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38494" w14:textId="0F5FB687" w:rsidR="00661552" w:rsidRPr="00F6416F" w:rsidRDefault="00661552" w:rsidP="00001024">
      <w:pPr>
        <w:spacing w:line="276" w:lineRule="auto"/>
        <w:rPr>
          <w:rFonts w:asciiTheme="minorHAnsi" w:hAnsiTheme="minorHAnsi" w:cstheme="minorHAnsi"/>
          <w:color w:val="000000" w:themeColor="text1"/>
          <w:sz w:val="32"/>
          <w:szCs w:val="32"/>
        </w:rPr>
      </w:pPr>
      <w:r w:rsidRPr="00F6416F">
        <w:rPr>
          <w:rFonts w:asciiTheme="minorHAnsi" w:hAnsiTheme="minorHAnsi" w:cstheme="minorHAnsi"/>
          <w:color w:val="000000" w:themeColor="text1"/>
          <w:sz w:val="32"/>
          <w:szCs w:val="32"/>
        </w:rPr>
        <w:t>CGHE webinar 10 November 2022</w:t>
      </w:r>
    </w:p>
    <w:p w14:paraId="65EA24B8" w14:textId="43BB2E5D" w:rsidR="00661552" w:rsidRPr="00F6416F" w:rsidRDefault="00661552" w:rsidP="00001024">
      <w:pPr>
        <w:spacing w:line="276" w:lineRule="auto"/>
        <w:rPr>
          <w:rFonts w:asciiTheme="minorHAnsi" w:hAnsiTheme="minorHAnsi" w:cstheme="minorHAnsi"/>
          <w:b/>
          <w:bCs/>
          <w:color w:val="000000" w:themeColor="text1"/>
          <w:sz w:val="32"/>
          <w:szCs w:val="32"/>
        </w:rPr>
      </w:pPr>
      <w:r w:rsidRPr="00F6416F">
        <w:rPr>
          <w:rFonts w:asciiTheme="minorHAnsi" w:hAnsiTheme="minorHAnsi" w:cstheme="minorHAnsi"/>
          <w:b/>
          <w:bCs/>
          <w:color w:val="000000" w:themeColor="text1"/>
          <w:sz w:val="32"/>
          <w:szCs w:val="32"/>
        </w:rPr>
        <w:t>Geography is our friend: Space and scale in higher education</w:t>
      </w:r>
    </w:p>
    <w:p w14:paraId="38E92CFC" w14:textId="77777777" w:rsidR="00661552" w:rsidRPr="00F6416F" w:rsidRDefault="00661552" w:rsidP="00001024">
      <w:pPr>
        <w:spacing w:line="276" w:lineRule="auto"/>
        <w:rPr>
          <w:rFonts w:asciiTheme="minorHAnsi" w:hAnsiTheme="minorHAnsi" w:cstheme="minorHAnsi"/>
          <w:color w:val="000000" w:themeColor="text1"/>
          <w:sz w:val="28"/>
          <w:szCs w:val="28"/>
        </w:rPr>
      </w:pPr>
    </w:p>
    <w:p w14:paraId="7BCA15CE" w14:textId="61290F4C" w:rsidR="00661552" w:rsidRPr="00F6416F" w:rsidRDefault="00661552" w:rsidP="00001024">
      <w:pPr>
        <w:spacing w:line="276" w:lineRule="auto"/>
        <w:rPr>
          <w:rFonts w:asciiTheme="minorHAnsi" w:hAnsiTheme="minorHAnsi" w:cstheme="minorHAnsi"/>
          <w:color w:val="000000" w:themeColor="text1"/>
          <w:sz w:val="28"/>
          <w:szCs w:val="28"/>
        </w:rPr>
      </w:pPr>
      <w:r w:rsidRPr="00F6416F">
        <w:rPr>
          <w:rFonts w:asciiTheme="minorHAnsi" w:hAnsiTheme="minorHAnsi" w:cstheme="minorHAnsi"/>
          <w:color w:val="000000" w:themeColor="text1"/>
          <w:sz w:val="28"/>
          <w:szCs w:val="28"/>
        </w:rPr>
        <w:t>Simon Marginson/University of Oxford</w:t>
      </w:r>
    </w:p>
    <w:p w14:paraId="361DC11F" w14:textId="2E86A5B1" w:rsidR="00A01444" w:rsidRPr="00F6416F" w:rsidRDefault="00A01444" w:rsidP="00001024">
      <w:pPr>
        <w:spacing w:line="276" w:lineRule="auto"/>
        <w:rPr>
          <w:rFonts w:asciiTheme="minorHAnsi" w:hAnsiTheme="minorHAnsi" w:cstheme="minorHAnsi"/>
          <w:color w:val="000000" w:themeColor="text1"/>
          <w:sz w:val="28"/>
          <w:szCs w:val="28"/>
        </w:rPr>
      </w:pPr>
    </w:p>
    <w:p w14:paraId="7E8F528F" w14:textId="77777777" w:rsidR="00A01444" w:rsidRPr="00F6416F" w:rsidRDefault="00A01444" w:rsidP="00001024">
      <w:pPr>
        <w:spacing w:line="276" w:lineRule="auto"/>
        <w:rPr>
          <w:rFonts w:asciiTheme="minorHAnsi" w:hAnsiTheme="minorHAnsi" w:cstheme="minorHAnsi"/>
          <w:color w:val="000000" w:themeColor="text1"/>
          <w:sz w:val="28"/>
          <w:szCs w:val="28"/>
        </w:rPr>
      </w:pPr>
    </w:p>
    <w:p w14:paraId="30DAB795" w14:textId="551AF4EC" w:rsidR="00661552" w:rsidRPr="00F6416F" w:rsidRDefault="00661552" w:rsidP="00001024">
      <w:pPr>
        <w:spacing w:line="276" w:lineRule="auto"/>
        <w:rPr>
          <w:rFonts w:asciiTheme="minorHAnsi" w:hAnsiTheme="minorHAnsi" w:cstheme="minorHAnsi"/>
          <w:b/>
          <w:bCs/>
          <w:color w:val="000000" w:themeColor="text1"/>
          <w:sz w:val="28"/>
          <w:szCs w:val="28"/>
        </w:rPr>
      </w:pPr>
      <w:r w:rsidRPr="00F6416F">
        <w:rPr>
          <w:rFonts w:asciiTheme="minorHAnsi" w:hAnsiTheme="minorHAnsi" w:cstheme="minorHAnsi"/>
          <w:b/>
          <w:bCs/>
          <w:color w:val="000000" w:themeColor="text1"/>
          <w:sz w:val="28"/>
          <w:szCs w:val="28"/>
        </w:rPr>
        <w:t>[opening slide]</w:t>
      </w:r>
    </w:p>
    <w:p w14:paraId="036CD2B8" w14:textId="131BE82F" w:rsidR="00A80BD6" w:rsidRPr="00F6416F" w:rsidRDefault="00A01444" w:rsidP="00001024">
      <w:pPr>
        <w:spacing w:line="276" w:lineRule="auto"/>
        <w:rPr>
          <w:rFonts w:asciiTheme="minorHAnsi" w:hAnsiTheme="minorHAnsi" w:cstheme="minorHAnsi"/>
          <w:color w:val="000000" w:themeColor="text1"/>
          <w:sz w:val="28"/>
          <w:szCs w:val="28"/>
        </w:rPr>
      </w:pPr>
      <w:r w:rsidRPr="00F6416F">
        <w:rPr>
          <w:rFonts w:asciiTheme="minorHAnsi" w:hAnsiTheme="minorHAnsi" w:cstheme="minorHAnsi"/>
          <w:color w:val="000000" w:themeColor="text1"/>
          <w:sz w:val="28"/>
          <w:szCs w:val="28"/>
        </w:rPr>
        <w:t xml:space="preserve">How do we make sense of a higher education world in which activity goes on in several dimensions or spaces, often simultaneously? </w:t>
      </w:r>
      <w:r w:rsidR="00D05300" w:rsidRPr="00F6416F">
        <w:rPr>
          <w:rFonts w:asciiTheme="minorHAnsi" w:hAnsiTheme="minorHAnsi" w:cstheme="minorHAnsi"/>
          <w:b/>
          <w:bCs/>
          <w:color w:val="000000" w:themeColor="text1"/>
          <w:sz w:val="28"/>
          <w:szCs w:val="28"/>
        </w:rPr>
        <w:t>[hit change of slide to bring up date]</w:t>
      </w:r>
      <w:r w:rsidR="00D05300" w:rsidRPr="00F6416F">
        <w:rPr>
          <w:rFonts w:asciiTheme="minorHAnsi" w:hAnsiTheme="minorHAnsi" w:cstheme="minorHAnsi"/>
          <w:color w:val="000000" w:themeColor="text1"/>
          <w:sz w:val="28"/>
          <w:szCs w:val="28"/>
        </w:rPr>
        <w:t xml:space="preserve"> In higher education we are local people, national people and often also global people at the same time, we have multiple identities, and </w:t>
      </w:r>
      <w:r w:rsidR="00E568D0">
        <w:rPr>
          <w:rFonts w:asciiTheme="minorHAnsi" w:hAnsiTheme="minorHAnsi" w:cstheme="minorHAnsi"/>
          <w:color w:val="000000" w:themeColor="text1"/>
          <w:sz w:val="28"/>
          <w:szCs w:val="28"/>
        </w:rPr>
        <w:t>many</w:t>
      </w:r>
      <w:r w:rsidR="00D05300" w:rsidRPr="00F6416F">
        <w:rPr>
          <w:rFonts w:asciiTheme="minorHAnsi" w:hAnsiTheme="minorHAnsi" w:cstheme="minorHAnsi"/>
          <w:color w:val="000000" w:themeColor="text1"/>
          <w:sz w:val="28"/>
          <w:szCs w:val="28"/>
        </w:rPr>
        <w:t xml:space="preserve"> relate to higher education in the city, the state or province, or a larger region crossing national boundaries, as in Europe</w:t>
      </w:r>
      <w:r w:rsidR="004000AE">
        <w:rPr>
          <w:rFonts w:asciiTheme="minorHAnsi" w:hAnsiTheme="minorHAnsi" w:cstheme="minorHAnsi"/>
          <w:color w:val="000000" w:themeColor="text1"/>
          <w:sz w:val="28"/>
          <w:szCs w:val="28"/>
        </w:rPr>
        <w:t xml:space="preserve"> or</w:t>
      </w:r>
      <w:r w:rsidR="00D05300" w:rsidRPr="00F6416F">
        <w:rPr>
          <w:rFonts w:asciiTheme="minorHAnsi" w:hAnsiTheme="minorHAnsi" w:cstheme="minorHAnsi"/>
          <w:color w:val="000000" w:themeColor="text1"/>
          <w:sz w:val="28"/>
          <w:szCs w:val="28"/>
        </w:rPr>
        <w:t xml:space="preserve"> Southeast Asia</w:t>
      </w:r>
      <w:r w:rsidR="00E568D0">
        <w:rPr>
          <w:rFonts w:asciiTheme="minorHAnsi" w:hAnsiTheme="minorHAnsi" w:cstheme="minorHAnsi"/>
          <w:color w:val="000000" w:themeColor="text1"/>
          <w:sz w:val="28"/>
          <w:szCs w:val="28"/>
        </w:rPr>
        <w:t xml:space="preserve">. </w:t>
      </w:r>
    </w:p>
    <w:p w14:paraId="25F5E9DB" w14:textId="77777777" w:rsidR="00A80BD6" w:rsidRPr="00F6416F" w:rsidRDefault="00A80BD6" w:rsidP="00001024">
      <w:pPr>
        <w:spacing w:line="276" w:lineRule="auto"/>
        <w:rPr>
          <w:rFonts w:asciiTheme="minorHAnsi" w:hAnsiTheme="minorHAnsi" w:cstheme="minorHAnsi"/>
          <w:color w:val="000000" w:themeColor="text1"/>
          <w:sz w:val="28"/>
          <w:szCs w:val="28"/>
        </w:rPr>
      </w:pPr>
    </w:p>
    <w:p w14:paraId="1DC02039" w14:textId="77777777" w:rsidR="00A80BD6" w:rsidRPr="00F6416F" w:rsidRDefault="00A80BD6" w:rsidP="00001024">
      <w:pPr>
        <w:spacing w:line="276" w:lineRule="auto"/>
        <w:rPr>
          <w:rFonts w:asciiTheme="minorHAnsi" w:hAnsiTheme="minorHAnsi" w:cstheme="minorHAnsi"/>
          <w:b/>
          <w:bCs/>
          <w:color w:val="000000" w:themeColor="text1"/>
          <w:sz w:val="28"/>
          <w:szCs w:val="28"/>
        </w:rPr>
      </w:pPr>
      <w:r w:rsidRPr="00F6416F">
        <w:rPr>
          <w:rFonts w:asciiTheme="minorHAnsi" w:hAnsiTheme="minorHAnsi" w:cstheme="minorHAnsi"/>
          <w:b/>
          <w:bCs/>
          <w:color w:val="000000" w:themeColor="text1"/>
          <w:sz w:val="28"/>
          <w:szCs w:val="28"/>
        </w:rPr>
        <w:t>[outline of webinar slide]</w:t>
      </w:r>
    </w:p>
    <w:p w14:paraId="2FD11C35" w14:textId="03DD36AC" w:rsidR="00A80BD6" w:rsidRPr="00F6416F" w:rsidRDefault="00A80BD6" w:rsidP="00001024">
      <w:pPr>
        <w:spacing w:line="276" w:lineRule="auto"/>
        <w:rPr>
          <w:rFonts w:asciiTheme="minorHAnsi" w:hAnsiTheme="minorHAnsi" w:cstheme="minorHAnsi"/>
          <w:color w:val="000000" w:themeColor="text1"/>
          <w:sz w:val="28"/>
          <w:szCs w:val="28"/>
        </w:rPr>
      </w:pPr>
      <w:r w:rsidRPr="00F6416F">
        <w:rPr>
          <w:rFonts w:asciiTheme="minorHAnsi" w:hAnsiTheme="minorHAnsi" w:cstheme="minorHAnsi"/>
          <w:color w:val="000000" w:themeColor="text1"/>
          <w:sz w:val="28"/>
          <w:szCs w:val="28"/>
        </w:rPr>
        <w:t xml:space="preserve">That is my topic today. The multi-scalar </w:t>
      </w:r>
      <w:r w:rsidR="00D05300" w:rsidRPr="00F6416F">
        <w:rPr>
          <w:rFonts w:asciiTheme="minorHAnsi" w:hAnsiTheme="minorHAnsi" w:cstheme="minorHAnsi"/>
          <w:color w:val="000000" w:themeColor="text1"/>
          <w:sz w:val="28"/>
          <w:szCs w:val="28"/>
        </w:rPr>
        <w:t>space</w:t>
      </w:r>
      <w:r w:rsidRPr="00F6416F">
        <w:rPr>
          <w:rFonts w:asciiTheme="minorHAnsi" w:hAnsiTheme="minorHAnsi" w:cstheme="minorHAnsi"/>
          <w:color w:val="000000" w:themeColor="text1"/>
          <w:sz w:val="28"/>
          <w:szCs w:val="28"/>
        </w:rPr>
        <w:t xml:space="preserve"> of higher education and knowledge, and how we conceive and practise it. What is space in higher education</w:t>
      </w:r>
      <w:r w:rsidR="00D05300" w:rsidRPr="00F6416F">
        <w:rPr>
          <w:rFonts w:asciiTheme="minorHAnsi" w:hAnsiTheme="minorHAnsi" w:cstheme="minorHAnsi"/>
          <w:color w:val="000000" w:themeColor="text1"/>
          <w:sz w:val="28"/>
          <w:szCs w:val="28"/>
        </w:rPr>
        <w:t>;</w:t>
      </w:r>
      <w:r w:rsidRPr="00F6416F">
        <w:rPr>
          <w:rFonts w:asciiTheme="minorHAnsi" w:hAnsiTheme="minorHAnsi" w:cstheme="minorHAnsi"/>
          <w:color w:val="000000" w:themeColor="text1"/>
          <w:sz w:val="28"/>
          <w:szCs w:val="28"/>
        </w:rPr>
        <w:t xml:space="preserve"> space as social relations and space as constructed</w:t>
      </w:r>
      <w:r w:rsidR="009364EF" w:rsidRPr="00F6416F">
        <w:rPr>
          <w:rFonts w:asciiTheme="minorHAnsi" w:hAnsiTheme="minorHAnsi" w:cstheme="minorHAnsi"/>
          <w:color w:val="000000" w:themeColor="text1"/>
          <w:sz w:val="28"/>
          <w:szCs w:val="28"/>
        </w:rPr>
        <w:t xml:space="preserve"> by people</w:t>
      </w:r>
      <w:r w:rsidR="00D05300" w:rsidRPr="00F6416F">
        <w:rPr>
          <w:rFonts w:asciiTheme="minorHAnsi" w:hAnsiTheme="minorHAnsi" w:cstheme="minorHAnsi"/>
          <w:color w:val="000000" w:themeColor="text1"/>
          <w:sz w:val="28"/>
          <w:szCs w:val="28"/>
        </w:rPr>
        <w:t>;</w:t>
      </w:r>
      <w:r w:rsidR="009364EF" w:rsidRPr="00F6416F">
        <w:rPr>
          <w:rFonts w:asciiTheme="minorHAnsi" w:hAnsiTheme="minorHAnsi" w:cstheme="minorHAnsi"/>
          <w:color w:val="000000" w:themeColor="text1"/>
          <w:sz w:val="28"/>
          <w:szCs w:val="28"/>
        </w:rPr>
        <w:t xml:space="preserve"> space as materiality, imagining and practices</w:t>
      </w:r>
      <w:r w:rsidR="00D05300" w:rsidRPr="00F6416F">
        <w:rPr>
          <w:rFonts w:asciiTheme="minorHAnsi" w:hAnsiTheme="minorHAnsi" w:cstheme="minorHAnsi"/>
          <w:color w:val="000000" w:themeColor="text1"/>
          <w:sz w:val="28"/>
          <w:szCs w:val="28"/>
        </w:rPr>
        <w:t>;</w:t>
      </w:r>
      <w:r w:rsidRPr="00F6416F">
        <w:rPr>
          <w:rFonts w:asciiTheme="minorHAnsi" w:hAnsiTheme="minorHAnsi" w:cstheme="minorHAnsi"/>
          <w:color w:val="000000" w:themeColor="text1"/>
          <w:sz w:val="28"/>
          <w:szCs w:val="28"/>
        </w:rPr>
        <w:t xml:space="preserve"> space in the form of geographical scales</w:t>
      </w:r>
      <w:r w:rsidR="009364EF" w:rsidRPr="00F6416F">
        <w:rPr>
          <w:rFonts w:asciiTheme="minorHAnsi" w:hAnsiTheme="minorHAnsi" w:cstheme="minorHAnsi"/>
          <w:color w:val="000000" w:themeColor="text1"/>
          <w:sz w:val="28"/>
          <w:szCs w:val="28"/>
        </w:rPr>
        <w:t xml:space="preserve"> and how they interface and connect and disconnect. Space making in higher education joined to power, and space making as an act of power. </w:t>
      </w:r>
    </w:p>
    <w:p w14:paraId="09BECED6" w14:textId="0865F44D" w:rsidR="00661552" w:rsidRPr="00F6416F" w:rsidRDefault="00661552" w:rsidP="00001024">
      <w:pPr>
        <w:spacing w:line="276" w:lineRule="auto"/>
        <w:rPr>
          <w:rFonts w:asciiTheme="minorHAnsi" w:hAnsiTheme="minorHAnsi" w:cstheme="minorHAnsi"/>
          <w:color w:val="000000" w:themeColor="text1"/>
          <w:sz w:val="28"/>
          <w:szCs w:val="28"/>
        </w:rPr>
      </w:pPr>
    </w:p>
    <w:p w14:paraId="4A59E2B9" w14:textId="00AB1C28" w:rsidR="009364EF" w:rsidRPr="00F6416F" w:rsidRDefault="009364EF" w:rsidP="00001024">
      <w:pPr>
        <w:spacing w:line="276" w:lineRule="auto"/>
        <w:rPr>
          <w:rFonts w:asciiTheme="minorHAnsi" w:hAnsiTheme="minorHAnsi" w:cstheme="minorHAnsi"/>
          <w:b/>
          <w:bCs/>
          <w:color w:val="000000" w:themeColor="text1"/>
          <w:sz w:val="28"/>
          <w:szCs w:val="28"/>
        </w:rPr>
      </w:pPr>
      <w:r w:rsidRPr="00F6416F">
        <w:rPr>
          <w:rFonts w:asciiTheme="minorHAnsi" w:hAnsiTheme="minorHAnsi" w:cstheme="minorHAnsi"/>
          <w:b/>
          <w:bCs/>
          <w:color w:val="000000" w:themeColor="text1"/>
          <w:sz w:val="28"/>
          <w:szCs w:val="28"/>
        </w:rPr>
        <w:t>[Doreen Massey version of slide]</w:t>
      </w:r>
    </w:p>
    <w:p w14:paraId="2EC4D284" w14:textId="4FC3B20D" w:rsidR="009364EF" w:rsidRPr="00F6416F" w:rsidRDefault="009364EF" w:rsidP="00001024">
      <w:pPr>
        <w:spacing w:line="276" w:lineRule="auto"/>
        <w:rPr>
          <w:rFonts w:asciiTheme="minorHAnsi" w:hAnsiTheme="minorHAnsi" w:cstheme="minorHAnsi"/>
          <w:color w:val="000000" w:themeColor="text1"/>
          <w:sz w:val="28"/>
          <w:szCs w:val="28"/>
        </w:rPr>
      </w:pPr>
      <w:r w:rsidRPr="00F6416F">
        <w:rPr>
          <w:rFonts w:asciiTheme="minorHAnsi" w:hAnsiTheme="minorHAnsi" w:cstheme="minorHAnsi"/>
          <w:color w:val="000000" w:themeColor="text1"/>
          <w:sz w:val="28"/>
          <w:szCs w:val="28"/>
        </w:rPr>
        <w:t xml:space="preserve">In the discussion I will draw on insights from human geography to better understand space and scale in higher education, including the work of the late Doreen Massey, who was </w:t>
      </w:r>
      <w:r w:rsidR="00E568D0">
        <w:rPr>
          <w:rFonts w:asciiTheme="minorHAnsi" w:hAnsiTheme="minorHAnsi" w:cstheme="minorHAnsi"/>
          <w:color w:val="000000" w:themeColor="text1"/>
          <w:sz w:val="28"/>
          <w:szCs w:val="28"/>
        </w:rPr>
        <w:t xml:space="preserve">a </w:t>
      </w:r>
      <w:r w:rsidRPr="00F6416F">
        <w:rPr>
          <w:rFonts w:asciiTheme="minorHAnsi" w:hAnsiTheme="minorHAnsi" w:cstheme="minorHAnsi"/>
          <w:color w:val="000000" w:themeColor="text1"/>
          <w:sz w:val="28"/>
          <w:szCs w:val="28"/>
        </w:rPr>
        <w:t>Professor of Geography</w:t>
      </w:r>
      <w:r w:rsidR="00140CE8" w:rsidRPr="00F6416F">
        <w:rPr>
          <w:rFonts w:asciiTheme="minorHAnsi" w:hAnsiTheme="minorHAnsi" w:cstheme="minorHAnsi"/>
          <w:color w:val="000000" w:themeColor="text1"/>
          <w:sz w:val="28"/>
          <w:szCs w:val="28"/>
        </w:rPr>
        <w:t xml:space="preserve">, </w:t>
      </w:r>
      <w:r w:rsidRPr="00F6416F">
        <w:rPr>
          <w:rFonts w:asciiTheme="minorHAnsi" w:hAnsiTheme="minorHAnsi" w:cstheme="minorHAnsi"/>
          <w:color w:val="000000" w:themeColor="text1"/>
          <w:sz w:val="28"/>
          <w:szCs w:val="28"/>
        </w:rPr>
        <w:t xml:space="preserve">and especially </w:t>
      </w:r>
      <w:r w:rsidR="00E568D0">
        <w:rPr>
          <w:rFonts w:asciiTheme="minorHAnsi" w:hAnsiTheme="minorHAnsi" w:cstheme="minorHAnsi"/>
          <w:color w:val="000000" w:themeColor="text1"/>
          <w:sz w:val="28"/>
          <w:szCs w:val="28"/>
        </w:rPr>
        <w:t xml:space="preserve">her </w:t>
      </w:r>
      <w:r w:rsidRPr="00F6416F">
        <w:rPr>
          <w:rFonts w:asciiTheme="minorHAnsi" w:hAnsiTheme="minorHAnsi" w:cstheme="minorHAnsi"/>
          <w:color w:val="000000" w:themeColor="text1"/>
          <w:sz w:val="28"/>
          <w:szCs w:val="28"/>
        </w:rPr>
        <w:t xml:space="preserve">book </w:t>
      </w:r>
      <w:r w:rsidRPr="00F6416F">
        <w:rPr>
          <w:rFonts w:asciiTheme="minorHAnsi" w:hAnsiTheme="minorHAnsi" w:cstheme="minorHAnsi"/>
          <w:i/>
          <w:iCs/>
          <w:color w:val="000000" w:themeColor="text1"/>
          <w:sz w:val="28"/>
          <w:szCs w:val="28"/>
        </w:rPr>
        <w:t>For Space</w:t>
      </w:r>
      <w:r w:rsidRPr="00F6416F">
        <w:rPr>
          <w:rFonts w:asciiTheme="minorHAnsi" w:hAnsiTheme="minorHAnsi" w:cstheme="minorHAnsi"/>
          <w:color w:val="000000" w:themeColor="text1"/>
          <w:sz w:val="28"/>
          <w:szCs w:val="28"/>
        </w:rPr>
        <w:t xml:space="preserve"> published in 2005. </w:t>
      </w:r>
    </w:p>
    <w:p w14:paraId="59741D30" w14:textId="77777777" w:rsidR="00A01444" w:rsidRPr="00F6416F" w:rsidRDefault="00A01444" w:rsidP="00001024">
      <w:pPr>
        <w:spacing w:line="276" w:lineRule="auto"/>
        <w:rPr>
          <w:rFonts w:asciiTheme="minorHAnsi" w:hAnsiTheme="minorHAnsi" w:cstheme="minorHAnsi"/>
          <w:color w:val="000000" w:themeColor="text1"/>
          <w:sz w:val="28"/>
          <w:szCs w:val="28"/>
        </w:rPr>
      </w:pPr>
    </w:p>
    <w:p w14:paraId="41C5F217" w14:textId="77777777" w:rsidR="00140CE8" w:rsidRPr="00F6416F" w:rsidRDefault="00140CE8" w:rsidP="00001024">
      <w:pPr>
        <w:spacing w:line="276" w:lineRule="auto"/>
        <w:rPr>
          <w:rFonts w:asciiTheme="minorHAnsi" w:hAnsiTheme="minorHAnsi" w:cstheme="minorHAnsi"/>
          <w:b/>
          <w:bCs/>
          <w:color w:val="000000" w:themeColor="text1"/>
          <w:sz w:val="28"/>
          <w:szCs w:val="28"/>
        </w:rPr>
      </w:pPr>
      <w:r w:rsidRPr="00F6416F">
        <w:rPr>
          <w:rFonts w:asciiTheme="minorHAnsi" w:hAnsiTheme="minorHAnsi" w:cstheme="minorHAnsi"/>
          <w:b/>
          <w:bCs/>
          <w:color w:val="000000" w:themeColor="text1"/>
          <w:sz w:val="28"/>
          <w:szCs w:val="28"/>
        </w:rPr>
        <w:t>[The glonacal paper]</w:t>
      </w:r>
    </w:p>
    <w:p w14:paraId="4256C7BD" w14:textId="37C21576" w:rsidR="00661552" w:rsidRPr="00F6416F" w:rsidRDefault="00661552" w:rsidP="00001024">
      <w:pPr>
        <w:spacing w:line="276" w:lineRule="auto"/>
        <w:rPr>
          <w:rFonts w:asciiTheme="minorHAnsi" w:hAnsiTheme="minorHAnsi" w:cstheme="minorHAnsi"/>
          <w:color w:val="000000" w:themeColor="text1"/>
          <w:sz w:val="28"/>
          <w:szCs w:val="28"/>
          <w:lang w:eastAsia="en-US"/>
        </w:rPr>
      </w:pPr>
      <w:r w:rsidRPr="00F6416F">
        <w:rPr>
          <w:rFonts w:asciiTheme="minorHAnsi" w:hAnsiTheme="minorHAnsi" w:cstheme="minorHAnsi"/>
          <w:color w:val="000000" w:themeColor="text1"/>
          <w:sz w:val="28"/>
          <w:szCs w:val="28"/>
        </w:rPr>
        <w:t>Two decades ago</w:t>
      </w:r>
      <w:r w:rsidR="00140CE8" w:rsidRPr="00F6416F">
        <w:rPr>
          <w:rFonts w:asciiTheme="minorHAnsi" w:hAnsiTheme="minorHAnsi" w:cstheme="minorHAnsi"/>
          <w:color w:val="000000" w:themeColor="text1"/>
          <w:sz w:val="28"/>
          <w:szCs w:val="28"/>
        </w:rPr>
        <w:t xml:space="preserve"> the journal</w:t>
      </w:r>
      <w:r w:rsidRPr="00F6416F">
        <w:rPr>
          <w:rFonts w:asciiTheme="minorHAnsi" w:hAnsiTheme="minorHAnsi" w:cstheme="minorHAnsi"/>
          <w:color w:val="000000" w:themeColor="text1"/>
          <w:sz w:val="28"/>
          <w:szCs w:val="28"/>
        </w:rPr>
        <w:t xml:space="preserve"> </w:t>
      </w:r>
      <w:r w:rsidRPr="00F6416F">
        <w:rPr>
          <w:rFonts w:asciiTheme="minorHAnsi" w:hAnsiTheme="minorHAnsi" w:cstheme="minorHAnsi"/>
          <w:i/>
          <w:iCs/>
          <w:color w:val="000000" w:themeColor="text1"/>
          <w:sz w:val="28"/>
          <w:szCs w:val="28"/>
        </w:rPr>
        <w:t>Higher Education</w:t>
      </w:r>
      <w:r w:rsidRPr="00F6416F">
        <w:rPr>
          <w:rFonts w:asciiTheme="minorHAnsi" w:hAnsiTheme="minorHAnsi" w:cstheme="minorHAnsi"/>
          <w:color w:val="000000" w:themeColor="text1"/>
          <w:sz w:val="28"/>
          <w:szCs w:val="28"/>
        </w:rPr>
        <w:t xml:space="preserve"> published a paper by </w:t>
      </w:r>
      <w:r w:rsidR="00140CE8" w:rsidRPr="00F6416F">
        <w:rPr>
          <w:rFonts w:asciiTheme="minorHAnsi" w:hAnsiTheme="minorHAnsi" w:cstheme="minorHAnsi"/>
          <w:color w:val="000000" w:themeColor="text1"/>
          <w:sz w:val="28"/>
          <w:szCs w:val="28"/>
        </w:rPr>
        <w:t>myself</w:t>
      </w:r>
      <w:r w:rsidRPr="00F6416F">
        <w:rPr>
          <w:rFonts w:asciiTheme="minorHAnsi" w:hAnsiTheme="minorHAnsi" w:cstheme="minorHAnsi"/>
          <w:color w:val="000000" w:themeColor="text1"/>
          <w:sz w:val="28"/>
          <w:szCs w:val="28"/>
        </w:rPr>
        <w:t xml:space="preserve"> and Gary Rhoades titled ‘Beyond national states, markets, and systems of higher education: a glonacal agency heuristic’. The paper was written during intense discussion</w:t>
      </w:r>
      <w:r w:rsidR="00140CE8" w:rsidRPr="00F6416F">
        <w:rPr>
          <w:rFonts w:asciiTheme="minorHAnsi" w:hAnsiTheme="minorHAnsi" w:cstheme="minorHAnsi"/>
          <w:color w:val="000000" w:themeColor="text1"/>
          <w:sz w:val="28"/>
          <w:szCs w:val="28"/>
        </w:rPr>
        <w:t>s</w:t>
      </w:r>
      <w:r w:rsidRPr="00F6416F">
        <w:rPr>
          <w:rFonts w:asciiTheme="minorHAnsi" w:hAnsiTheme="minorHAnsi" w:cstheme="minorHAnsi"/>
          <w:color w:val="000000" w:themeColor="text1"/>
          <w:sz w:val="28"/>
          <w:szCs w:val="28"/>
        </w:rPr>
        <w:t xml:space="preserve"> about globali</w:t>
      </w:r>
      <w:r w:rsidR="00140CE8" w:rsidRPr="00F6416F">
        <w:rPr>
          <w:rFonts w:asciiTheme="minorHAnsi" w:hAnsiTheme="minorHAnsi" w:cstheme="minorHAnsi"/>
          <w:color w:val="000000" w:themeColor="text1"/>
          <w:sz w:val="28"/>
          <w:szCs w:val="28"/>
        </w:rPr>
        <w:t>s</w:t>
      </w:r>
      <w:r w:rsidRPr="00F6416F">
        <w:rPr>
          <w:rFonts w:asciiTheme="minorHAnsi" w:hAnsiTheme="minorHAnsi" w:cstheme="minorHAnsi"/>
          <w:color w:val="000000" w:themeColor="text1"/>
          <w:sz w:val="28"/>
          <w:szCs w:val="28"/>
        </w:rPr>
        <w:t xml:space="preserve">ation, </w:t>
      </w:r>
      <w:r w:rsidR="00E568D0">
        <w:rPr>
          <w:rFonts w:asciiTheme="minorHAnsi" w:hAnsiTheme="minorHAnsi" w:cstheme="minorHAnsi"/>
          <w:color w:val="000000" w:themeColor="text1"/>
          <w:sz w:val="28"/>
          <w:szCs w:val="28"/>
        </w:rPr>
        <w:t>meaning</w:t>
      </w:r>
      <w:r w:rsidRPr="00F6416F">
        <w:rPr>
          <w:rFonts w:asciiTheme="minorHAnsi" w:hAnsiTheme="minorHAnsi" w:cstheme="minorHAnsi"/>
          <w:color w:val="000000" w:themeColor="text1"/>
          <w:sz w:val="28"/>
          <w:szCs w:val="28"/>
        </w:rPr>
        <w:t xml:space="preserve"> worldwide integration and convergence in the economy</w:t>
      </w:r>
      <w:r w:rsidR="00E568D0">
        <w:rPr>
          <w:rFonts w:asciiTheme="minorHAnsi" w:hAnsiTheme="minorHAnsi" w:cstheme="minorHAnsi"/>
          <w:color w:val="000000" w:themeColor="text1"/>
          <w:sz w:val="28"/>
          <w:szCs w:val="28"/>
        </w:rPr>
        <w:t>, society</w:t>
      </w:r>
      <w:r w:rsidRPr="00F6416F">
        <w:rPr>
          <w:rFonts w:asciiTheme="minorHAnsi" w:hAnsiTheme="minorHAnsi" w:cstheme="minorHAnsi"/>
          <w:color w:val="000000" w:themeColor="text1"/>
          <w:sz w:val="28"/>
          <w:szCs w:val="28"/>
        </w:rPr>
        <w:t xml:space="preserve"> and culture. </w:t>
      </w:r>
      <w:r w:rsidR="00E568D0">
        <w:rPr>
          <w:rFonts w:asciiTheme="minorHAnsi" w:hAnsiTheme="minorHAnsi" w:cstheme="minorHAnsi"/>
          <w:color w:val="000000" w:themeColor="text1"/>
          <w:sz w:val="28"/>
          <w:szCs w:val="28"/>
        </w:rPr>
        <w:t>T</w:t>
      </w:r>
      <w:r w:rsidRPr="00F6416F">
        <w:rPr>
          <w:rFonts w:asciiTheme="minorHAnsi" w:hAnsiTheme="minorHAnsi" w:cstheme="minorHAnsi"/>
          <w:color w:val="000000" w:themeColor="text1"/>
          <w:sz w:val="28"/>
          <w:szCs w:val="28"/>
        </w:rPr>
        <w:t xml:space="preserve">here was unprecedented growth in cross-border activity in higher education, including student mobility, </w:t>
      </w:r>
      <w:r w:rsidRPr="00F6416F">
        <w:rPr>
          <w:rFonts w:asciiTheme="minorHAnsi" w:hAnsiTheme="minorHAnsi" w:cstheme="minorHAnsi"/>
          <w:color w:val="000000" w:themeColor="text1"/>
          <w:sz w:val="28"/>
          <w:szCs w:val="28"/>
        </w:rPr>
        <w:lastRenderedPageBreak/>
        <w:t>collaboration in science, university partnerships and consortia, offshore branch campuses, and global ‘e-universities’, not to mention policy borrowing and the spread of Anglo-American models</w:t>
      </w:r>
      <w:r w:rsidR="00140CE8" w:rsidRPr="00F6416F">
        <w:rPr>
          <w:rFonts w:asciiTheme="minorHAnsi" w:hAnsiTheme="minorHAnsi" w:cstheme="minorHAnsi"/>
          <w:color w:val="000000" w:themeColor="text1"/>
          <w:sz w:val="28"/>
          <w:szCs w:val="28"/>
        </w:rPr>
        <w:t xml:space="preserve"> and information into </w:t>
      </w:r>
      <w:r w:rsidRPr="00F6416F">
        <w:rPr>
          <w:rFonts w:asciiTheme="minorHAnsi" w:hAnsiTheme="minorHAnsi" w:cstheme="minorHAnsi"/>
          <w:color w:val="000000" w:themeColor="text1"/>
          <w:sz w:val="28"/>
          <w:szCs w:val="28"/>
        </w:rPr>
        <w:t>emerging systems</w:t>
      </w:r>
      <w:r w:rsidRPr="00F6416F">
        <w:rPr>
          <w:rFonts w:asciiTheme="minorHAnsi" w:hAnsiTheme="minorHAnsi" w:cstheme="minorHAnsi"/>
          <w:color w:val="000000" w:themeColor="text1"/>
          <w:sz w:val="28"/>
          <w:szCs w:val="28"/>
          <w:lang w:eastAsia="en-US"/>
        </w:rPr>
        <w:t>.</w:t>
      </w:r>
      <w:r w:rsidR="00140CE8" w:rsidRPr="00F6416F">
        <w:rPr>
          <w:rFonts w:asciiTheme="minorHAnsi" w:hAnsiTheme="minorHAnsi" w:cstheme="minorHAnsi"/>
          <w:color w:val="000000" w:themeColor="text1"/>
          <w:sz w:val="28"/>
          <w:szCs w:val="28"/>
          <w:lang w:eastAsia="en-US"/>
        </w:rPr>
        <w:t xml:space="preserve"> Global rankings </w:t>
      </w:r>
      <w:r w:rsidR="00063A36" w:rsidRPr="00F6416F">
        <w:rPr>
          <w:rFonts w:asciiTheme="minorHAnsi" w:hAnsiTheme="minorHAnsi" w:cstheme="minorHAnsi"/>
          <w:color w:val="000000" w:themeColor="text1"/>
          <w:sz w:val="28"/>
          <w:szCs w:val="28"/>
          <w:lang w:eastAsia="en-US"/>
        </w:rPr>
        <w:t>kicked off</w:t>
      </w:r>
      <w:r w:rsidR="00140CE8" w:rsidRPr="00F6416F">
        <w:rPr>
          <w:rFonts w:asciiTheme="minorHAnsi" w:hAnsiTheme="minorHAnsi" w:cstheme="minorHAnsi"/>
          <w:color w:val="000000" w:themeColor="text1"/>
          <w:sz w:val="28"/>
          <w:szCs w:val="28"/>
          <w:lang w:eastAsia="en-US"/>
        </w:rPr>
        <w:t xml:space="preserve"> </w:t>
      </w:r>
      <w:r w:rsidR="00E568D0">
        <w:rPr>
          <w:rFonts w:asciiTheme="minorHAnsi" w:hAnsiTheme="minorHAnsi" w:cstheme="minorHAnsi"/>
          <w:color w:val="000000" w:themeColor="text1"/>
          <w:sz w:val="28"/>
          <w:szCs w:val="28"/>
          <w:lang w:eastAsia="en-US"/>
        </w:rPr>
        <w:t xml:space="preserve">a </w:t>
      </w:r>
      <w:r w:rsidR="00140CE8" w:rsidRPr="00F6416F">
        <w:rPr>
          <w:rFonts w:asciiTheme="minorHAnsi" w:hAnsiTheme="minorHAnsi" w:cstheme="minorHAnsi"/>
          <w:color w:val="000000" w:themeColor="text1"/>
          <w:sz w:val="28"/>
          <w:szCs w:val="28"/>
          <w:lang w:eastAsia="en-US"/>
        </w:rPr>
        <w:t xml:space="preserve">year after the paper was published. </w:t>
      </w:r>
    </w:p>
    <w:p w14:paraId="32D5DBC3" w14:textId="77777777" w:rsidR="00661552" w:rsidRPr="00F6416F" w:rsidRDefault="00661552" w:rsidP="00001024">
      <w:pPr>
        <w:spacing w:line="276" w:lineRule="auto"/>
        <w:rPr>
          <w:rFonts w:asciiTheme="minorHAnsi" w:hAnsiTheme="minorHAnsi" w:cstheme="minorHAnsi"/>
          <w:color w:val="000000" w:themeColor="text1"/>
          <w:sz w:val="28"/>
          <w:szCs w:val="28"/>
          <w:lang w:eastAsia="en-US"/>
        </w:rPr>
      </w:pPr>
    </w:p>
    <w:p w14:paraId="11F9AE39" w14:textId="77777777" w:rsidR="00A2485B" w:rsidRPr="00F6416F" w:rsidRDefault="00A2485B" w:rsidP="00001024">
      <w:pPr>
        <w:spacing w:line="276" w:lineRule="auto"/>
        <w:rPr>
          <w:rFonts w:asciiTheme="minorHAnsi" w:hAnsiTheme="minorHAnsi" w:cstheme="minorHAnsi"/>
          <w:b/>
          <w:bCs/>
          <w:color w:val="000000" w:themeColor="text1"/>
          <w:sz w:val="28"/>
          <w:szCs w:val="28"/>
        </w:rPr>
      </w:pPr>
      <w:r w:rsidRPr="00F6416F">
        <w:rPr>
          <w:rFonts w:asciiTheme="minorHAnsi" w:hAnsiTheme="minorHAnsi" w:cstheme="minorHAnsi"/>
          <w:b/>
          <w:bCs/>
          <w:color w:val="000000" w:themeColor="text1"/>
          <w:sz w:val="28"/>
          <w:szCs w:val="28"/>
        </w:rPr>
        <w:t xml:space="preserve">[Higher education is a </w:t>
      </w:r>
      <w:proofErr w:type="spellStart"/>
      <w:r w:rsidRPr="00F6416F">
        <w:rPr>
          <w:rFonts w:asciiTheme="minorHAnsi" w:hAnsiTheme="minorHAnsi" w:cstheme="minorHAnsi"/>
          <w:b/>
          <w:bCs/>
          <w:i/>
          <w:iCs/>
          <w:color w:val="000000" w:themeColor="text1"/>
          <w:sz w:val="28"/>
          <w:szCs w:val="28"/>
        </w:rPr>
        <w:t>multiscalar</w:t>
      </w:r>
      <w:proofErr w:type="spellEnd"/>
      <w:r w:rsidRPr="00F6416F">
        <w:rPr>
          <w:rFonts w:asciiTheme="minorHAnsi" w:hAnsiTheme="minorHAnsi" w:cstheme="minorHAnsi"/>
          <w:b/>
          <w:bCs/>
          <w:color w:val="000000" w:themeColor="text1"/>
          <w:sz w:val="28"/>
          <w:szCs w:val="28"/>
        </w:rPr>
        <w:t xml:space="preserve"> sector]</w:t>
      </w:r>
    </w:p>
    <w:p w14:paraId="5F670D09" w14:textId="1290D9C2" w:rsidR="00661552" w:rsidRPr="00F6416F" w:rsidRDefault="00140CE8" w:rsidP="00001024">
      <w:pPr>
        <w:spacing w:line="276" w:lineRule="auto"/>
        <w:rPr>
          <w:rFonts w:asciiTheme="minorHAnsi" w:hAnsiTheme="minorHAnsi" w:cstheme="minorHAnsi"/>
          <w:color w:val="000000" w:themeColor="text1"/>
          <w:sz w:val="28"/>
          <w:szCs w:val="28"/>
        </w:rPr>
      </w:pPr>
      <w:r w:rsidRPr="00F6416F">
        <w:rPr>
          <w:rFonts w:asciiTheme="minorHAnsi" w:hAnsiTheme="minorHAnsi" w:cstheme="minorHAnsi"/>
          <w:color w:val="000000" w:themeColor="text1"/>
          <w:sz w:val="28"/>
          <w:szCs w:val="28"/>
        </w:rPr>
        <w:t>We argued that although</w:t>
      </w:r>
      <w:r w:rsidR="00661552" w:rsidRPr="00F6416F">
        <w:rPr>
          <w:rFonts w:asciiTheme="minorHAnsi" w:hAnsiTheme="minorHAnsi" w:cstheme="minorHAnsi"/>
          <w:color w:val="000000" w:themeColor="text1"/>
          <w:sz w:val="28"/>
          <w:szCs w:val="28"/>
        </w:rPr>
        <w:t xml:space="preserve"> cross-border activity was growing rapidly</w:t>
      </w:r>
      <w:r w:rsidRPr="00F6416F">
        <w:rPr>
          <w:rFonts w:asciiTheme="minorHAnsi" w:hAnsiTheme="minorHAnsi" w:cstheme="minorHAnsi"/>
          <w:color w:val="000000" w:themeColor="text1"/>
          <w:sz w:val="28"/>
          <w:szCs w:val="28"/>
        </w:rPr>
        <w:t xml:space="preserve">, </w:t>
      </w:r>
      <w:r w:rsidR="00661552" w:rsidRPr="00F6416F">
        <w:rPr>
          <w:rFonts w:asciiTheme="minorHAnsi" w:hAnsiTheme="minorHAnsi" w:cstheme="minorHAnsi"/>
          <w:color w:val="000000" w:themeColor="text1"/>
          <w:sz w:val="28"/>
          <w:szCs w:val="28"/>
        </w:rPr>
        <w:t xml:space="preserve">higher education studies lacked ‘a framework for conceptualising agencies and processes that extend beyond the nation-state’. The standard national model, with local institutions </w:t>
      </w:r>
      <w:r w:rsidR="00151F52" w:rsidRPr="00F6416F">
        <w:rPr>
          <w:rFonts w:asciiTheme="minorHAnsi" w:hAnsiTheme="minorHAnsi" w:cstheme="minorHAnsi"/>
          <w:color w:val="000000" w:themeColor="text1"/>
          <w:sz w:val="28"/>
          <w:szCs w:val="28"/>
        </w:rPr>
        <w:t xml:space="preserve">embedded in the national system, </w:t>
      </w:r>
      <w:r w:rsidR="00661552" w:rsidRPr="00F6416F">
        <w:rPr>
          <w:rFonts w:asciiTheme="minorHAnsi" w:hAnsiTheme="minorHAnsi" w:cstheme="minorHAnsi"/>
          <w:color w:val="000000" w:themeColor="text1"/>
          <w:sz w:val="28"/>
          <w:szCs w:val="28"/>
        </w:rPr>
        <w:t>plus international activity at the edges of the system, could not fully grasp either the global or the local</w:t>
      </w:r>
      <w:r w:rsidR="00151F52" w:rsidRPr="00F6416F">
        <w:rPr>
          <w:rFonts w:asciiTheme="minorHAnsi" w:hAnsiTheme="minorHAnsi" w:cstheme="minorHAnsi"/>
          <w:color w:val="000000" w:themeColor="text1"/>
          <w:sz w:val="28"/>
          <w:szCs w:val="28"/>
        </w:rPr>
        <w:t>. We also</w:t>
      </w:r>
      <w:r w:rsidR="00661552" w:rsidRPr="00F6416F">
        <w:rPr>
          <w:rFonts w:asciiTheme="minorHAnsi" w:hAnsiTheme="minorHAnsi" w:cstheme="minorHAnsi"/>
          <w:color w:val="000000" w:themeColor="text1"/>
          <w:sz w:val="28"/>
          <w:szCs w:val="28"/>
        </w:rPr>
        <w:t xml:space="preserve"> pushed back against the then widespread belief that national and global power were zero-sum</w:t>
      </w:r>
      <w:r w:rsidR="00151F52" w:rsidRPr="00F6416F">
        <w:rPr>
          <w:rFonts w:asciiTheme="minorHAnsi" w:hAnsiTheme="minorHAnsi" w:cstheme="minorHAnsi"/>
          <w:color w:val="000000" w:themeColor="text1"/>
          <w:sz w:val="28"/>
          <w:szCs w:val="28"/>
        </w:rPr>
        <w:t>,</w:t>
      </w:r>
      <w:r w:rsidR="00661552" w:rsidRPr="00F6416F">
        <w:rPr>
          <w:rFonts w:asciiTheme="minorHAnsi" w:hAnsiTheme="minorHAnsi" w:cstheme="minorHAnsi"/>
          <w:color w:val="000000" w:themeColor="text1"/>
          <w:sz w:val="28"/>
          <w:szCs w:val="28"/>
        </w:rPr>
        <w:t xml:space="preserve"> </w:t>
      </w:r>
      <w:r w:rsidR="00151F52" w:rsidRPr="00F6416F">
        <w:rPr>
          <w:rFonts w:asciiTheme="minorHAnsi" w:hAnsiTheme="minorHAnsi" w:cstheme="minorHAnsi"/>
          <w:color w:val="000000" w:themeColor="text1"/>
          <w:sz w:val="28"/>
          <w:szCs w:val="28"/>
        </w:rPr>
        <w:t>so that</w:t>
      </w:r>
      <w:r w:rsidR="00661552" w:rsidRPr="00F6416F">
        <w:rPr>
          <w:rFonts w:asciiTheme="minorHAnsi" w:hAnsiTheme="minorHAnsi" w:cstheme="minorHAnsi"/>
          <w:color w:val="000000" w:themeColor="text1"/>
          <w:sz w:val="28"/>
          <w:szCs w:val="28"/>
        </w:rPr>
        <w:t xml:space="preserve"> the advance of globalization </w:t>
      </w:r>
      <w:r w:rsidR="00151F52" w:rsidRPr="00F6416F">
        <w:rPr>
          <w:rFonts w:asciiTheme="minorHAnsi" w:hAnsiTheme="minorHAnsi" w:cstheme="minorHAnsi"/>
          <w:color w:val="000000" w:themeColor="text1"/>
          <w:sz w:val="28"/>
          <w:szCs w:val="28"/>
        </w:rPr>
        <w:t xml:space="preserve">in higher education </w:t>
      </w:r>
      <w:r w:rsidR="00151F52" w:rsidRPr="00F6416F">
        <w:rPr>
          <w:rFonts w:asciiTheme="minorHAnsi" w:hAnsiTheme="minorHAnsi" w:cstheme="minorHAnsi"/>
          <w:i/>
          <w:iCs/>
          <w:color w:val="000000" w:themeColor="text1"/>
          <w:sz w:val="28"/>
          <w:szCs w:val="28"/>
        </w:rPr>
        <w:t>must</w:t>
      </w:r>
      <w:r w:rsidR="00151F52" w:rsidRPr="00F6416F">
        <w:rPr>
          <w:rFonts w:asciiTheme="minorHAnsi" w:hAnsiTheme="minorHAnsi" w:cstheme="minorHAnsi"/>
          <w:color w:val="000000" w:themeColor="text1"/>
          <w:sz w:val="28"/>
          <w:szCs w:val="28"/>
        </w:rPr>
        <w:t xml:space="preserve"> mean</w:t>
      </w:r>
      <w:r w:rsidR="00661552" w:rsidRPr="00F6416F">
        <w:rPr>
          <w:rFonts w:asciiTheme="minorHAnsi" w:hAnsiTheme="minorHAnsi" w:cstheme="minorHAnsi"/>
          <w:color w:val="000000" w:themeColor="text1"/>
          <w:sz w:val="28"/>
          <w:szCs w:val="28"/>
        </w:rPr>
        <w:t xml:space="preserve"> the weakening of the nation-state. </w:t>
      </w:r>
      <w:r w:rsidR="007C5BBF" w:rsidRPr="00F6416F">
        <w:rPr>
          <w:rFonts w:asciiTheme="minorHAnsi" w:hAnsiTheme="minorHAnsi" w:cstheme="minorHAnsi"/>
          <w:color w:val="000000" w:themeColor="text1"/>
          <w:sz w:val="28"/>
          <w:szCs w:val="28"/>
        </w:rPr>
        <w:t>N</w:t>
      </w:r>
      <w:r w:rsidR="00661552" w:rsidRPr="00F6416F">
        <w:rPr>
          <w:rFonts w:asciiTheme="minorHAnsi" w:hAnsiTheme="minorHAnsi" w:cstheme="minorHAnsi"/>
          <w:color w:val="000000" w:themeColor="text1"/>
          <w:sz w:val="28"/>
          <w:szCs w:val="28"/>
        </w:rPr>
        <w:t xml:space="preserve">ation-states continued to define, regulate and fund the sector. The glonacal </w:t>
      </w:r>
      <w:r w:rsidR="00151F52" w:rsidRPr="00F6416F">
        <w:rPr>
          <w:rFonts w:asciiTheme="minorHAnsi" w:hAnsiTheme="minorHAnsi" w:cstheme="minorHAnsi"/>
          <w:color w:val="000000" w:themeColor="text1"/>
          <w:sz w:val="28"/>
          <w:szCs w:val="28"/>
        </w:rPr>
        <w:t>paper</w:t>
      </w:r>
      <w:r w:rsidR="00661552" w:rsidRPr="00F6416F">
        <w:rPr>
          <w:rFonts w:asciiTheme="minorHAnsi" w:hAnsiTheme="minorHAnsi" w:cstheme="minorHAnsi"/>
          <w:color w:val="000000" w:themeColor="text1"/>
          <w:sz w:val="28"/>
          <w:szCs w:val="28"/>
        </w:rPr>
        <w:t xml:space="preserve"> </w:t>
      </w:r>
      <w:r w:rsidR="00151F52" w:rsidRPr="00F6416F">
        <w:rPr>
          <w:rFonts w:asciiTheme="minorHAnsi" w:hAnsiTheme="minorHAnsi" w:cstheme="minorHAnsi"/>
          <w:color w:val="000000" w:themeColor="text1"/>
          <w:sz w:val="28"/>
          <w:szCs w:val="28"/>
        </w:rPr>
        <w:t xml:space="preserve">said that all the </w:t>
      </w:r>
      <w:r w:rsidR="007C5BBF" w:rsidRPr="00F6416F">
        <w:rPr>
          <w:rFonts w:asciiTheme="minorHAnsi" w:hAnsiTheme="minorHAnsi" w:cstheme="minorHAnsi"/>
          <w:color w:val="000000" w:themeColor="text1"/>
          <w:sz w:val="28"/>
          <w:szCs w:val="28"/>
        </w:rPr>
        <w:t xml:space="preserve">geographical </w:t>
      </w:r>
      <w:r w:rsidR="00151F52" w:rsidRPr="00F6416F">
        <w:rPr>
          <w:rFonts w:asciiTheme="minorHAnsi" w:hAnsiTheme="minorHAnsi" w:cstheme="minorHAnsi"/>
          <w:color w:val="000000" w:themeColor="text1"/>
          <w:sz w:val="28"/>
          <w:szCs w:val="28"/>
        </w:rPr>
        <w:t xml:space="preserve">scales - local, national, regional, global – were in play. </w:t>
      </w:r>
      <w:r w:rsidR="00E568D0">
        <w:rPr>
          <w:rFonts w:asciiTheme="minorHAnsi" w:hAnsiTheme="minorHAnsi" w:cstheme="minorHAnsi"/>
          <w:color w:val="000000" w:themeColor="text1"/>
          <w:sz w:val="28"/>
          <w:szCs w:val="28"/>
        </w:rPr>
        <w:t>H</w:t>
      </w:r>
      <w:r w:rsidR="00151F52" w:rsidRPr="00F6416F">
        <w:rPr>
          <w:rFonts w:asciiTheme="minorHAnsi" w:hAnsiTheme="minorHAnsi" w:cstheme="minorHAnsi"/>
          <w:color w:val="000000" w:themeColor="text1"/>
          <w:sz w:val="28"/>
          <w:szCs w:val="28"/>
        </w:rPr>
        <w:t xml:space="preserve">igher education </w:t>
      </w:r>
      <w:r w:rsidR="003718DA" w:rsidRPr="00F6416F">
        <w:rPr>
          <w:rFonts w:asciiTheme="minorHAnsi" w:hAnsiTheme="minorHAnsi" w:cstheme="minorHAnsi"/>
          <w:color w:val="000000" w:themeColor="text1"/>
          <w:sz w:val="28"/>
          <w:szCs w:val="28"/>
        </w:rPr>
        <w:t>i</w:t>
      </w:r>
      <w:r w:rsidR="00151F52" w:rsidRPr="00F6416F">
        <w:rPr>
          <w:rFonts w:asciiTheme="minorHAnsi" w:hAnsiTheme="minorHAnsi" w:cstheme="minorHAnsi"/>
          <w:color w:val="000000" w:themeColor="text1"/>
          <w:sz w:val="28"/>
          <w:szCs w:val="28"/>
        </w:rPr>
        <w:t xml:space="preserve">s </w:t>
      </w:r>
      <w:r w:rsidR="00151F52" w:rsidRPr="00F6416F">
        <w:rPr>
          <w:rFonts w:asciiTheme="minorHAnsi" w:eastAsiaTheme="majorEastAsia" w:hAnsiTheme="minorHAnsi" w:cstheme="minorHAnsi"/>
          <w:color w:val="000000" w:themeColor="text1"/>
          <w:sz w:val="28"/>
          <w:szCs w:val="28"/>
          <w:lang w:val="en-US"/>
        </w:rPr>
        <w:t xml:space="preserve">a </w:t>
      </w:r>
      <w:r w:rsidR="00151F52" w:rsidRPr="00F6416F">
        <w:rPr>
          <w:rFonts w:asciiTheme="minorHAnsi" w:eastAsiaTheme="majorEastAsia" w:hAnsiTheme="minorHAnsi" w:cstheme="minorHAnsi"/>
          <w:i/>
          <w:iCs/>
          <w:color w:val="000000" w:themeColor="text1"/>
          <w:sz w:val="28"/>
          <w:szCs w:val="28"/>
          <w:lang w:val="en-US"/>
        </w:rPr>
        <w:t>multi-scalar</w:t>
      </w:r>
      <w:r w:rsidR="00151F52" w:rsidRPr="00F6416F">
        <w:rPr>
          <w:rFonts w:asciiTheme="minorHAnsi" w:eastAsiaTheme="majorEastAsia" w:hAnsiTheme="minorHAnsi" w:cstheme="minorHAnsi"/>
          <w:color w:val="000000" w:themeColor="text1"/>
          <w:sz w:val="28"/>
          <w:szCs w:val="28"/>
          <w:lang w:val="en-US"/>
        </w:rPr>
        <w:t xml:space="preserve"> sector in which </w:t>
      </w:r>
      <w:r w:rsidR="00E568D0">
        <w:rPr>
          <w:rFonts w:asciiTheme="minorHAnsi" w:eastAsiaTheme="majorEastAsia" w:hAnsiTheme="minorHAnsi" w:cstheme="minorHAnsi"/>
          <w:color w:val="000000" w:themeColor="text1"/>
          <w:sz w:val="28"/>
          <w:szCs w:val="28"/>
          <w:lang w:val="en-US"/>
        </w:rPr>
        <w:t xml:space="preserve">institutional and </w:t>
      </w:r>
      <w:r w:rsidR="00151F52" w:rsidRPr="00F6416F">
        <w:rPr>
          <w:rFonts w:asciiTheme="minorHAnsi" w:eastAsiaTheme="majorEastAsia" w:hAnsiTheme="minorHAnsi" w:cstheme="minorHAnsi"/>
          <w:color w:val="000000" w:themeColor="text1"/>
          <w:sz w:val="28"/>
          <w:szCs w:val="28"/>
          <w:lang w:val="en-US"/>
        </w:rPr>
        <w:t>individual agents have open possibilities and c</w:t>
      </w:r>
      <w:proofErr w:type="spellStart"/>
      <w:r w:rsidR="00151F52" w:rsidRPr="00F6416F">
        <w:rPr>
          <w:rFonts w:asciiTheme="minorHAnsi" w:hAnsiTheme="minorHAnsi" w:cstheme="minorHAnsi"/>
          <w:color w:val="000000" w:themeColor="text1"/>
          <w:sz w:val="28"/>
          <w:szCs w:val="28"/>
        </w:rPr>
        <w:t>ausation</w:t>
      </w:r>
      <w:proofErr w:type="spellEnd"/>
      <w:r w:rsidR="00151F52" w:rsidRPr="00F6416F">
        <w:rPr>
          <w:rFonts w:asciiTheme="minorHAnsi" w:hAnsiTheme="minorHAnsi" w:cstheme="minorHAnsi"/>
          <w:color w:val="000000" w:themeColor="text1"/>
          <w:sz w:val="28"/>
          <w:szCs w:val="28"/>
        </w:rPr>
        <w:t xml:space="preserve"> flow</w:t>
      </w:r>
      <w:r w:rsidR="00E568D0">
        <w:rPr>
          <w:rFonts w:asciiTheme="minorHAnsi" w:hAnsiTheme="minorHAnsi" w:cstheme="minorHAnsi"/>
          <w:color w:val="000000" w:themeColor="text1"/>
          <w:sz w:val="28"/>
          <w:szCs w:val="28"/>
        </w:rPr>
        <w:t>s</w:t>
      </w:r>
      <w:r w:rsidR="00151F52" w:rsidRPr="00F6416F">
        <w:rPr>
          <w:rFonts w:asciiTheme="minorHAnsi" w:hAnsiTheme="minorHAnsi" w:cstheme="minorHAnsi"/>
          <w:color w:val="000000" w:themeColor="text1"/>
          <w:sz w:val="28"/>
          <w:szCs w:val="28"/>
        </w:rPr>
        <w:t xml:space="preserve"> from any scale. </w:t>
      </w:r>
    </w:p>
    <w:p w14:paraId="3B1CB688" w14:textId="77777777" w:rsidR="00661552" w:rsidRPr="00F6416F" w:rsidRDefault="00661552" w:rsidP="00001024">
      <w:pPr>
        <w:spacing w:line="276" w:lineRule="auto"/>
        <w:rPr>
          <w:rFonts w:asciiTheme="minorHAnsi" w:hAnsiTheme="minorHAnsi" w:cstheme="minorHAnsi"/>
          <w:color w:val="000000" w:themeColor="text1"/>
          <w:sz w:val="28"/>
          <w:szCs w:val="28"/>
        </w:rPr>
      </w:pPr>
    </w:p>
    <w:p w14:paraId="5DEE3DF5" w14:textId="28C5A045" w:rsidR="007C5BBF" w:rsidRPr="00F6416F" w:rsidRDefault="007C5BBF" w:rsidP="00001024">
      <w:pPr>
        <w:spacing w:line="276" w:lineRule="auto"/>
        <w:rPr>
          <w:rFonts w:asciiTheme="minorHAnsi" w:hAnsiTheme="minorHAnsi" w:cstheme="minorHAnsi"/>
          <w:b/>
          <w:bCs/>
          <w:color w:val="000000" w:themeColor="text1"/>
          <w:sz w:val="28"/>
          <w:szCs w:val="28"/>
        </w:rPr>
      </w:pPr>
      <w:r w:rsidRPr="00F6416F">
        <w:rPr>
          <w:rFonts w:asciiTheme="minorHAnsi" w:hAnsiTheme="minorHAnsi" w:cstheme="minorHAnsi"/>
          <w:b/>
          <w:bCs/>
          <w:color w:val="000000" w:themeColor="text1"/>
          <w:sz w:val="28"/>
          <w:szCs w:val="28"/>
        </w:rPr>
        <w:t>[</w:t>
      </w:r>
      <w:r w:rsidR="00CC6F61">
        <w:rPr>
          <w:rFonts w:asciiTheme="minorHAnsi" w:hAnsiTheme="minorHAnsi" w:cstheme="minorHAnsi"/>
          <w:b/>
          <w:bCs/>
          <w:color w:val="000000" w:themeColor="text1"/>
          <w:sz w:val="28"/>
          <w:szCs w:val="28"/>
        </w:rPr>
        <w:t>Expanding global</w:t>
      </w:r>
      <w:r w:rsidRPr="00F6416F">
        <w:rPr>
          <w:rFonts w:asciiTheme="minorHAnsi" w:hAnsiTheme="minorHAnsi" w:cstheme="minorHAnsi"/>
          <w:b/>
          <w:bCs/>
          <w:color w:val="000000" w:themeColor="text1"/>
          <w:sz w:val="28"/>
          <w:szCs w:val="28"/>
        </w:rPr>
        <w:t xml:space="preserve"> </w:t>
      </w:r>
      <w:r w:rsidR="00CC6F61">
        <w:rPr>
          <w:rFonts w:asciiTheme="minorHAnsi" w:hAnsiTheme="minorHAnsi" w:cstheme="minorHAnsi"/>
          <w:b/>
          <w:bCs/>
          <w:color w:val="000000" w:themeColor="text1"/>
          <w:sz w:val="28"/>
          <w:szCs w:val="28"/>
        </w:rPr>
        <w:t xml:space="preserve">scale in </w:t>
      </w:r>
      <w:r w:rsidRPr="00F6416F">
        <w:rPr>
          <w:rFonts w:asciiTheme="minorHAnsi" w:hAnsiTheme="minorHAnsi" w:cstheme="minorHAnsi"/>
          <w:b/>
          <w:bCs/>
          <w:color w:val="000000" w:themeColor="text1"/>
          <w:sz w:val="28"/>
          <w:szCs w:val="28"/>
        </w:rPr>
        <w:t>science]</w:t>
      </w:r>
    </w:p>
    <w:p w14:paraId="4AC9E8C0" w14:textId="159C0A8B" w:rsidR="003622E4" w:rsidRPr="00F6416F" w:rsidRDefault="007C5BBF" w:rsidP="00001024">
      <w:pPr>
        <w:spacing w:line="276" w:lineRule="auto"/>
        <w:rPr>
          <w:rFonts w:asciiTheme="minorHAnsi" w:hAnsiTheme="minorHAnsi" w:cstheme="minorHAnsi"/>
          <w:color w:val="000000" w:themeColor="text1"/>
          <w:sz w:val="28"/>
          <w:szCs w:val="28"/>
        </w:rPr>
      </w:pPr>
      <w:r w:rsidRPr="00F6416F">
        <w:rPr>
          <w:rFonts w:asciiTheme="minorHAnsi" w:hAnsiTheme="minorHAnsi" w:cstheme="minorHAnsi"/>
          <w:color w:val="000000" w:themeColor="text1"/>
          <w:sz w:val="28"/>
          <w:szCs w:val="28"/>
        </w:rPr>
        <w:t xml:space="preserve">Since the </w:t>
      </w:r>
      <w:r w:rsidR="003622E4" w:rsidRPr="00F6416F">
        <w:rPr>
          <w:rFonts w:asciiTheme="minorHAnsi" w:hAnsiTheme="minorHAnsi" w:cstheme="minorHAnsi"/>
          <w:color w:val="000000" w:themeColor="text1"/>
          <w:sz w:val="28"/>
          <w:szCs w:val="28"/>
        </w:rPr>
        <w:t xml:space="preserve">2002 </w:t>
      </w:r>
      <w:r w:rsidRPr="00F6416F">
        <w:rPr>
          <w:rFonts w:asciiTheme="minorHAnsi" w:hAnsiTheme="minorHAnsi" w:cstheme="minorHAnsi"/>
          <w:color w:val="000000" w:themeColor="text1"/>
          <w:sz w:val="28"/>
          <w:szCs w:val="28"/>
        </w:rPr>
        <w:t xml:space="preserve">publication of the glonacal paper </w:t>
      </w:r>
      <w:r w:rsidR="00E568D0">
        <w:rPr>
          <w:rFonts w:asciiTheme="minorHAnsi" w:hAnsiTheme="minorHAnsi" w:cstheme="minorHAnsi"/>
          <w:color w:val="000000" w:themeColor="text1"/>
          <w:sz w:val="28"/>
          <w:szCs w:val="28"/>
        </w:rPr>
        <w:t>its</w:t>
      </w:r>
      <w:r w:rsidR="003622E4" w:rsidRPr="00F6416F">
        <w:rPr>
          <w:rFonts w:asciiTheme="minorHAnsi" w:hAnsiTheme="minorHAnsi" w:cstheme="minorHAnsi"/>
          <w:color w:val="000000" w:themeColor="text1"/>
          <w:sz w:val="28"/>
          <w:szCs w:val="28"/>
        </w:rPr>
        <w:t xml:space="preserve"> </w:t>
      </w:r>
      <w:r w:rsidRPr="00F6416F">
        <w:rPr>
          <w:rFonts w:asciiTheme="minorHAnsi" w:hAnsiTheme="minorHAnsi" w:cstheme="minorHAnsi"/>
          <w:color w:val="000000" w:themeColor="text1"/>
          <w:sz w:val="28"/>
          <w:szCs w:val="28"/>
        </w:rPr>
        <w:t xml:space="preserve">prognosis has been confirmed. </w:t>
      </w:r>
      <w:r w:rsidR="003622E4" w:rsidRPr="00F6416F">
        <w:rPr>
          <w:rFonts w:asciiTheme="minorHAnsi" w:hAnsiTheme="minorHAnsi" w:cstheme="minorHAnsi"/>
          <w:color w:val="000000" w:themeColor="text1"/>
          <w:sz w:val="28"/>
          <w:szCs w:val="28"/>
        </w:rPr>
        <w:t>First, a</w:t>
      </w:r>
      <w:r w:rsidRPr="00F6416F">
        <w:rPr>
          <w:rFonts w:asciiTheme="minorHAnsi" w:hAnsiTheme="minorHAnsi" w:cstheme="minorHAnsi"/>
          <w:color w:val="000000" w:themeColor="text1"/>
          <w:sz w:val="28"/>
          <w:szCs w:val="28"/>
        </w:rPr>
        <w:t>ctivity in the global scale has expanded by leaps and bounds, especially in the area most affected by global communication, the flow of ideas and knowledge and the growth of networked research. A global science system has evolved, based on the common pool of papers in English</w:t>
      </w:r>
      <w:r w:rsidR="003622E4" w:rsidRPr="00F6416F">
        <w:rPr>
          <w:rFonts w:asciiTheme="minorHAnsi" w:hAnsiTheme="minorHAnsi" w:cstheme="minorHAnsi"/>
          <w:color w:val="000000" w:themeColor="text1"/>
          <w:sz w:val="28"/>
          <w:szCs w:val="28"/>
        </w:rPr>
        <w:t xml:space="preserve"> and on collaboration and co-authorship. </w:t>
      </w:r>
      <w:r w:rsidR="00E568D0">
        <w:rPr>
          <w:rFonts w:asciiTheme="minorHAnsi" w:hAnsiTheme="minorHAnsi" w:cstheme="minorHAnsi"/>
          <w:color w:val="000000" w:themeColor="text1"/>
          <w:sz w:val="28"/>
          <w:szCs w:val="28"/>
        </w:rPr>
        <w:t>This</w:t>
      </w:r>
      <w:r w:rsidRPr="00F6416F">
        <w:rPr>
          <w:rFonts w:asciiTheme="minorHAnsi" w:hAnsiTheme="minorHAnsi" w:cstheme="minorHAnsi"/>
          <w:color w:val="000000" w:themeColor="text1"/>
          <w:sz w:val="28"/>
          <w:szCs w:val="28"/>
        </w:rPr>
        <w:t xml:space="preserve"> now overshadows the separate national science systems, which must connect with the global circuit </w:t>
      </w:r>
      <w:r w:rsidR="003622E4" w:rsidRPr="00F6416F">
        <w:rPr>
          <w:rFonts w:asciiTheme="minorHAnsi" w:hAnsiTheme="minorHAnsi" w:cstheme="minorHAnsi"/>
          <w:color w:val="000000" w:themeColor="text1"/>
          <w:sz w:val="28"/>
          <w:szCs w:val="28"/>
        </w:rPr>
        <w:t xml:space="preserve">to </w:t>
      </w:r>
      <w:r w:rsidR="00E568D0">
        <w:rPr>
          <w:rFonts w:asciiTheme="minorHAnsi" w:hAnsiTheme="minorHAnsi" w:cstheme="minorHAnsi"/>
          <w:color w:val="000000" w:themeColor="text1"/>
          <w:sz w:val="28"/>
          <w:szCs w:val="28"/>
        </w:rPr>
        <w:t>reach</w:t>
      </w:r>
      <w:r w:rsidR="003622E4" w:rsidRPr="00F6416F">
        <w:rPr>
          <w:rFonts w:asciiTheme="minorHAnsi" w:hAnsiTheme="minorHAnsi" w:cstheme="minorHAnsi"/>
          <w:color w:val="000000" w:themeColor="text1"/>
          <w:sz w:val="28"/>
          <w:szCs w:val="28"/>
        </w:rPr>
        <w:t xml:space="preserve"> the cutting edge. The global system is both exclusive and inclusive: it leaves out knowledge in languages other than English, and all indigenous knowledge</w:t>
      </w:r>
      <w:r w:rsidR="00E568D0">
        <w:rPr>
          <w:rFonts w:asciiTheme="minorHAnsi" w:hAnsiTheme="minorHAnsi" w:cstheme="minorHAnsi"/>
          <w:color w:val="000000" w:themeColor="text1"/>
          <w:sz w:val="28"/>
          <w:szCs w:val="28"/>
        </w:rPr>
        <w:t xml:space="preserve">. At </w:t>
      </w:r>
      <w:r w:rsidR="003622E4" w:rsidRPr="00F6416F">
        <w:rPr>
          <w:rFonts w:asciiTheme="minorHAnsi" w:hAnsiTheme="minorHAnsi" w:cstheme="minorHAnsi"/>
          <w:color w:val="000000" w:themeColor="text1"/>
          <w:sz w:val="28"/>
          <w:szCs w:val="28"/>
        </w:rPr>
        <w:t xml:space="preserve">the same time it </w:t>
      </w:r>
      <w:r w:rsidR="00E568D0">
        <w:rPr>
          <w:rFonts w:asciiTheme="minorHAnsi" w:hAnsiTheme="minorHAnsi" w:cstheme="minorHAnsi"/>
          <w:color w:val="000000" w:themeColor="text1"/>
          <w:sz w:val="28"/>
          <w:szCs w:val="28"/>
        </w:rPr>
        <w:t>brings</w:t>
      </w:r>
      <w:r w:rsidR="003622E4" w:rsidRPr="00F6416F">
        <w:rPr>
          <w:rFonts w:asciiTheme="minorHAnsi" w:hAnsiTheme="minorHAnsi" w:cstheme="minorHAnsi"/>
          <w:color w:val="000000" w:themeColor="text1"/>
          <w:sz w:val="28"/>
          <w:szCs w:val="28"/>
        </w:rPr>
        <w:t xml:space="preserve"> many emerging nations freely into global science. Cross-border student mobility has grown from 2.4 million students to 6.1 million </w:t>
      </w:r>
      <w:r w:rsidR="00E568D0">
        <w:rPr>
          <w:rFonts w:asciiTheme="minorHAnsi" w:hAnsiTheme="minorHAnsi" w:cstheme="minorHAnsi"/>
          <w:color w:val="000000" w:themeColor="text1"/>
          <w:sz w:val="28"/>
          <w:szCs w:val="28"/>
        </w:rPr>
        <w:t>i</w:t>
      </w:r>
      <w:r w:rsidR="003622E4" w:rsidRPr="00F6416F">
        <w:rPr>
          <w:rFonts w:asciiTheme="minorHAnsi" w:hAnsiTheme="minorHAnsi" w:cstheme="minorHAnsi"/>
          <w:color w:val="000000" w:themeColor="text1"/>
          <w:sz w:val="28"/>
          <w:szCs w:val="28"/>
        </w:rPr>
        <w:t xml:space="preserve">n 2019. There </w:t>
      </w:r>
      <w:r w:rsidR="00206244" w:rsidRPr="00F6416F">
        <w:rPr>
          <w:rFonts w:asciiTheme="minorHAnsi" w:hAnsiTheme="minorHAnsi" w:cstheme="minorHAnsi"/>
          <w:color w:val="000000" w:themeColor="text1"/>
          <w:sz w:val="28"/>
          <w:szCs w:val="28"/>
        </w:rPr>
        <w:t>is</w:t>
      </w:r>
      <w:r w:rsidR="003622E4" w:rsidRPr="00F6416F">
        <w:rPr>
          <w:rFonts w:asciiTheme="minorHAnsi" w:hAnsiTheme="minorHAnsi" w:cstheme="minorHAnsi"/>
          <w:color w:val="000000" w:themeColor="text1"/>
          <w:sz w:val="28"/>
          <w:szCs w:val="28"/>
        </w:rPr>
        <w:t xml:space="preserve"> </w:t>
      </w:r>
      <w:r w:rsidR="00E568D0">
        <w:rPr>
          <w:rFonts w:asciiTheme="minorHAnsi" w:hAnsiTheme="minorHAnsi" w:cstheme="minorHAnsi"/>
          <w:color w:val="000000" w:themeColor="text1"/>
          <w:sz w:val="28"/>
          <w:szCs w:val="28"/>
        </w:rPr>
        <w:t xml:space="preserve">also </w:t>
      </w:r>
      <w:r w:rsidR="003622E4" w:rsidRPr="00F6416F">
        <w:rPr>
          <w:rFonts w:asciiTheme="minorHAnsi" w:hAnsiTheme="minorHAnsi" w:cstheme="minorHAnsi"/>
          <w:color w:val="000000" w:themeColor="text1"/>
          <w:sz w:val="28"/>
          <w:szCs w:val="28"/>
        </w:rPr>
        <w:t xml:space="preserve">partial worldwide convergence in institutional models and forms </w:t>
      </w:r>
      <w:r w:rsidR="00E568D0">
        <w:rPr>
          <w:rFonts w:asciiTheme="minorHAnsi" w:hAnsiTheme="minorHAnsi" w:cstheme="minorHAnsi"/>
          <w:color w:val="000000" w:themeColor="text1"/>
          <w:sz w:val="28"/>
          <w:szCs w:val="28"/>
        </w:rPr>
        <w:t>like</w:t>
      </w:r>
      <w:r w:rsidR="003622E4" w:rsidRPr="00F6416F">
        <w:rPr>
          <w:rFonts w:asciiTheme="minorHAnsi" w:hAnsiTheme="minorHAnsi" w:cstheme="minorHAnsi"/>
          <w:color w:val="000000" w:themeColor="text1"/>
          <w:sz w:val="28"/>
          <w:szCs w:val="28"/>
        </w:rPr>
        <w:t xml:space="preserve"> the degree, department and corporate management. </w:t>
      </w:r>
    </w:p>
    <w:p w14:paraId="097A28B6" w14:textId="230AF022" w:rsidR="003622E4" w:rsidRDefault="003622E4" w:rsidP="00001024">
      <w:pPr>
        <w:spacing w:line="276" w:lineRule="auto"/>
        <w:rPr>
          <w:rFonts w:asciiTheme="minorHAnsi" w:hAnsiTheme="minorHAnsi" w:cstheme="minorHAnsi"/>
          <w:color w:val="000000" w:themeColor="text1"/>
          <w:sz w:val="28"/>
          <w:szCs w:val="28"/>
        </w:rPr>
      </w:pPr>
    </w:p>
    <w:p w14:paraId="2ECDC04B" w14:textId="0BB37BAF" w:rsidR="00206244" w:rsidRPr="00F6416F" w:rsidRDefault="0056136F" w:rsidP="00001024">
      <w:pPr>
        <w:spacing w:line="276" w:lineRule="auto"/>
        <w:rPr>
          <w:rFonts w:asciiTheme="minorHAnsi" w:hAnsiTheme="minorHAnsi" w:cstheme="minorHAnsi"/>
          <w:color w:val="000000" w:themeColor="text1"/>
          <w:sz w:val="28"/>
          <w:szCs w:val="28"/>
        </w:rPr>
      </w:pPr>
      <w:r w:rsidRPr="00F6416F">
        <w:rPr>
          <w:rFonts w:asciiTheme="minorHAnsi" w:hAnsiTheme="minorHAnsi" w:cstheme="minorHAnsi"/>
          <w:color w:val="000000" w:themeColor="text1"/>
          <w:sz w:val="28"/>
          <w:szCs w:val="28"/>
        </w:rPr>
        <w:lastRenderedPageBreak/>
        <w:t>S</w:t>
      </w:r>
      <w:r w:rsidR="00206244" w:rsidRPr="00F6416F">
        <w:rPr>
          <w:rFonts w:asciiTheme="minorHAnsi" w:hAnsiTheme="minorHAnsi" w:cstheme="minorHAnsi"/>
          <w:color w:val="000000" w:themeColor="text1"/>
          <w:sz w:val="28"/>
          <w:szCs w:val="28"/>
        </w:rPr>
        <w:t>econd,</w:t>
      </w:r>
      <w:r w:rsidR="003622E4" w:rsidRPr="00F6416F">
        <w:rPr>
          <w:rFonts w:asciiTheme="minorHAnsi" w:hAnsiTheme="minorHAnsi" w:cstheme="minorHAnsi"/>
          <w:color w:val="000000" w:themeColor="text1"/>
          <w:sz w:val="28"/>
          <w:szCs w:val="28"/>
        </w:rPr>
        <w:t xml:space="preserve"> </w:t>
      </w:r>
      <w:r w:rsidR="00E568D0">
        <w:rPr>
          <w:rFonts w:asciiTheme="minorHAnsi" w:hAnsiTheme="minorHAnsi" w:cstheme="minorHAnsi"/>
          <w:color w:val="000000" w:themeColor="text1"/>
          <w:sz w:val="28"/>
          <w:szCs w:val="28"/>
        </w:rPr>
        <w:t xml:space="preserve">in parts of the world </w:t>
      </w:r>
      <w:r w:rsidR="003622E4" w:rsidRPr="00F6416F">
        <w:rPr>
          <w:rFonts w:asciiTheme="minorHAnsi" w:hAnsiTheme="minorHAnsi" w:cstheme="minorHAnsi"/>
          <w:color w:val="000000" w:themeColor="text1"/>
          <w:sz w:val="28"/>
          <w:szCs w:val="28"/>
        </w:rPr>
        <w:t xml:space="preserve">the </w:t>
      </w:r>
      <w:r w:rsidR="003622E4" w:rsidRPr="00F6416F">
        <w:rPr>
          <w:rFonts w:asciiTheme="minorHAnsi" w:hAnsiTheme="minorHAnsi" w:cstheme="minorHAnsi"/>
          <w:i/>
          <w:iCs/>
          <w:color w:val="000000" w:themeColor="text1"/>
          <w:sz w:val="28"/>
          <w:szCs w:val="28"/>
        </w:rPr>
        <w:t>regional</w:t>
      </w:r>
      <w:r w:rsidR="003622E4" w:rsidRPr="00F6416F">
        <w:rPr>
          <w:rFonts w:asciiTheme="minorHAnsi" w:hAnsiTheme="minorHAnsi" w:cstheme="minorHAnsi"/>
          <w:color w:val="000000" w:themeColor="text1"/>
          <w:sz w:val="28"/>
          <w:szCs w:val="28"/>
        </w:rPr>
        <w:t xml:space="preserve"> scale </w:t>
      </w:r>
      <w:r w:rsidR="00E568D0">
        <w:rPr>
          <w:rFonts w:asciiTheme="minorHAnsi" w:hAnsiTheme="minorHAnsi" w:cstheme="minorHAnsi"/>
          <w:color w:val="000000" w:themeColor="text1"/>
          <w:sz w:val="28"/>
          <w:szCs w:val="28"/>
        </w:rPr>
        <w:t>has also become</w:t>
      </w:r>
      <w:r w:rsidR="00CC6F61">
        <w:rPr>
          <w:rFonts w:asciiTheme="minorHAnsi" w:hAnsiTheme="minorHAnsi" w:cstheme="minorHAnsi"/>
          <w:color w:val="000000" w:themeColor="text1"/>
          <w:sz w:val="28"/>
          <w:szCs w:val="28"/>
        </w:rPr>
        <w:t xml:space="preserve"> larger and </w:t>
      </w:r>
      <w:r w:rsidR="003622E4" w:rsidRPr="00F6416F">
        <w:rPr>
          <w:rFonts w:asciiTheme="minorHAnsi" w:hAnsiTheme="minorHAnsi" w:cstheme="minorHAnsi"/>
          <w:color w:val="000000" w:themeColor="text1"/>
          <w:sz w:val="28"/>
          <w:szCs w:val="28"/>
        </w:rPr>
        <w:t xml:space="preserve">more active </w:t>
      </w:r>
      <w:r w:rsidR="00CC6F61">
        <w:rPr>
          <w:rFonts w:asciiTheme="minorHAnsi" w:hAnsiTheme="minorHAnsi" w:cstheme="minorHAnsi"/>
          <w:color w:val="000000" w:themeColor="text1"/>
          <w:sz w:val="28"/>
          <w:szCs w:val="28"/>
        </w:rPr>
        <w:t xml:space="preserve">than it was in 2002. </w:t>
      </w:r>
      <w:r w:rsidR="00CC6F61" w:rsidRPr="00F6416F">
        <w:rPr>
          <w:rFonts w:asciiTheme="minorHAnsi" w:hAnsiTheme="minorHAnsi" w:cstheme="minorHAnsi"/>
          <w:color w:val="000000" w:themeColor="text1"/>
          <w:sz w:val="28"/>
          <w:szCs w:val="28"/>
        </w:rPr>
        <w:t xml:space="preserve">Third, in the </w:t>
      </w:r>
      <w:r w:rsidR="00CC6F61" w:rsidRPr="00F6416F">
        <w:rPr>
          <w:rFonts w:asciiTheme="minorHAnsi" w:hAnsiTheme="minorHAnsi" w:cstheme="minorHAnsi"/>
          <w:i/>
          <w:iCs/>
          <w:color w:val="000000" w:themeColor="text1"/>
          <w:sz w:val="28"/>
          <w:szCs w:val="28"/>
        </w:rPr>
        <w:t xml:space="preserve">national </w:t>
      </w:r>
      <w:r w:rsidR="00CC6F61" w:rsidRPr="00F6416F">
        <w:rPr>
          <w:rFonts w:asciiTheme="minorHAnsi" w:hAnsiTheme="minorHAnsi" w:cstheme="minorHAnsi"/>
          <w:color w:val="000000" w:themeColor="text1"/>
          <w:sz w:val="28"/>
          <w:szCs w:val="28"/>
        </w:rPr>
        <w:t xml:space="preserve">scale governments continue to be crucial everywhere in framing and </w:t>
      </w:r>
      <w:r w:rsidR="00E568D0">
        <w:rPr>
          <w:rFonts w:asciiTheme="minorHAnsi" w:hAnsiTheme="minorHAnsi" w:cstheme="minorHAnsi"/>
          <w:color w:val="000000" w:themeColor="text1"/>
          <w:sz w:val="28"/>
          <w:szCs w:val="28"/>
        </w:rPr>
        <w:t>funding</w:t>
      </w:r>
      <w:r w:rsidR="00CC6F61" w:rsidRPr="00F6416F">
        <w:rPr>
          <w:rFonts w:asciiTheme="minorHAnsi" w:hAnsiTheme="minorHAnsi" w:cstheme="minorHAnsi"/>
          <w:color w:val="000000" w:themeColor="text1"/>
          <w:sz w:val="28"/>
          <w:szCs w:val="28"/>
        </w:rPr>
        <w:t xml:space="preserve"> higher education. </w:t>
      </w:r>
      <w:r w:rsidR="003622E4" w:rsidRPr="00F6416F">
        <w:rPr>
          <w:rFonts w:asciiTheme="minorHAnsi" w:hAnsiTheme="minorHAnsi" w:cstheme="minorHAnsi"/>
          <w:color w:val="000000" w:themeColor="text1"/>
          <w:sz w:val="28"/>
          <w:szCs w:val="28"/>
        </w:rPr>
        <w:t xml:space="preserve"> </w:t>
      </w:r>
    </w:p>
    <w:p w14:paraId="7EE756A7" w14:textId="77777777" w:rsidR="007C5BBF" w:rsidRPr="00F6416F" w:rsidRDefault="007C5BBF" w:rsidP="00001024">
      <w:pPr>
        <w:spacing w:line="276" w:lineRule="auto"/>
        <w:rPr>
          <w:rFonts w:asciiTheme="minorHAnsi" w:hAnsiTheme="minorHAnsi" w:cstheme="minorHAnsi"/>
          <w:color w:val="000000" w:themeColor="text1"/>
          <w:sz w:val="28"/>
          <w:szCs w:val="28"/>
        </w:rPr>
      </w:pPr>
    </w:p>
    <w:p w14:paraId="5E8E1AEF" w14:textId="77777777" w:rsidR="00617559" w:rsidRPr="00F6416F" w:rsidRDefault="00617559" w:rsidP="00001024">
      <w:pPr>
        <w:spacing w:line="276" w:lineRule="auto"/>
        <w:rPr>
          <w:rFonts w:asciiTheme="minorHAnsi" w:hAnsiTheme="minorHAnsi" w:cstheme="minorHAnsi"/>
          <w:b/>
          <w:bCs/>
          <w:color w:val="000000" w:themeColor="text1"/>
          <w:sz w:val="28"/>
          <w:szCs w:val="28"/>
        </w:rPr>
      </w:pPr>
      <w:r w:rsidRPr="00F6416F">
        <w:rPr>
          <w:rFonts w:asciiTheme="minorHAnsi" w:hAnsiTheme="minorHAnsi" w:cstheme="minorHAnsi"/>
          <w:b/>
          <w:bCs/>
          <w:color w:val="000000" w:themeColor="text1"/>
          <w:sz w:val="28"/>
          <w:szCs w:val="28"/>
        </w:rPr>
        <w:t xml:space="preserve">[Review by Lee and </w:t>
      </w:r>
      <w:proofErr w:type="spellStart"/>
      <w:r w:rsidRPr="00F6416F">
        <w:rPr>
          <w:rFonts w:asciiTheme="minorHAnsi" w:hAnsiTheme="minorHAnsi" w:cstheme="minorHAnsi"/>
          <w:b/>
          <w:bCs/>
          <w:color w:val="000000" w:themeColor="text1"/>
          <w:sz w:val="28"/>
          <w:szCs w:val="28"/>
        </w:rPr>
        <w:t>Stensaker</w:t>
      </w:r>
      <w:proofErr w:type="spellEnd"/>
      <w:r w:rsidRPr="00F6416F">
        <w:rPr>
          <w:rFonts w:asciiTheme="minorHAnsi" w:hAnsiTheme="minorHAnsi" w:cstheme="minorHAnsi"/>
          <w:b/>
          <w:bCs/>
          <w:color w:val="000000" w:themeColor="text1"/>
          <w:sz w:val="28"/>
          <w:szCs w:val="28"/>
        </w:rPr>
        <w:t xml:space="preserve"> 2021]</w:t>
      </w:r>
    </w:p>
    <w:p w14:paraId="101E9D45" w14:textId="74618FAF" w:rsidR="00CD52C4" w:rsidRPr="00F6416F" w:rsidRDefault="00496C91" w:rsidP="00001024">
      <w:pPr>
        <w:spacing w:line="276" w:lineRule="auto"/>
        <w:rPr>
          <w:rFonts w:asciiTheme="minorHAnsi" w:hAnsiTheme="minorHAnsi" w:cstheme="minorHAnsi"/>
          <w:color w:val="000000" w:themeColor="text1"/>
          <w:sz w:val="28"/>
          <w:szCs w:val="28"/>
        </w:rPr>
      </w:pPr>
      <w:r w:rsidRPr="00F6416F">
        <w:rPr>
          <w:rFonts w:asciiTheme="minorHAnsi" w:hAnsiTheme="minorHAnsi" w:cstheme="minorHAnsi"/>
          <w:color w:val="000000" w:themeColor="text1"/>
          <w:sz w:val="28"/>
          <w:szCs w:val="28"/>
        </w:rPr>
        <w:t xml:space="preserve">Developments since 2002 have confirmed that we work in a </w:t>
      </w:r>
      <w:proofErr w:type="spellStart"/>
      <w:r w:rsidRPr="00F6416F">
        <w:rPr>
          <w:rFonts w:asciiTheme="minorHAnsi" w:hAnsiTheme="minorHAnsi" w:cstheme="minorHAnsi"/>
          <w:color w:val="000000" w:themeColor="text1"/>
          <w:sz w:val="28"/>
          <w:szCs w:val="28"/>
        </w:rPr>
        <w:t>multiscalar</w:t>
      </w:r>
      <w:proofErr w:type="spellEnd"/>
      <w:r w:rsidRPr="00F6416F">
        <w:rPr>
          <w:rFonts w:asciiTheme="minorHAnsi" w:hAnsiTheme="minorHAnsi" w:cstheme="minorHAnsi"/>
          <w:color w:val="000000" w:themeColor="text1"/>
          <w:sz w:val="28"/>
          <w:szCs w:val="28"/>
        </w:rPr>
        <w:t xml:space="preserve"> sector and the global has not crowded out the national. Yet the geographical character of space and scale is still not well understood. </w:t>
      </w:r>
      <w:r w:rsidR="00661552" w:rsidRPr="00F6416F">
        <w:rPr>
          <w:rFonts w:asciiTheme="minorHAnsi" w:hAnsiTheme="minorHAnsi" w:cstheme="minorHAnsi"/>
          <w:color w:val="000000" w:themeColor="text1"/>
          <w:sz w:val="28"/>
          <w:szCs w:val="28"/>
        </w:rPr>
        <w:t xml:space="preserve">In a summary of literature on international and global higher education Lee and </w:t>
      </w:r>
      <w:proofErr w:type="spellStart"/>
      <w:r w:rsidR="00661552" w:rsidRPr="00F6416F">
        <w:rPr>
          <w:rFonts w:asciiTheme="minorHAnsi" w:hAnsiTheme="minorHAnsi" w:cstheme="minorHAnsi"/>
          <w:color w:val="000000" w:themeColor="text1"/>
          <w:sz w:val="28"/>
          <w:szCs w:val="28"/>
        </w:rPr>
        <w:t>Stensaker</w:t>
      </w:r>
      <w:proofErr w:type="spellEnd"/>
      <w:r w:rsidR="00661552" w:rsidRPr="00F6416F">
        <w:rPr>
          <w:rFonts w:asciiTheme="minorHAnsi" w:hAnsiTheme="minorHAnsi" w:cstheme="minorHAnsi"/>
          <w:color w:val="000000" w:themeColor="text1"/>
          <w:sz w:val="28"/>
          <w:szCs w:val="28"/>
        </w:rPr>
        <w:t xml:space="preserve"> (2021) note </w:t>
      </w:r>
      <w:r w:rsidR="00304AD8" w:rsidRPr="00F6416F">
        <w:rPr>
          <w:rFonts w:asciiTheme="minorHAnsi" w:hAnsiTheme="minorHAnsi" w:cstheme="minorHAnsi"/>
          <w:color w:val="000000" w:themeColor="text1"/>
          <w:sz w:val="28"/>
          <w:szCs w:val="28"/>
        </w:rPr>
        <w:t xml:space="preserve">there are </w:t>
      </w:r>
      <w:r w:rsidR="00661552" w:rsidRPr="00F6416F">
        <w:rPr>
          <w:rFonts w:asciiTheme="minorHAnsi" w:hAnsiTheme="minorHAnsi" w:cstheme="minorHAnsi"/>
          <w:color w:val="000000" w:themeColor="text1"/>
          <w:sz w:val="28"/>
          <w:szCs w:val="28"/>
        </w:rPr>
        <w:t>three differing propositions</w:t>
      </w:r>
      <w:r w:rsidR="00304AD8" w:rsidRPr="00F6416F">
        <w:rPr>
          <w:rFonts w:asciiTheme="minorHAnsi" w:hAnsiTheme="minorHAnsi" w:cstheme="minorHAnsi"/>
          <w:color w:val="000000" w:themeColor="text1"/>
          <w:sz w:val="28"/>
          <w:szCs w:val="28"/>
        </w:rPr>
        <w:t xml:space="preserve"> that recur frequently</w:t>
      </w:r>
      <w:r w:rsidR="00661552" w:rsidRPr="00F6416F">
        <w:rPr>
          <w:rFonts w:asciiTheme="minorHAnsi" w:hAnsiTheme="minorHAnsi" w:cstheme="minorHAnsi"/>
          <w:color w:val="000000" w:themeColor="text1"/>
          <w:sz w:val="28"/>
          <w:szCs w:val="28"/>
        </w:rPr>
        <w:t xml:space="preserve">: the role of nation-states is declining; the nation-state remains </w:t>
      </w:r>
      <w:r w:rsidR="00617559" w:rsidRPr="00F6416F">
        <w:rPr>
          <w:rFonts w:asciiTheme="minorHAnsi" w:hAnsiTheme="minorHAnsi" w:cstheme="minorHAnsi"/>
          <w:color w:val="000000" w:themeColor="text1"/>
          <w:sz w:val="28"/>
          <w:szCs w:val="28"/>
        </w:rPr>
        <w:t xml:space="preserve">very </w:t>
      </w:r>
      <w:r w:rsidR="00661552" w:rsidRPr="00F6416F">
        <w:rPr>
          <w:rFonts w:asciiTheme="minorHAnsi" w:hAnsiTheme="minorHAnsi" w:cstheme="minorHAnsi"/>
          <w:color w:val="000000" w:themeColor="text1"/>
          <w:sz w:val="28"/>
          <w:szCs w:val="28"/>
        </w:rPr>
        <w:t xml:space="preserve">important; and institutions adapt to global norms. </w:t>
      </w:r>
      <w:r w:rsidR="00E568D0">
        <w:rPr>
          <w:rFonts w:asciiTheme="minorHAnsi" w:hAnsiTheme="minorHAnsi" w:cstheme="minorHAnsi"/>
          <w:color w:val="000000" w:themeColor="text1"/>
          <w:sz w:val="28"/>
          <w:szCs w:val="28"/>
        </w:rPr>
        <w:t xml:space="preserve">So there is still little clarity on a central issue of spatiality. </w:t>
      </w:r>
      <w:r w:rsidR="00F172F2" w:rsidRPr="00F6416F">
        <w:rPr>
          <w:rFonts w:asciiTheme="minorHAnsi" w:hAnsiTheme="minorHAnsi" w:cstheme="minorHAnsi"/>
          <w:color w:val="000000" w:themeColor="text1"/>
          <w:sz w:val="28"/>
          <w:szCs w:val="28"/>
        </w:rPr>
        <w:t xml:space="preserve">Not </w:t>
      </w:r>
      <w:r w:rsidR="0036659E" w:rsidRPr="00F6416F">
        <w:rPr>
          <w:rFonts w:asciiTheme="minorHAnsi" w:hAnsiTheme="minorHAnsi" w:cstheme="minorHAnsi"/>
          <w:color w:val="000000" w:themeColor="text1"/>
          <w:sz w:val="28"/>
          <w:szCs w:val="28"/>
        </w:rPr>
        <w:t xml:space="preserve">enough has been learned in two decades, even by raw observation of trends staring us in the face. </w:t>
      </w:r>
      <w:r w:rsidR="00661552" w:rsidRPr="00F6416F">
        <w:rPr>
          <w:rFonts w:asciiTheme="minorHAnsi" w:hAnsiTheme="minorHAnsi" w:cstheme="minorHAnsi"/>
          <w:color w:val="000000" w:themeColor="text1"/>
          <w:sz w:val="28"/>
          <w:szCs w:val="28"/>
        </w:rPr>
        <w:t xml:space="preserve">Zero-sum thinking </w:t>
      </w:r>
      <w:r w:rsidR="0036659E" w:rsidRPr="00F6416F">
        <w:rPr>
          <w:rFonts w:asciiTheme="minorHAnsi" w:hAnsiTheme="minorHAnsi" w:cstheme="minorHAnsi"/>
          <w:color w:val="000000" w:themeColor="text1"/>
          <w:sz w:val="28"/>
          <w:szCs w:val="28"/>
        </w:rPr>
        <w:t>still</w:t>
      </w:r>
      <w:r w:rsidR="00304AD8" w:rsidRPr="00F6416F">
        <w:rPr>
          <w:rFonts w:asciiTheme="minorHAnsi" w:hAnsiTheme="minorHAnsi" w:cstheme="minorHAnsi"/>
          <w:color w:val="000000" w:themeColor="text1"/>
          <w:sz w:val="28"/>
          <w:szCs w:val="28"/>
        </w:rPr>
        <w:t xml:space="preserve"> </w:t>
      </w:r>
      <w:r w:rsidR="00661552" w:rsidRPr="00F6416F">
        <w:rPr>
          <w:rFonts w:asciiTheme="minorHAnsi" w:hAnsiTheme="minorHAnsi" w:cstheme="minorHAnsi"/>
          <w:color w:val="000000" w:themeColor="text1"/>
          <w:sz w:val="28"/>
          <w:szCs w:val="28"/>
        </w:rPr>
        <w:t xml:space="preserve">clouds judgment – </w:t>
      </w:r>
      <w:r w:rsidR="00DA6F35">
        <w:rPr>
          <w:rFonts w:asciiTheme="minorHAnsi" w:hAnsiTheme="minorHAnsi" w:cstheme="minorHAnsi"/>
          <w:color w:val="000000" w:themeColor="text1"/>
          <w:sz w:val="28"/>
          <w:szCs w:val="28"/>
        </w:rPr>
        <w:t>as if</w:t>
      </w:r>
      <w:r w:rsidR="00661552" w:rsidRPr="00F6416F">
        <w:rPr>
          <w:rFonts w:asciiTheme="minorHAnsi" w:hAnsiTheme="minorHAnsi" w:cstheme="minorHAnsi"/>
          <w:color w:val="000000" w:themeColor="text1"/>
          <w:sz w:val="28"/>
          <w:szCs w:val="28"/>
        </w:rPr>
        <w:t xml:space="preserve"> global norms and activit</w:t>
      </w:r>
      <w:r w:rsidR="00CD52C4" w:rsidRPr="00F6416F">
        <w:rPr>
          <w:rFonts w:asciiTheme="minorHAnsi" w:hAnsiTheme="minorHAnsi" w:cstheme="minorHAnsi"/>
          <w:color w:val="000000" w:themeColor="text1"/>
          <w:sz w:val="28"/>
          <w:szCs w:val="28"/>
        </w:rPr>
        <w:t>y</w:t>
      </w:r>
      <w:r w:rsidR="00661552" w:rsidRPr="00F6416F">
        <w:rPr>
          <w:rFonts w:asciiTheme="minorHAnsi" w:hAnsiTheme="minorHAnsi" w:cstheme="minorHAnsi"/>
          <w:color w:val="000000" w:themeColor="text1"/>
          <w:sz w:val="28"/>
          <w:szCs w:val="28"/>
        </w:rPr>
        <w:t xml:space="preserve"> </w:t>
      </w:r>
      <w:r w:rsidR="00661552" w:rsidRPr="00F6416F">
        <w:rPr>
          <w:rFonts w:asciiTheme="minorHAnsi" w:hAnsiTheme="minorHAnsi" w:cstheme="minorHAnsi"/>
          <w:i/>
          <w:iCs/>
          <w:color w:val="000000" w:themeColor="text1"/>
          <w:sz w:val="28"/>
          <w:szCs w:val="28"/>
        </w:rPr>
        <w:t>must</w:t>
      </w:r>
      <w:r w:rsidR="00661552" w:rsidRPr="00F6416F">
        <w:rPr>
          <w:rFonts w:asciiTheme="minorHAnsi" w:hAnsiTheme="minorHAnsi" w:cstheme="minorHAnsi"/>
          <w:color w:val="000000" w:themeColor="text1"/>
          <w:sz w:val="28"/>
          <w:szCs w:val="28"/>
        </w:rPr>
        <w:t xml:space="preserve"> reduce the authority, role or effect</w:t>
      </w:r>
      <w:r w:rsidR="00DA6F35">
        <w:rPr>
          <w:rFonts w:asciiTheme="minorHAnsi" w:hAnsiTheme="minorHAnsi" w:cstheme="minorHAnsi"/>
          <w:color w:val="000000" w:themeColor="text1"/>
          <w:sz w:val="28"/>
          <w:szCs w:val="28"/>
        </w:rPr>
        <w:t>ivenes</w:t>
      </w:r>
      <w:r w:rsidR="00661552" w:rsidRPr="00F6416F">
        <w:rPr>
          <w:rFonts w:asciiTheme="minorHAnsi" w:hAnsiTheme="minorHAnsi" w:cstheme="minorHAnsi"/>
          <w:color w:val="000000" w:themeColor="text1"/>
          <w:sz w:val="28"/>
          <w:szCs w:val="28"/>
        </w:rPr>
        <w:t xml:space="preserve">s of nation-states. </w:t>
      </w:r>
    </w:p>
    <w:p w14:paraId="456F9054" w14:textId="77777777" w:rsidR="00CD52C4" w:rsidRPr="00F6416F" w:rsidRDefault="00CD52C4" w:rsidP="00001024">
      <w:pPr>
        <w:spacing w:line="276" w:lineRule="auto"/>
        <w:rPr>
          <w:rFonts w:asciiTheme="minorHAnsi" w:hAnsiTheme="minorHAnsi" w:cstheme="minorHAnsi"/>
          <w:color w:val="000000" w:themeColor="text1"/>
          <w:sz w:val="28"/>
          <w:szCs w:val="28"/>
        </w:rPr>
      </w:pPr>
    </w:p>
    <w:p w14:paraId="3E20F47B" w14:textId="77777777" w:rsidR="003224E0" w:rsidRPr="00F6416F" w:rsidRDefault="003224E0" w:rsidP="00001024">
      <w:pPr>
        <w:spacing w:line="276" w:lineRule="auto"/>
        <w:rPr>
          <w:rFonts w:asciiTheme="minorHAnsi" w:hAnsiTheme="minorHAnsi" w:cstheme="minorHAnsi"/>
          <w:b/>
          <w:bCs/>
          <w:color w:val="000000" w:themeColor="text1"/>
          <w:sz w:val="28"/>
          <w:szCs w:val="28"/>
        </w:rPr>
      </w:pPr>
      <w:r w:rsidRPr="00F6416F">
        <w:rPr>
          <w:rFonts w:asciiTheme="minorHAnsi" w:hAnsiTheme="minorHAnsi" w:cstheme="minorHAnsi"/>
          <w:b/>
          <w:bCs/>
          <w:color w:val="000000" w:themeColor="text1"/>
          <w:sz w:val="28"/>
          <w:szCs w:val="28"/>
        </w:rPr>
        <w:t>[The limits of methodological nationalism]</w:t>
      </w:r>
    </w:p>
    <w:p w14:paraId="1A808826" w14:textId="0F766EED" w:rsidR="00D911A6" w:rsidRPr="00F6416F" w:rsidRDefault="00661552" w:rsidP="00001024">
      <w:pPr>
        <w:spacing w:line="276" w:lineRule="auto"/>
        <w:rPr>
          <w:rFonts w:asciiTheme="minorHAnsi" w:hAnsiTheme="minorHAnsi" w:cstheme="minorHAnsi"/>
          <w:color w:val="000000" w:themeColor="text1"/>
          <w:sz w:val="28"/>
          <w:szCs w:val="28"/>
        </w:rPr>
      </w:pPr>
      <w:r w:rsidRPr="00F6416F">
        <w:rPr>
          <w:rFonts w:asciiTheme="minorHAnsi" w:hAnsiTheme="minorHAnsi" w:cstheme="minorHAnsi"/>
          <w:color w:val="000000" w:themeColor="text1"/>
          <w:sz w:val="28"/>
          <w:szCs w:val="28"/>
        </w:rPr>
        <w:t>This in turn indicates the continuing</w:t>
      </w:r>
      <w:r w:rsidR="003224E0" w:rsidRPr="00F6416F">
        <w:rPr>
          <w:rFonts w:asciiTheme="minorHAnsi" w:hAnsiTheme="minorHAnsi" w:cstheme="minorHAnsi"/>
          <w:color w:val="000000" w:themeColor="text1"/>
          <w:sz w:val="28"/>
          <w:szCs w:val="28"/>
        </w:rPr>
        <w:t>, pervasive</w:t>
      </w:r>
      <w:r w:rsidRPr="00F6416F">
        <w:rPr>
          <w:rFonts w:asciiTheme="minorHAnsi" w:hAnsiTheme="minorHAnsi" w:cstheme="minorHAnsi"/>
          <w:color w:val="000000" w:themeColor="text1"/>
          <w:sz w:val="28"/>
          <w:szCs w:val="28"/>
        </w:rPr>
        <w:t xml:space="preserve"> influence of methodological nationalism.</w:t>
      </w:r>
      <w:r w:rsidR="00617559" w:rsidRPr="00F6416F">
        <w:rPr>
          <w:rFonts w:asciiTheme="minorHAnsi" w:hAnsiTheme="minorHAnsi" w:cstheme="minorHAnsi"/>
          <w:color w:val="000000" w:themeColor="text1"/>
          <w:sz w:val="28"/>
          <w:szCs w:val="28"/>
        </w:rPr>
        <w:t xml:space="preserve"> </w:t>
      </w:r>
      <w:r w:rsidR="00D911A6" w:rsidRPr="00F6416F">
        <w:rPr>
          <w:rFonts w:asciiTheme="minorHAnsi" w:hAnsiTheme="minorHAnsi" w:cstheme="minorHAnsi"/>
          <w:color w:val="000000" w:themeColor="text1"/>
          <w:sz w:val="28"/>
          <w:szCs w:val="28"/>
        </w:rPr>
        <w:t xml:space="preserve">Methodological nationalism is ‘the belief that the nation/state/society is the natural social and political form of the modern world’. </w:t>
      </w:r>
      <w:r w:rsidR="00625224">
        <w:rPr>
          <w:rFonts w:asciiTheme="minorHAnsi" w:hAnsiTheme="minorHAnsi" w:cstheme="minorHAnsi"/>
          <w:color w:val="000000" w:themeColor="text1"/>
          <w:sz w:val="28"/>
          <w:szCs w:val="28"/>
        </w:rPr>
        <w:t>T</w:t>
      </w:r>
      <w:r w:rsidR="003224E0" w:rsidRPr="00F6416F">
        <w:rPr>
          <w:rFonts w:asciiTheme="minorHAnsi" w:hAnsiTheme="minorHAnsi" w:cstheme="minorHAnsi"/>
          <w:color w:val="000000" w:themeColor="text1"/>
          <w:sz w:val="28"/>
          <w:szCs w:val="28"/>
        </w:rPr>
        <w:t>he nation</w:t>
      </w:r>
      <w:r w:rsidR="00625224">
        <w:rPr>
          <w:rFonts w:asciiTheme="minorHAnsi" w:hAnsiTheme="minorHAnsi" w:cstheme="minorHAnsi"/>
          <w:color w:val="000000" w:themeColor="text1"/>
          <w:sz w:val="28"/>
          <w:szCs w:val="28"/>
        </w:rPr>
        <w:t xml:space="preserve"> is sufficient to contain everything</w:t>
      </w:r>
      <w:r w:rsidR="003224E0" w:rsidRPr="00F6416F">
        <w:rPr>
          <w:rFonts w:asciiTheme="minorHAnsi" w:hAnsiTheme="minorHAnsi" w:cstheme="minorHAnsi"/>
          <w:color w:val="000000" w:themeColor="text1"/>
          <w:sz w:val="28"/>
          <w:szCs w:val="28"/>
        </w:rPr>
        <w:t xml:space="preserve">, so that if any other scale of activity becomes important, it </w:t>
      </w:r>
      <w:r w:rsidR="00625224">
        <w:rPr>
          <w:rFonts w:asciiTheme="minorHAnsi" w:hAnsiTheme="minorHAnsi" w:cstheme="minorHAnsi"/>
          <w:color w:val="000000" w:themeColor="text1"/>
          <w:sz w:val="28"/>
          <w:szCs w:val="28"/>
        </w:rPr>
        <w:t>is</w:t>
      </w:r>
      <w:r w:rsidR="003224E0" w:rsidRPr="00F6416F">
        <w:rPr>
          <w:rFonts w:asciiTheme="minorHAnsi" w:hAnsiTheme="minorHAnsi" w:cstheme="minorHAnsi"/>
          <w:color w:val="000000" w:themeColor="text1"/>
          <w:sz w:val="28"/>
          <w:szCs w:val="28"/>
        </w:rPr>
        <w:t xml:space="preserve"> </w:t>
      </w:r>
      <w:r w:rsidR="00625224">
        <w:rPr>
          <w:rFonts w:asciiTheme="minorHAnsi" w:hAnsiTheme="minorHAnsi" w:cstheme="minorHAnsi"/>
          <w:color w:val="000000" w:themeColor="text1"/>
          <w:sz w:val="28"/>
          <w:szCs w:val="28"/>
        </w:rPr>
        <w:t xml:space="preserve">external to the normal, and </w:t>
      </w:r>
      <w:r w:rsidR="003224E0" w:rsidRPr="00F6416F">
        <w:rPr>
          <w:rFonts w:asciiTheme="minorHAnsi" w:hAnsiTheme="minorHAnsi" w:cstheme="minorHAnsi"/>
          <w:color w:val="000000" w:themeColor="text1"/>
          <w:sz w:val="28"/>
          <w:szCs w:val="28"/>
        </w:rPr>
        <w:t xml:space="preserve">at the expense of the nation. </w:t>
      </w:r>
      <w:r w:rsidR="00D911A6" w:rsidRPr="00F6416F">
        <w:rPr>
          <w:rFonts w:asciiTheme="minorHAnsi" w:hAnsiTheme="minorHAnsi" w:cstheme="minorHAnsi"/>
          <w:color w:val="000000" w:themeColor="text1"/>
          <w:sz w:val="28"/>
          <w:szCs w:val="28"/>
        </w:rPr>
        <w:t xml:space="preserve">Methodological nationalism </w:t>
      </w:r>
      <w:r w:rsidR="003224E0" w:rsidRPr="00F6416F">
        <w:rPr>
          <w:rFonts w:asciiTheme="minorHAnsi" w:hAnsiTheme="minorHAnsi" w:cstheme="minorHAnsi"/>
          <w:color w:val="000000" w:themeColor="text1"/>
          <w:sz w:val="28"/>
          <w:szCs w:val="28"/>
        </w:rPr>
        <w:t>shapes</w:t>
      </w:r>
      <w:r w:rsidR="00D911A6" w:rsidRPr="00F6416F">
        <w:rPr>
          <w:rFonts w:asciiTheme="minorHAnsi" w:hAnsiTheme="minorHAnsi" w:cstheme="minorHAnsi"/>
          <w:color w:val="000000" w:themeColor="text1"/>
          <w:sz w:val="28"/>
          <w:szCs w:val="28"/>
        </w:rPr>
        <w:t xml:space="preserve"> the outlook of governments, national public debate, and much of social science. It occlude</w:t>
      </w:r>
      <w:r w:rsidR="003224E0" w:rsidRPr="00F6416F">
        <w:rPr>
          <w:rFonts w:asciiTheme="minorHAnsi" w:hAnsiTheme="minorHAnsi" w:cstheme="minorHAnsi"/>
          <w:color w:val="000000" w:themeColor="text1"/>
          <w:sz w:val="28"/>
          <w:szCs w:val="28"/>
        </w:rPr>
        <w:t>s</w:t>
      </w:r>
      <w:r w:rsidR="00D911A6" w:rsidRPr="00F6416F">
        <w:rPr>
          <w:rFonts w:asciiTheme="minorHAnsi" w:hAnsiTheme="minorHAnsi" w:cstheme="minorHAnsi"/>
          <w:color w:val="000000" w:themeColor="text1"/>
          <w:sz w:val="28"/>
          <w:szCs w:val="28"/>
        </w:rPr>
        <w:t xml:space="preserve"> or marginalize phenomena beyond the nation-state. In higher education, it marginalize cross-border connections and exclude</w:t>
      </w:r>
      <w:r w:rsidR="003224E0" w:rsidRPr="00F6416F">
        <w:rPr>
          <w:rFonts w:asciiTheme="minorHAnsi" w:hAnsiTheme="minorHAnsi" w:cstheme="minorHAnsi"/>
          <w:color w:val="000000" w:themeColor="text1"/>
          <w:sz w:val="28"/>
          <w:szCs w:val="28"/>
        </w:rPr>
        <w:t>s</w:t>
      </w:r>
      <w:r w:rsidR="00D911A6" w:rsidRPr="00F6416F">
        <w:rPr>
          <w:rFonts w:asciiTheme="minorHAnsi" w:hAnsiTheme="minorHAnsi" w:cstheme="minorHAnsi"/>
          <w:color w:val="000000" w:themeColor="text1"/>
          <w:sz w:val="28"/>
          <w:szCs w:val="28"/>
        </w:rPr>
        <w:t xml:space="preserve"> global systems </w:t>
      </w:r>
      <w:r w:rsidR="003224E0" w:rsidRPr="00F6416F">
        <w:rPr>
          <w:rFonts w:asciiTheme="minorHAnsi" w:hAnsiTheme="minorHAnsi" w:cstheme="minorHAnsi"/>
          <w:color w:val="000000" w:themeColor="text1"/>
          <w:sz w:val="28"/>
          <w:szCs w:val="28"/>
        </w:rPr>
        <w:t>like</w:t>
      </w:r>
      <w:r w:rsidR="00D911A6" w:rsidRPr="00F6416F">
        <w:rPr>
          <w:rFonts w:asciiTheme="minorHAnsi" w:hAnsiTheme="minorHAnsi" w:cstheme="minorHAnsi"/>
          <w:color w:val="000000" w:themeColor="text1"/>
          <w:sz w:val="28"/>
          <w:szCs w:val="28"/>
        </w:rPr>
        <w:t xml:space="preserve"> science.</w:t>
      </w:r>
    </w:p>
    <w:p w14:paraId="5986D8C3" w14:textId="77777777" w:rsidR="00D911A6" w:rsidRPr="00F6416F" w:rsidRDefault="00D911A6" w:rsidP="00001024">
      <w:pPr>
        <w:spacing w:line="276" w:lineRule="auto"/>
        <w:rPr>
          <w:rFonts w:asciiTheme="minorHAnsi" w:hAnsiTheme="minorHAnsi" w:cstheme="minorHAnsi"/>
          <w:color w:val="000000" w:themeColor="text1"/>
          <w:sz w:val="28"/>
          <w:szCs w:val="28"/>
        </w:rPr>
      </w:pPr>
    </w:p>
    <w:p w14:paraId="063EB14E" w14:textId="27C38122" w:rsidR="00661552" w:rsidRPr="00F6416F" w:rsidRDefault="00617559" w:rsidP="00001024">
      <w:pPr>
        <w:spacing w:line="276" w:lineRule="auto"/>
        <w:rPr>
          <w:rFonts w:asciiTheme="minorHAnsi" w:hAnsiTheme="minorHAnsi" w:cstheme="minorHAnsi"/>
          <w:color w:val="000000" w:themeColor="text1"/>
          <w:sz w:val="28"/>
          <w:szCs w:val="28"/>
        </w:rPr>
      </w:pPr>
      <w:r w:rsidRPr="00F6416F">
        <w:rPr>
          <w:rFonts w:asciiTheme="minorHAnsi" w:hAnsiTheme="minorHAnsi" w:cstheme="minorHAnsi"/>
          <w:color w:val="000000" w:themeColor="text1"/>
          <w:sz w:val="28"/>
          <w:szCs w:val="28"/>
        </w:rPr>
        <w:t xml:space="preserve">The same </w:t>
      </w:r>
      <w:r w:rsidR="00CD52C4" w:rsidRPr="00F6416F">
        <w:rPr>
          <w:rFonts w:asciiTheme="minorHAnsi" w:hAnsiTheme="minorHAnsi" w:cstheme="minorHAnsi"/>
          <w:color w:val="000000" w:themeColor="text1"/>
          <w:sz w:val="28"/>
          <w:szCs w:val="28"/>
        </w:rPr>
        <w:t>stunted vision</w:t>
      </w:r>
      <w:r w:rsidRPr="00F6416F">
        <w:rPr>
          <w:rFonts w:asciiTheme="minorHAnsi" w:hAnsiTheme="minorHAnsi" w:cstheme="minorHAnsi"/>
          <w:color w:val="000000" w:themeColor="text1"/>
          <w:sz w:val="28"/>
          <w:szCs w:val="28"/>
        </w:rPr>
        <w:t xml:space="preserve"> is apparent in much of the literature on ‘internationalisation’</w:t>
      </w:r>
      <w:r w:rsidR="00496C91" w:rsidRPr="00F6416F">
        <w:rPr>
          <w:rFonts w:asciiTheme="minorHAnsi" w:hAnsiTheme="minorHAnsi" w:cstheme="minorHAnsi"/>
          <w:color w:val="000000" w:themeColor="text1"/>
          <w:sz w:val="28"/>
          <w:szCs w:val="28"/>
        </w:rPr>
        <w:t>,</w:t>
      </w:r>
      <w:r w:rsidRPr="00F6416F">
        <w:rPr>
          <w:rFonts w:asciiTheme="minorHAnsi" w:hAnsiTheme="minorHAnsi" w:cstheme="minorHAnsi"/>
          <w:color w:val="000000" w:themeColor="text1"/>
          <w:sz w:val="28"/>
          <w:szCs w:val="28"/>
        </w:rPr>
        <w:t xml:space="preserve"> as I discussed </w:t>
      </w:r>
      <w:r w:rsidR="00496C91" w:rsidRPr="00F6416F">
        <w:rPr>
          <w:rFonts w:asciiTheme="minorHAnsi" w:hAnsiTheme="minorHAnsi" w:cstheme="minorHAnsi"/>
          <w:color w:val="000000" w:themeColor="text1"/>
          <w:sz w:val="28"/>
          <w:szCs w:val="28"/>
        </w:rPr>
        <w:t xml:space="preserve">in </w:t>
      </w:r>
      <w:r w:rsidRPr="00F6416F">
        <w:rPr>
          <w:rFonts w:asciiTheme="minorHAnsi" w:hAnsiTheme="minorHAnsi" w:cstheme="minorHAnsi"/>
          <w:color w:val="000000" w:themeColor="text1"/>
          <w:sz w:val="28"/>
          <w:szCs w:val="28"/>
        </w:rPr>
        <w:t>last week</w:t>
      </w:r>
      <w:r w:rsidR="00496C91" w:rsidRPr="00F6416F">
        <w:rPr>
          <w:rFonts w:asciiTheme="minorHAnsi" w:hAnsiTheme="minorHAnsi" w:cstheme="minorHAnsi"/>
          <w:color w:val="000000" w:themeColor="text1"/>
          <w:sz w:val="28"/>
          <w:szCs w:val="28"/>
        </w:rPr>
        <w:t>’s webinar</w:t>
      </w:r>
      <w:r w:rsidRPr="00F6416F">
        <w:rPr>
          <w:rFonts w:asciiTheme="minorHAnsi" w:hAnsiTheme="minorHAnsi" w:cstheme="minorHAnsi"/>
          <w:color w:val="000000" w:themeColor="text1"/>
          <w:sz w:val="28"/>
          <w:szCs w:val="28"/>
        </w:rPr>
        <w:t xml:space="preserve">. The popular definition of internationalisation </w:t>
      </w:r>
      <w:r w:rsidR="0036659E" w:rsidRPr="00F6416F">
        <w:rPr>
          <w:rFonts w:asciiTheme="minorHAnsi" w:hAnsiTheme="minorHAnsi" w:cstheme="minorHAnsi"/>
          <w:color w:val="000000" w:themeColor="text1"/>
          <w:sz w:val="28"/>
          <w:szCs w:val="28"/>
        </w:rPr>
        <w:t>is</w:t>
      </w:r>
      <w:r w:rsidRPr="00F6416F">
        <w:rPr>
          <w:rFonts w:asciiTheme="minorHAnsi" w:hAnsiTheme="minorHAnsi" w:cstheme="minorHAnsi"/>
          <w:color w:val="000000" w:themeColor="text1"/>
          <w:sz w:val="28"/>
          <w:szCs w:val="28"/>
        </w:rPr>
        <w:t xml:space="preserve"> couched so as to exclude globalisation and confine the outlook of higher education to the national scale. </w:t>
      </w:r>
      <w:r w:rsidR="00D911A6" w:rsidRPr="00F6416F">
        <w:rPr>
          <w:rFonts w:asciiTheme="minorHAnsi" w:hAnsiTheme="minorHAnsi" w:cstheme="minorHAnsi"/>
          <w:color w:val="000000" w:themeColor="text1"/>
          <w:sz w:val="28"/>
          <w:szCs w:val="28"/>
        </w:rPr>
        <w:t xml:space="preserve">As Shahjahan and Grimm put it, this ‘precludes a planetary consciousness, as we are stuck in global discourses underpinned by nation-state categories and identities’. </w:t>
      </w:r>
      <w:r w:rsidR="00625224">
        <w:rPr>
          <w:rFonts w:asciiTheme="minorHAnsi" w:hAnsiTheme="minorHAnsi" w:cstheme="minorHAnsi"/>
          <w:color w:val="000000" w:themeColor="text1"/>
          <w:sz w:val="28"/>
          <w:szCs w:val="28"/>
        </w:rPr>
        <w:t>T</w:t>
      </w:r>
      <w:r w:rsidRPr="00F6416F">
        <w:rPr>
          <w:rFonts w:asciiTheme="minorHAnsi" w:hAnsiTheme="minorHAnsi" w:cstheme="minorHAnsi"/>
          <w:color w:val="000000" w:themeColor="text1"/>
          <w:sz w:val="28"/>
          <w:szCs w:val="28"/>
        </w:rPr>
        <w:t xml:space="preserve">here is still a widespread inability to grasp the multi-scalar character of </w:t>
      </w:r>
      <w:r w:rsidR="00625224">
        <w:rPr>
          <w:rFonts w:asciiTheme="minorHAnsi" w:hAnsiTheme="minorHAnsi" w:cstheme="minorHAnsi"/>
          <w:color w:val="000000" w:themeColor="text1"/>
          <w:sz w:val="28"/>
          <w:szCs w:val="28"/>
        </w:rPr>
        <w:t xml:space="preserve">higher </w:t>
      </w:r>
      <w:r w:rsidR="00625224">
        <w:rPr>
          <w:rFonts w:asciiTheme="minorHAnsi" w:hAnsiTheme="minorHAnsi" w:cstheme="minorHAnsi"/>
          <w:color w:val="000000" w:themeColor="text1"/>
          <w:sz w:val="28"/>
          <w:szCs w:val="28"/>
        </w:rPr>
        <w:lastRenderedPageBreak/>
        <w:t>education</w:t>
      </w:r>
      <w:r w:rsidRPr="00F6416F">
        <w:rPr>
          <w:rFonts w:asciiTheme="minorHAnsi" w:hAnsiTheme="minorHAnsi" w:cstheme="minorHAnsi"/>
          <w:color w:val="000000" w:themeColor="text1"/>
          <w:sz w:val="28"/>
          <w:szCs w:val="28"/>
        </w:rPr>
        <w:t xml:space="preserve">. </w:t>
      </w:r>
      <w:r w:rsidR="00625224">
        <w:rPr>
          <w:rFonts w:asciiTheme="minorHAnsi" w:hAnsiTheme="minorHAnsi" w:cstheme="minorHAnsi"/>
          <w:color w:val="000000" w:themeColor="text1"/>
          <w:sz w:val="28"/>
          <w:szCs w:val="28"/>
        </w:rPr>
        <w:t>So today I am repeating and developing that message, with help from human geography</w:t>
      </w:r>
      <w:r w:rsidR="00496C91" w:rsidRPr="00F6416F">
        <w:rPr>
          <w:rFonts w:asciiTheme="minorHAnsi" w:hAnsiTheme="minorHAnsi" w:cstheme="minorHAnsi"/>
          <w:color w:val="000000" w:themeColor="text1"/>
          <w:sz w:val="28"/>
          <w:szCs w:val="28"/>
        </w:rPr>
        <w:t xml:space="preserve">. </w:t>
      </w:r>
    </w:p>
    <w:p w14:paraId="484AAFFC" w14:textId="744E26A5" w:rsidR="00496C91" w:rsidRPr="00F6416F" w:rsidRDefault="00496C91" w:rsidP="00001024">
      <w:pPr>
        <w:spacing w:line="276" w:lineRule="auto"/>
        <w:rPr>
          <w:rFonts w:asciiTheme="minorHAnsi" w:hAnsiTheme="minorHAnsi" w:cstheme="minorHAnsi"/>
          <w:color w:val="000000" w:themeColor="text1"/>
          <w:sz w:val="28"/>
          <w:szCs w:val="28"/>
        </w:rPr>
      </w:pPr>
    </w:p>
    <w:p w14:paraId="038225B0" w14:textId="7F6B1191" w:rsidR="00CB564F" w:rsidRPr="00F6416F" w:rsidRDefault="00CB564F" w:rsidP="00001024">
      <w:pPr>
        <w:spacing w:line="276" w:lineRule="auto"/>
        <w:rPr>
          <w:rFonts w:asciiTheme="minorHAnsi" w:hAnsiTheme="minorHAnsi" w:cstheme="minorHAnsi"/>
          <w:b/>
          <w:bCs/>
          <w:color w:val="000000" w:themeColor="text1"/>
          <w:sz w:val="28"/>
          <w:szCs w:val="28"/>
        </w:rPr>
      </w:pPr>
      <w:r w:rsidRPr="00F6416F">
        <w:rPr>
          <w:rFonts w:asciiTheme="minorHAnsi" w:hAnsiTheme="minorHAnsi" w:cstheme="minorHAnsi"/>
          <w:b/>
          <w:bCs/>
          <w:color w:val="000000" w:themeColor="text1"/>
          <w:sz w:val="28"/>
          <w:szCs w:val="28"/>
        </w:rPr>
        <w:t xml:space="preserve">[Space </w:t>
      </w:r>
      <w:r w:rsidR="0056136F" w:rsidRPr="00F6416F">
        <w:rPr>
          <w:rFonts w:asciiTheme="minorHAnsi" w:hAnsiTheme="minorHAnsi" w:cstheme="minorHAnsi"/>
          <w:b/>
          <w:bCs/>
          <w:color w:val="000000" w:themeColor="text1"/>
          <w:sz w:val="28"/>
          <w:szCs w:val="28"/>
        </w:rPr>
        <w:t>=</w:t>
      </w:r>
      <w:r w:rsidRPr="00F6416F">
        <w:rPr>
          <w:rFonts w:asciiTheme="minorHAnsi" w:hAnsiTheme="minorHAnsi" w:cstheme="minorHAnsi"/>
          <w:b/>
          <w:bCs/>
          <w:color w:val="000000" w:themeColor="text1"/>
          <w:sz w:val="28"/>
          <w:szCs w:val="28"/>
        </w:rPr>
        <w:t xml:space="preserve"> </w:t>
      </w:r>
      <w:r w:rsidRPr="00F6416F">
        <w:rPr>
          <w:rFonts w:asciiTheme="minorHAnsi" w:hAnsiTheme="minorHAnsi" w:cstheme="minorHAnsi"/>
          <w:b/>
          <w:bCs/>
          <w:i/>
          <w:iCs/>
          <w:color w:val="000000" w:themeColor="text1"/>
          <w:sz w:val="28"/>
          <w:szCs w:val="28"/>
        </w:rPr>
        <w:t>social</w:t>
      </w:r>
      <w:r w:rsidRPr="00F6416F">
        <w:rPr>
          <w:rFonts w:asciiTheme="minorHAnsi" w:hAnsiTheme="minorHAnsi" w:cstheme="minorHAnsi"/>
          <w:b/>
          <w:bCs/>
          <w:color w:val="000000" w:themeColor="text1"/>
          <w:sz w:val="28"/>
          <w:szCs w:val="28"/>
        </w:rPr>
        <w:t xml:space="preserve"> spaces with material coordinates]</w:t>
      </w:r>
    </w:p>
    <w:p w14:paraId="09E016BE" w14:textId="091D396C" w:rsidR="00A05F6E" w:rsidRPr="00F6416F" w:rsidRDefault="00496C91" w:rsidP="00001024">
      <w:pPr>
        <w:spacing w:line="276" w:lineRule="auto"/>
        <w:rPr>
          <w:rFonts w:asciiTheme="minorHAnsi" w:hAnsiTheme="minorHAnsi" w:cstheme="minorHAnsi"/>
          <w:color w:val="000000" w:themeColor="text1"/>
          <w:sz w:val="28"/>
          <w:szCs w:val="28"/>
        </w:rPr>
      </w:pPr>
      <w:r w:rsidRPr="00F6416F">
        <w:rPr>
          <w:rFonts w:asciiTheme="minorHAnsi" w:hAnsiTheme="minorHAnsi" w:cstheme="minorHAnsi"/>
          <w:color w:val="000000" w:themeColor="text1"/>
          <w:sz w:val="28"/>
          <w:szCs w:val="28"/>
        </w:rPr>
        <w:t xml:space="preserve">What can </w:t>
      </w:r>
      <w:r w:rsidR="00D26A2D" w:rsidRPr="00F6416F">
        <w:rPr>
          <w:rFonts w:asciiTheme="minorHAnsi" w:hAnsiTheme="minorHAnsi" w:cstheme="minorHAnsi"/>
          <w:color w:val="000000" w:themeColor="text1"/>
          <w:sz w:val="28"/>
          <w:szCs w:val="28"/>
        </w:rPr>
        <w:t xml:space="preserve">human </w:t>
      </w:r>
      <w:r w:rsidRPr="00F6416F">
        <w:rPr>
          <w:rFonts w:asciiTheme="minorHAnsi" w:hAnsiTheme="minorHAnsi" w:cstheme="minorHAnsi"/>
          <w:color w:val="000000" w:themeColor="text1"/>
          <w:sz w:val="28"/>
          <w:szCs w:val="28"/>
        </w:rPr>
        <w:t xml:space="preserve">geography tell us? </w:t>
      </w:r>
      <w:r w:rsidR="00A05F6E" w:rsidRPr="00F6416F">
        <w:rPr>
          <w:rFonts w:asciiTheme="minorHAnsi" w:hAnsiTheme="minorHAnsi" w:cstheme="minorHAnsi"/>
          <w:color w:val="000000" w:themeColor="text1"/>
          <w:sz w:val="28"/>
          <w:szCs w:val="28"/>
        </w:rPr>
        <w:t>S</w:t>
      </w:r>
      <w:r w:rsidR="00D26A2D" w:rsidRPr="00F6416F">
        <w:rPr>
          <w:rFonts w:asciiTheme="minorHAnsi" w:hAnsiTheme="minorHAnsi" w:cstheme="minorHAnsi"/>
          <w:color w:val="000000" w:themeColor="text1"/>
          <w:sz w:val="28"/>
          <w:szCs w:val="28"/>
        </w:rPr>
        <w:t>pace</w:t>
      </w:r>
      <w:r w:rsidR="00A05F6E" w:rsidRPr="00F6416F">
        <w:rPr>
          <w:rFonts w:asciiTheme="minorHAnsi" w:hAnsiTheme="minorHAnsi" w:cstheme="minorHAnsi"/>
          <w:color w:val="000000" w:themeColor="text1"/>
          <w:sz w:val="28"/>
          <w:szCs w:val="28"/>
        </w:rPr>
        <w:t xml:space="preserve"> at one and the same time material, something we imagine</w:t>
      </w:r>
      <w:r w:rsidR="00625224">
        <w:rPr>
          <w:rFonts w:asciiTheme="minorHAnsi" w:hAnsiTheme="minorHAnsi" w:cstheme="minorHAnsi"/>
          <w:color w:val="000000" w:themeColor="text1"/>
          <w:sz w:val="28"/>
          <w:szCs w:val="28"/>
        </w:rPr>
        <w:t>,</w:t>
      </w:r>
      <w:r w:rsidR="00A05F6E" w:rsidRPr="00F6416F">
        <w:rPr>
          <w:rFonts w:asciiTheme="minorHAnsi" w:hAnsiTheme="minorHAnsi" w:cstheme="minorHAnsi"/>
          <w:color w:val="000000" w:themeColor="text1"/>
          <w:sz w:val="28"/>
          <w:szCs w:val="28"/>
        </w:rPr>
        <w:t xml:space="preserve"> and </w:t>
      </w:r>
      <w:r w:rsidR="00625224">
        <w:rPr>
          <w:rFonts w:asciiTheme="minorHAnsi" w:hAnsiTheme="minorHAnsi" w:cstheme="minorHAnsi"/>
          <w:color w:val="000000" w:themeColor="text1"/>
          <w:sz w:val="28"/>
          <w:szCs w:val="28"/>
        </w:rPr>
        <w:t xml:space="preserve">something </w:t>
      </w:r>
      <w:r w:rsidR="00A05F6E" w:rsidRPr="00F6416F">
        <w:rPr>
          <w:rFonts w:asciiTheme="minorHAnsi" w:hAnsiTheme="minorHAnsi" w:cstheme="minorHAnsi"/>
          <w:color w:val="000000" w:themeColor="text1"/>
          <w:sz w:val="28"/>
          <w:szCs w:val="28"/>
        </w:rPr>
        <w:t>we practice as social relations. Social spaces are not pre-given structures lined up and waiting to be populated</w:t>
      </w:r>
      <w:r w:rsidR="00DB35A4" w:rsidRPr="00F6416F">
        <w:rPr>
          <w:rFonts w:asciiTheme="minorHAnsi" w:hAnsiTheme="minorHAnsi" w:cstheme="minorHAnsi"/>
          <w:color w:val="000000" w:themeColor="text1"/>
          <w:sz w:val="28"/>
          <w:szCs w:val="28"/>
        </w:rPr>
        <w:t>,</w:t>
      </w:r>
      <w:r w:rsidR="00A05F6E" w:rsidRPr="00F6416F">
        <w:rPr>
          <w:rFonts w:asciiTheme="minorHAnsi" w:hAnsiTheme="minorHAnsi" w:cstheme="minorHAnsi"/>
          <w:color w:val="000000" w:themeColor="text1"/>
          <w:sz w:val="28"/>
          <w:szCs w:val="28"/>
        </w:rPr>
        <w:t xml:space="preserve"> like a row of empty aircraft hangers. </w:t>
      </w:r>
      <w:r w:rsidR="00625224" w:rsidRPr="00F6416F">
        <w:rPr>
          <w:rFonts w:asciiTheme="minorHAnsi" w:hAnsiTheme="minorHAnsi" w:cstheme="minorHAnsi"/>
          <w:color w:val="000000" w:themeColor="text1"/>
          <w:sz w:val="28"/>
          <w:szCs w:val="28"/>
        </w:rPr>
        <w:t xml:space="preserve">Spaces are social spaces, constellations of relations that people make for themselves. </w:t>
      </w:r>
      <w:r w:rsidR="00A05F6E" w:rsidRPr="00F6416F">
        <w:rPr>
          <w:rFonts w:asciiTheme="minorHAnsi" w:hAnsiTheme="minorHAnsi" w:cstheme="minorHAnsi"/>
          <w:color w:val="000000" w:themeColor="text1"/>
          <w:sz w:val="28"/>
          <w:szCs w:val="28"/>
        </w:rPr>
        <w:t xml:space="preserve">David Harvey refers to ‘an actively produced field of </w:t>
      </w:r>
      <w:r w:rsidR="00A05F6E" w:rsidRPr="00625224">
        <w:rPr>
          <w:rFonts w:asciiTheme="minorHAnsi" w:hAnsiTheme="minorHAnsi" w:cstheme="minorHAnsi"/>
          <w:i/>
          <w:iCs/>
          <w:color w:val="000000" w:themeColor="text1"/>
          <w:sz w:val="28"/>
          <w:szCs w:val="28"/>
        </w:rPr>
        <w:t>spatial ordering</w:t>
      </w:r>
      <w:r w:rsidR="00A05F6E" w:rsidRPr="00F6416F">
        <w:rPr>
          <w:rFonts w:asciiTheme="minorHAnsi" w:hAnsiTheme="minorHAnsi" w:cstheme="minorHAnsi"/>
          <w:color w:val="000000" w:themeColor="text1"/>
          <w:sz w:val="28"/>
          <w:szCs w:val="28"/>
        </w:rPr>
        <w:t xml:space="preserve"> that changes sometimes quickly and sometimes glacially over time’</w:t>
      </w:r>
      <w:r w:rsidR="00DB35A4" w:rsidRPr="00F6416F">
        <w:rPr>
          <w:rFonts w:asciiTheme="minorHAnsi" w:hAnsiTheme="minorHAnsi" w:cstheme="minorHAnsi"/>
          <w:color w:val="000000" w:themeColor="text1"/>
          <w:sz w:val="28"/>
          <w:szCs w:val="28"/>
        </w:rPr>
        <w:t>.</w:t>
      </w:r>
      <w:r w:rsidR="00A05F6E" w:rsidRPr="00F6416F">
        <w:rPr>
          <w:rFonts w:asciiTheme="minorHAnsi" w:hAnsiTheme="minorHAnsi" w:cstheme="minorHAnsi"/>
          <w:color w:val="000000" w:themeColor="text1"/>
          <w:sz w:val="28"/>
          <w:szCs w:val="28"/>
        </w:rPr>
        <w:t xml:space="preserve"> Space takes </w:t>
      </w:r>
      <w:r w:rsidR="00D26A2D" w:rsidRPr="00F6416F">
        <w:rPr>
          <w:rFonts w:asciiTheme="minorHAnsi" w:hAnsiTheme="minorHAnsi" w:cstheme="minorHAnsi"/>
          <w:color w:val="000000" w:themeColor="text1"/>
          <w:sz w:val="28"/>
          <w:szCs w:val="28"/>
          <w:lang w:eastAsia="en-US"/>
        </w:rPr>
        <w:t>many forms, such as</w:t>
      </w:r>
      <w:r w:rsidR="00D26A2D" w:rsidRPr="00F6416F">
        <w:rPr>
          <w:rFonts w:asciiTheme="minorHAnsi" w:hAnsiTheme="minorHAnsi" w:cstheme="minorHAnsi"/>
          <w:color w:val="000000" w:themeColor="text1"/>
          <w:sz w:val="28"/>
          <w:szCs w:val="28"/>
        </w:rPr>
        <w:t xml:space="preserve"> </w:t>
      </w:r>
      <w:r w:rsidR="00D26A2D" w:rsidRPr="00F6416F">
        <w:rPr>
          <w:rFonts w:asciiTheme="minorHAnsi" w:hAnsiTheme="minorHAnsi" w:cstheme="minorHAnsi"/>
          <w:color w:val="000000" w:themeColor="text1"/>
          <w:sz w:val="28"/>
          <w:szCs w:val="28"/>
          <w:lang w:eastAsia="en-US"/>
        </w:rPr>
        <w:t xml:space="preserve">markets, networks, </w:t>
      </w:r>
      <w:r w:rsidR="00A05F6E" w:rsidRPr="00F6416F">
        <w:rPr>
          <w:rFonts w:asciiTheme="minorHAnsi" w:hAnsiTheme="minorHAnsi" w:cstheme="minorHAnsi"/>
          <w:color w:val="000000" w:themeColor="text1"/>
          <w:sz w:val="28"/>
          <w:szCs w:val="28"/>
          <w:lang w:eastAsia="en-US"/>
        </w:rPr>
        <w:t xml:space="preserve">villages, </w:t>
      </w:r>
      <w:r w:rsidR="00D26A2D" w:rsidRPr="00F6416F">
        <w:rPr>
          <w:rFonts w:asciiTheme="minorHAnsi" w:hAnsiTheme="minorHAnsi" w:cstheme="minorHAnsi"/>
          <w:color w:val="000000" w:themeColor="text1"/>
          <w:sz w:val="28"/>
          <w:szCs w:val="28"/>
          <w:lang w:eastAsia="en-US"/>
        </w:rPr>
        <w:t xml:space="preserve">cities, multi-site organizations, </w:t>
      </w:r>
      <w:r w:rsidR="00D26A2D" w:rsidRPr="00F6416F">
        <w:rPr>
          <w:rFonts w:asciiTheme="minorHAnsi" w:hAnsiTheme="minorHAnsi" w:cstheme="minorHAnsi"/>
          <w:color w:val="000000" w:themeColor="text1"/>
          <w:sz w:val="28"/>
          <w:szCs w:val="28"/>
        </w:rPr>
        <w:t xml:space="preserve">and </w:t>
      </w:r>
      <w:r w:rsidR="00625224">
        <w:rPr>
          <w:rFonts w:asciiTheme="minorHAnsi" w:hAnsiTheme="minorHAnsi" w:cstheme="minorHAnsi"/>
          <w:color w:val="000000" w:themeColor="text1"/>
          <w:sz w:val="28"/>
          <w:szCs w:val="28"/>
        </w:rPr>
        <w:t>geographical</w:t>
      </w:r>
      <w:r w:rsidR="00D26A2D" w:rsidRPr="00F6416F">
        <w:rPr>
          <w:rFonts w:asciiTheme="minorHAnsi" w:hAnsiTheme="minorHAnsi" w:cstheme="minorHAnsi"/>
          <w:color w:val="000000" w:themeColor="text1"/>
          <w:sz w:val="28"/>
          <w:szCs w:val="28"/>
        </w:rPr>
        <w:t xml:space="preserve"> scales like the global, national, regional and local. </w:t>
      </w:r>
      <w:r w:rsidR="00A05F6E" w:rsidRPr="00F6416F">
        <w:rPr>
          <w:rFonts w:asciiTheme="minorHAnsi" w:hAnsiTheme="minorHAnsi" w:cstheme="minorHAnsi"/>
          <w:color w:val="000000" w:themeColor="text1"/>
          <w:sz w:val="28"/>
          <w:szCs w:val="28"/>
        </w:rPr>
        <w:t xml:space="preserve">All of these spaces are </w:t>
      </w:r>
      <w:r w:rsidR="00A05F6E" w:rsidRPr="00F6416F">
        <w:rPr>
          <w:rFonts w:asciiTheme="minorHAnsi" w:hAnsiTheme="minorHAnsi" w:cstheme="minorHAnsi"/>
          <w:i/>
          <w:iCs/>
          <w:color w:val="000000" w:themeColor="text1"/>
          <w:sz w:val="28"/>
          <w:szCs w:val="28"/>
        </w:rPr>
        <w:t>constructed</w:t>
      </w:r>
      <w:r w:rsidR="00A05F6E" w:rsidRPr="00F6416F">
        <w:rPr>
          <w:rFonts w:asciiTheme="minorHAnsi" w:hAnsiTheme="minorHAnsi" w:cstheme="minorHAnsi"/>
          <w:color w:val="000000" w:themeColor="text1"/>
          <w:sz w:val="28"/>
          <w:szCs w:val="28"/>
        </w:rPr>
        <w:t xml:space="preserve">. There was always a planet earth, but our </w:t>
      </w:r>
      <w:r w:rsidR="00625224">
        <w:rPr>
          <w:rFonts w:asciiTheme="minorHAnsi" w:hAnsiTheme="minorHAnsi" w:cstheme="minorHAnsi"/>
          <w:color w:val="000000" w:themeColor="text1"/>
          <w:sz w:val="28"/>
          <w:szCs w:val="28"/>
        </w:rPr>
        <w:t>notions of</w:t>
      </w:r>
      <w:r w:rsidR="00A05F6E" w:rsidRPr="00F6416F">
        <w:rPr>
          <w:rFonts w:asciiTheme="minorHAnsi" w:hAnsiTheme="minorHAnsi" w:cstheme="minorHAnsi"/>
          <w:color w:val="000000" w:themeColor="text1"/>
          <w:sz w:val="28"/>
          <w:szCs w:val="28"/>
        </w:rPr>
        <w:t xml:space="preserve"> </w:t>
      </w:r>
      <w:r w:rsidR="00A05F6E" w:rsidRPr="00625224">
        <w:rPr>
          <w:rFonts w:asciiTheme="minorHAnsi" w:hAnsiTheme="minorHAnsi" w:cstheme="minorHAnsi"/>
          <w:i/>
          <w:iCs/>
          <w:color w:val="000000" w:themeColor="text1"/>
          <w:sz w:val="28"/>
          <w:szCs w:val="28"/>
        </w:rPr>
        <w:t>global</w:t>
      </w:r>
      <w:r w:rsidR="00A05F6E" w:rsidRPr="00F6416F">
        <w:rPr>
          <w:rFonts w:asciiTheme="minorHAnsi" w:hAnsiTheme="minorHAnsi" w:cstheme="minorHAnsi"/>
          <w:color w:val="000000" w:themeColor="text1"/>
          <w:sz w:val="28"/>
          <w:szCs w:val="28"/>
        </w:rPr>
        <w:t xml:space="preserve"> space </w:t>
      </w:r>
      <w:r w:rsidR="00625224">
        <w:rPr>
          <w:rFonts w:asciiTheme="minorHAnsi" w:hAnsiTheme="minorHAnsi" w:cstheme="minorHAnsi"/>
          <w:color w:val="000000" w:themeColor="text1"/>
          <w:sz w:val="28"/>
          <w:szCs w:val="28"/>
        </w:rPr>
        <w:t>were</w:t>
      </w:r>
      <w:r w:rsidR="00A05F6E" w:rsidRPr="00F6416F">
        <w:rPr>
          <w:rFonts w:asciiTheme="minorHAnsi" w:hAnsiTheme="minorHAnsi" w:cstheme="minorHAnsi"/>
          <w:color w:val="000000" w:themeColor="text1"/>
          <w:sz w:val="28"/>
          <w:szCs w:val="28"/>
        </w:rPr>
        <w:t xml:space="preserve"> powerful</w:t>
      </w:r>
      <w:r w:rsidR="003C49D6" w:rsidRPr="00F6416F">
        <w:rPr>
          <w:rFonts w:asciiTheme="minorHAnsi" w:hAnsiTheme="minorHAnsi" w:cstheme="minorHAnsi"/>
          <w:color w:val="000000" w:themeColor="text1"/>
          <w:sz w:val="28"/>
          <w:szCs w:val="28"/>
        </w:rPr>
        <w:t>ly</w:t>
      </w:r>
      <w:r w:rsidR="00A05F6E" w:rsidRPr="00F6416F">
        <w:rPr>
          <w:rFonts w:asciiTheme="minorHAnsi" w:hAnsiTheme="minorHAnsi" w:cstheme="minorHAnsi"/>
          <w:color w:val="000000" w:themeColor="text1"/>
          <w:sz w:val="28"/>
          <w:szCs w:val="28"/>
        </w:rPr>
        <w:t xml:space="preserve"> advanced by the </w:t>
      </w:r>
      <w:r w:rsidR="00625224">
        <w:rPr>
          <w:rFonts w:asciiTheme="minorHAnsi" w:hAnsiTheme="minorHAnsi" w:cstheme="minorHAnsi"/>
          <w:color w:val="000000" w:themeColor="text1"/>
          <w:sz w:val="28"/>
          <w:szCs w:val="28"/>
        </w:rPr>
        <w:t xml:space="preserve">1960s </w:t>
      </w:r>
      <w:r w:rsidR="00A05F6E" w:rsidRPr="00F6416F">
        <w:rPr>
          <w:rFonts w:asciiTheme="minorHAnsi" w:hAnsiTheme="minorHAnsi" w:cstheme="minorHAnsi"/>
          <w:color w:val="000000" w:themeColor="text1"/>
          <w:sz w:val="28"/>
          <w:szCs w:val="28"/>
        </w:rPr>
        <w:t xml:space="preserve">pictures of the earth from space, and then </w:t>
      </w:r>
      <w:r w:rsidR="00625224">
        <w:rPr>
          <w:rFonts w:asciiTheme="minorHAnsi" w:hAnsiTheme="minorHAnsi" w:cstheme="minorHAnsi"/>
          <w:color w:val="000000" w:themeColor="text1"/>
          <w:sz w:val="28"/>
          <w:szCs w:val="28"/>
        </w:rPr>
        <w:t>by the 1990s roll-out of</w:t>
      </w:r>
      <w:r w:rsidR="00A05F6E" w:rsidRPr="00F6416F">
        <w:rPr>
          <w:rFonts w:asciiTheme="minorHAnsi" w:hAnsiTheme="minorHAnsi" w:cstheme="minorHAnsi"/>
          <w:color w:val="000000" w:themeColor="text1"/>
          <w:sz w:val="28"/>
          <w:szCs w:val="28"/>
        </w:rPr>
        <w:t xml:space="preserve"> the Internet. </w:t>
      </w:r>
      <w:r w:rsidR="00A05F6E" w:rsidRPr="00625224">
        <w:rPr>
          <w:rFonts w:asciiTheme="minorHAnsi" w:hAnsiTheme="minorHAnsi" w:cstheme="minorHAnsi"/>
          <w:i/>
          <w:iCs/>
          <w:color w:val="000000" w:themeColor="text1"/>
          <w:sz w:val="28"/>
          <w:szCs w:val="28"/>
        </w:rPr>
        <w:t xml:space="preserve">National </w:t>
      </w:r>
      <w:r w:rsidR="00A05F6E" w:rsidRPr="00F6416F">
        <w:rPr>
          <w:rFonts w:asciiTheme="minorHAnsi" w:hAnsiTheme="minorHAnsi" w:cstheme="minorHAnsi"/>
          <w:color w:val="000000" w:themeColor="text1"/>
          <w:sz w:val="28"/>
          <w:szCs w:val="28"/>
        </w:rPr>
        <w:t xml:space="preserve">space is also constructed. The physical territory on which a nation </w:t>
      </w:r>
      <w:r w:rsidR="00625224">
        <w:rPr>
          <w:rFonts w:asciiTheme="minorHAnsi" w:hAnsiTheme="minorHAnsi" w:cstheme="minorHAnsi"/>
          <w:color w:val="000000" w:themeColor="text1"/>
          <w:sz w:val="28"/>
          <w:szCs w:val="28"/>
        </w:rPr>
        <w:t>pre-dates the nation</w:t>
      </w:r>
      <w:r w:rsidR="00A05F6E" w:rsidRPr="00F6416F">
        <w:rPr>
          <w:rFonts w:asciiTheme="minorHAnsi" w:hAnsiTheme="minorHAnsi" w:cstheme="minorHAnsi"/>
          <w:color w:val="000000" w:themeColor="text1"/>
          <w:sz w:val="28"/>
          <w:szCs w:val="28"/>
        </w:rPr>
        <w:t>. It is the claim to that territory</w:t>
      </w:r>
      <w:r w:rsidR="00AB3C00" w:rsidRPr="00F6416F">
        <w:rPr>
          <w:rFonts w:asciiTheme="minorHAnsi" w:hAnsiTheme="minorHAnsi" w:cstheme="minorHAnsi"/>
          <w:color w:val="000000" w:themeColor="text1"/>
          <w:sz w:val="28"/>
          <w:szCs w:val="28"/>
        </w:rPr>
        <w:t>,</w:t>
      </w:r>
      <w:r w:rsidR="00A05F6E" w:rsidRPr="00F6416F">
        <w:rPr>
          <w:rFonts w:asciiTheme="minorHAnsi" w:hAnsiTheme="minorHAnsi" w:cstheme="minorHAnsi"/>
          <w:color w:val="000000" w:themeColor="text1"/>
          <w:sz w:val="28"/>
          <w:szCs w:val="28"/>
        </w:rPr>
        <w:t xml:space="preserve"> and the organisations, infrastructures, ideologies, narratives, rules and habits support</w:t>
      </w:r>
      <w:r w:rsidR="00625224">
        <w:rPr>
          <w:rFonts w:asciiTheme="minorHAnsi" w:hAnsiTheme="minorHAnsi" w:cstheme="minorHAnsi"/>
          <w:color w:val="000000" w:themeColor="text1"/>
          <w:sz w:val="28"/>
          <w:szCs w:val="28"/>
        </w:rPr>
        <w:t>ing</w:t>
      </w:r>
      <w:r w:rsidR="00A05F6E" w:rsidRPr="00F6416F">
        <w:rPr>
          <w:rFonts w:asciiTheme="minorHAnsi" w:hAnsiTheme="minorHAnsi" w:cstheme="minorHAnsi"/>
          <w:color w:val="000000" w:themeColor="text1"/>
          <w:sz w:val="28"/>
          <w:szCs w:val="28"/>
        </w:rPr>
        <w:t xml:space="preserve"> that claim</w:t>
      </w:r>
      <w:r w:rsidR="00AB3C00" w:rsidRPr="00F6416F">
        <w:rPr>
          <w:rFonts w:asciiTheme="minorHAnsi" w:hAnsiTheme="minorHAnsi" w:cstheme="minorHAnsi"/>
          <w:color w:val="000000" w:themeColor="text1"/>
          <w:sz w:val="28"/>
          <w:szCs w:val="28"/>
        </w:rPr>
        <w:t>,</w:t>
      </w:r>
      <w:r w:rsidR="00A05F6E" w:rsidRPr="00F6416F">
        <w:rPr>
          <w:rFonts w:asciiTheme="minorHAnsi" w:hAnsiTheme="minorHAnsi" w:cstheme="minorHAnsi"/>
          <w:color w:val="000000" w:themeColor="text1"/>
          <w:sz w:val="28"/>
          <w:szCs w:val="28"/>
        </w:rPr>
        <w:t xml:space="preserve"> that make the nation. Likewise</w:t>
      </w:r>
      <w:r w:rsidR="00CB564F" w:rsidRPr="00F6416F">
        <w:rPr>
          <w:rFonts w:asciiTheme="minorHAnsi" w:hAnsiTheme="minorHAnsi" w:cstheme="minorHAnsi"/>
          <w:color w:val="000000" w:themeColor="text1"/>
          <w:sz w:val="28"/>
          <w:szCs w:val="28"/>
        </w:rPr>
        <w:t>,</w:t>
      </w:r>
      <w:r w:rsidR="00A05F6E" w:rsidRPr="00F6416F">
        <w:rPr>
          <w:rFonts w:asciiTheme="minorHAnsi" w:hAnsiTheme="minorHAnsi" w:cstheme="minorHAnsi"/>
          <w:color w:val="000000" w:themeColor="text1"/>
          <w:sz w:val="28"/>
          <w:szCs w:val="28"/>
        </w:rPr>
        <w:t xml:space="preserve"> local higher education institutions do no</w:t>
      </w:r>
      <w:r w:rsidR="003C49D6" w:rsidRPr="00F6416F">
        <w:rPr>
          <w:rFonts w:asciiTheme="minorHAnsi" w:hAnsiTheme="minorHAnsi" w:cstheme="minorHAnsi"/>
          <w:color w:val="000000" w:themeColor="text1"/>
          <w:sz w:val="28"/>
          <w:szCs w:val="28"/>
        </w:rPr>
        <w:t>t</w:t>
      </w:r>
      <w:r w:rsidR="00A05F6E" w:rsidRPr="00F6416F">
        <w:rPr>
          <w:rFonts w:asciiTheme="minorHAnsi" w:hAnsiTheme="minorHAnsi" w:cstheme="minorHAnsi"/>
          <w:color w:val="000000" w:themeColor="text1"/>
          <w:sz w:val="28"/>
          <w:szCs w:val="28"/>
        </w:rPr>
        <w:t xml:space="preserve"> spontaneously </w:t>
      </w:r>
      <w:r w:rsidR="00625224">
        <w:rPr>
          <w:rFonts w:asciiTheme="minorHAnsi" w:hAnsiTheme="minorHAnsi" w:cstheme="minorHAnsi"/>
          <w:color w:val="000000" w:themeColor="text1"/>
          <w:sz w:val="28"/>
          <w:szCs w:val="28"/>
        </w:rPr>
        <w:t xml:space="preserve">appear, </w:t>
      </w:r>
      <w:r w:rsidR="003C49D6" w:rsidRPr="00F6416F">
        <w:rPr>
          <w:rFonts w:asciiTheme="minorHAnsi" w:hAnsiTheme="minorHAnsi" w:cstheme="minorHAnsi"/>
          <w:color w:val="000000" w:themeColor="text1"/>
          <w:sz w:val="28"/>
          <w:szCs w:val="28"/>
        </w:rPr>
        <w:t>like weeds</w:t>
      </w:r>
      <w:r w:rsidR="00CB564F" w:rsidRPr="00F6416F">
        <w:rPr>
          <w:rFonts w:asciiTheme="minorHAnsi" w:hAnsiTheme="minorHAnsi" w:cstheme="minorHAnsi"/>
          <w:color w:val="000000" w:themeColor="text1"/>
          <w:sz w:val="28"/>
          <w:szCs w:val="28"/>
        </w:rPr>
        <w:t>. T</w:t>
      </w:r>
      <w:r w:rsidR="00A05F6E" w:rsidRPr="00F6416F">
        <w:rPr>
          <w:rFonts w:asciiTheme="minorHAnsi" w:hAnsiTheme="minorHAnsi" w:cstheme="minorHAnsi"/>
          <w:color w:val="000000" w:themeColor="text1"/>
          <w:sz w:val="28"/>
          <w:szCs w:val="28"/>
        </w:rPr>
        <w:t xml:space="preserve">hey </w:t>
      </w:r>
      <w:r w:rsidR="00625224">
        <w:rPr>
          <w:rFonts w:asciiTheme="minorHAnsi" w:hAnsiTheme="minorHAnsi" w:cstheme="minorHAnsi"/>
          <w:color w:val="000000" w:themeColor="text1"/>
          <w:sz w:val="28"/>
          <w:szCs w:val="28"/>
        </w:rPr>
        <w:t>ar</w:t>
      </w:r>
      <w:r w:rsidR="00A05F6E" w:rsidRPr="00F6416F">
        <w:rPr>
          <w:rFonts w:asciiTheme="minorHAnsi" w:hAnsiTheme="minorHAnsi" w:cstheme="minorHAnsi"/>
          <w:color w:val="000000" w:themeColor="text1"/>
          <w:sz w:val="28"/>
          <w:szCs w:val="28"/>
        </w:rPr>
        <w:t xml:space="preserve">e built and </w:t>
      </w:r>
      <w:r w:rsidR="00DB35A4" w:rsidRPr="00F6416F">
        <w:rPr>
          <w:rFonts w:asciiTheme="minorHAnsi" w:hAnsiTheme="minorHAnsi" w:cstheme="minorHAnsi"/>
          <w:color w:val="000000" w:themeColor="text1"/>
          <w:sz w:val="28"/>
          <w:szCs w:val="28"/>
        </w:rPr>
        <w:t>continually reproduc</w:t>
      </w:r>
      <w:r w:rsidR="00A05F6E" w:rsidRPr="00F6416F">
        <w:rPr>
          <w:rFonts w:asciiTheme="minorHAnsi" w:hAnsiTheme="minorHAnsi" w:cstheme="minorHAnsi"/>
          <w:color w:val="000000" w:themeColor="text1"/>
          <w:sz w:val="28"/>
          <w:szCs w:val="28"/>
        </w:rPr>
        <w:t xml:space="preserve">ed </w:t>
      </w:r>
      <w:r w:rsidR="00625224">
        <w:rPr>
          <w:rFonts w:asciiTheme="minorHAnsi" w:hAnsiTheme="minorHAnsi" w:cstheme="minorHAnsi"/>
          <w:color w:val="000000" w:themeColor="text1"/>
          <w:sz w:val="28"/>
          <w:szCs w:val="28"/>
        </w:rPr>
        <w:t>by</w:t>
      </w:r>
      <w:r w:rsidR="00A05F6E" w:rsidRPr="00F6416F">
        <w:rPr>
          <w:rFonts w:asciiTheme="minorHAnsi" w:hAnsiTheme="minorHAnsi" w:cstheme="minorHAnsi"/>
          <w:color w:val="000000" w:themeColor="text1"/>
          <w:sz w:val="28"/>
          <w:szCs w:val="28"/>
        </w:rPr>
        <w:t xml:space="preserve"> name</w:t>
      </w:r>
      <w:r w:rsidR="00625224">
        <w:rPr>
          <w:rFonts w:asciiTheme="minorHAnsi" w:hAnsiTheme="minorHAnsi" w:cstheme="minorHAnsi"/>
          <w:color w:val="000000" w:themeColor="text1"/>
          <w:sz w:val="28"/>
          <w:szCs w:val="28"/>
        </w:rPr>
        <w:t>s</w:t>
      </w:r>
      <w:r w:rsidR="00A05F6E" w:rsidRPr="00F6416F">
        <w:rPr>
          <w:rFonts w:asciiTheme="minorHAnsi" w:hAnsiTheme="minorHAnsi" w:cstheme="minorHAnsi"/>
          <w:color w:val="000000" w:themeColor="text1"/>
          <w:sz w:val="28"/>
          <w:szCs w:val="28"/>
        </w:rPr>
        <w:t>, buildings, programmes of study.</w:t>
      </w:r>
    </w:p>
    <w:p w14:paraId="316D3AEE" w14:textId="77777777" w:rsidR="00A05F6E" w:rsidRPr="00F6416F" w:rsidRDefault="00A05F6E" w:rsidP="00001024">
      <w:pPr>
        <w:spacing w:line="276" w:lineRule="auto"/>
        <w:rPr>
          <w:rFonts w:asciiTheme="minorHAnsi" w:hAnsiTheme="minorHAnsi" w:cstheme="minorHAnsi"/>
          <w:color w:val="000000" w:themeColor="text1"/>
          <w:sz w:val="28"/>
          <w:szCs w:val="28"/>
        </w:rPr>
      </w:pPr>
    </w:p>
    <w:p w14:paraId="1E91D2A0" w14:textId="68755F30" w:rsidR="00DB35A4" w:rsidRPr="00F6416F" w:rsidRDefault="00DB35A4" w:rsidP="00001024">
      <w:pPr>
        <w:spacing w:line="276" w:lineRule="auto"/>
        <w:rPr>
          <w:rFonts w:asciiTheme="minorHAnsi" w:hAnsiTheme="minorHAnsi" w:cstheme="minorHAnsi"/>
          <w:b/>
          <w:bCs/>
          <w:color w:val="000000" w:themeColor="text1"/>
          <w:sz w:val="28"/>
          <w:szCs w:val="28"/>
        </w:rPr>
      </w:pPr>
      <w:r w:rsidRPr="00F6416F">
        <w:rPr>
          <w:rFonts w:asciiTheme="minorHAnsi" w:hAnsiTheme="minorHAnsi" w:cstheme="minorHAnsi"/>
          <w:b/>
          <w:bCs/>
          <w:color w:val="000000" w:themeColor="text1"/>
          <w:sz w:val="28"/>
          <w:szCs w:val="28"/>
        </w:rPr>
        <w:t>[‘If time unfolds as change then space unfolds as interaction’]</w:t>
      </w:r>
    </w:p>
    <w:p w14:paraId="746A0E44" w14:textId="03D3CE73" w:rsidR="00D26A2D" w:rsidRPr="00F6416F" w:rsidRDefault="00D26A2D" w:rsidP="00001024">
      <w:pPr>
        <w:spacing w:line="276" w:lineRule="auto"/>
        <w:rPr>
          <w:rFonts w:asciiTheme="minorHAnsi" w:hAnsiTheme="minorHAnsi" w:cstheme="minorHAnsi"/>
          <w:color w:val="000000" w:themeColor="text1"/>
          <w:sz w:val="28"/>
          <w:szCs w:val="28"/>
        </w:rPr>
      </w:pPr>
      <w:r w:rsidRPr="00F6416F">
        <w:rPr>
          <w:rFonts w:asciiTheme="minorHAnsi" w:hAnsiTheme="minorHAnsi" w:cstheme="minorHAnsi"/>
          <w:color w:val="000000" w:themeColor="text1"/>
          <w:sz w:val="28"/>
          <w:szCs w:val="28"/>
        </w:rPr>
        <w:t xml:space="preserve">For Massey space and time are heterogeneous and intersect. ‘If time unfolds as change then space unfolds as interaction’. Time </w:t>
      </w:r>
      <w:r w:rsidR="003C49D6" w:rsidRPr="00F6416F">
        <w:rPr>
          <w:rFonts w:asciiTheme="minorHAnsi" w:hAnsiTheme="minorHAnsi" w:cstheme="minorHAnsi"/>
          <w:color w:val="000000" w:themeColor="text1"/>
          <w:sz w:val="28"/>
          <w:szCs w:val="28"/>
        </w:rPr>
        <w:t xml:space="preserve">for Massey </w:t>
      </w:r>
      <w:r w:rsidR="00342189">
        <w:rPr>
          <w:rFonts w:asciiTheme="minorHAnsi" w:hAnsiTheme="minorHAnsi" w:cstheme="minorHAnsi"/>
          <w:color w:val="000000" w:themeColor="text1"/>
          <w:sz w:val="28"/>
          <w:szCs w:val="28"/>
        </w:rPr>
        <w:t>i</w:t>
      </w:r>
      <w:r w:rsidRPr="00F6416F">
        <w:rPr>
          <w:rFonts w:asciiTheme="minorHAnsi" w:hAnsiTheme="minorHAnsi" w:cstheme="minorHAnsi"/>
          <w:color w:val="000000" w:themeColor="text1"/>
          <w:sz w:val="28"/>
          <w:szCs w:val="28"/>
        </w:rPr>
        <w:t xml:space="preserve">s the history of </w:t>
      </w:r>
      <w:r w:rsidR="003C49D6" w:rsidRPr="00F6416F">
        <w:rPr>
          <w:rFonts w:asciiTheme="minorHAnsi" w:hAnsiTheme="minorHAnsi" w:cstheme="minorHAnsi"/>
          <w:color w:val="000000" w:themeColor="text1"/>
          <w:sz w:val="28"/>
          <w:szCs w:val="28"/>
        </w:rPr>
        <w:t xml:space="preserve">human </w:t>
      </w:r>
      <w:r w:rsidRPr="00F6416F">
        <w:rPr>
          <w:rFonts w:asciiTheme="minorHAnsi" w:hAnsiTheme="minorHAnsi" w:cstheme="minorHAnsi"/>
          <w:color w:val="000000" w:themeColor="text1"/>
          <w:sz w:val="28"/>
          <w:szCs w:val="28"/>
        </w:rPr>
        <w:t>agents</w:t>
      </w:r>
      <w:r w:rsidR="00342189">
        <w:rPr>
          <w:rFonts w:asciiTheme="minorHAnsi" w:hAnsiTheme="minorHAnsi" w:cstheme="minorHAnsi"/>
          <w:color w:val="000000" w:themeColor="text1"/>
          <w:sz w:val="28"/>
          <w:szCs w:val="28"/>
        </w:rPr>
        <w:t>,</w:t>
      </w:r>
      <w:r w:rsidRPr="00F6416F">
        <w:rPr>
          <w:rFonts w:asciiTheme="minorHAnsi" w:hAnsiTheme="minorHAnsi" w:cstheme="minorHAnsi"/>
          <w:color w:val="000000" w:themeColor="text1"/>
          <w:sz w:val="28"/>
          <w:szCs w:val="28"/>
        </w:rPr>
        <w:t xml:space="preserve"> </w:t>
      </w:r>
      <w:r w:rsidR="003C49D6" w:rsidRPr="00F6416F">
        <w:rPr>
          <w:rFonts w:asciiTheme="minorHAnsi" w:hAnsiTheme="minorHAnsi" w:cstheme="minorHAnsi"/>
          <w:color w:val="000000" w:themeColor="text1"/>
          <w:sz w:val="28"/>
          <w:szCs w:val="28"/>
        </w:rPr>
        <w:t xml:space="preserve">their </w:t>
      </w:r>
      <w:r w:rsidRPr="00F6416F">
        <w:rPr>
          <w:rFonts w:asciiTheme="minorHAnsi" w:hAnsiTheme="minorHAnsi" w:cstheme="minorHAnsi"/>
          <w:color w:val="000000" w:themeColor="text1"/>
          <w:sz w:val="28"/>
          <w:szCs w:val="28"/>
        </w:rPr>
        <w:t>‘narrative</w:t>
      </w:r>
      <w:r w:rsidR="003C49D6" w:rsidRPr="00F6416F">
        <w:rPr>
          <w:rFonts w:asciiTheme="minorHAnsi" w:hAnsiTheme="minorHAnsi" w:cstheme="minorHAnsi"/>
          <w:color w:val="000000" w:themeColor="text1"/>
          <w:sz w:val="28"/>
          <w:szCs w:val="28"/>
        </w:rPr>
        <w:t>s</w:t>
      </w:r>
      <w:r w:rsidRPr="00F6416F">
        <w:rPr>
          <w:rFonts w:asciiTheme="minorHAnsi" w:hAnsiTheme="minorHAnsi" w:cstheme="minorHAnsi"/>
          <w:color w:val="000000" w:themeColor="text1"/>
          <w:sz w:val="28"/>
          <w:szCs w:val="28"/>
        </w:rPr>
        <w:t xml:space="preserve">’ </w:t>
      </w:r>
      <w:r w:rsidR="003C49D6" w:rsidRPr="00F6416F">
        <w:rPr>
          <w:rFonts w:asciiTheme="minorHAnsi" w:hAnsiTheme="minorHAnsi" w:cstheme="minorHAnsi"/>
          <w:color w:val="000000" w:themeColor="text1"/>
          <w:sz w:val="28"/>
          <w:szCs w:val="28"/>
        </w:rPr>
        <w:t>or</w:t>
      </w:r>
      <w:r w:rsidRPr="00F6416F">
        <w:rPr>
          <w:rFonts w:asciiTheme="minorHAnsi" w:hAnsiTheme="minorHAnsi" w:cstheme="minorHAnsi"/>
          <w:color w:val="000000" w:themeColor="text1"/>
          <w:sz w:val="28"/>
          <w:szCs w:val="28"/>
        </w:rPr>
        <w:t xml:space="preserve"> ‘trajector</w:t>
      </w:r>
      <w:r w:rsidR="003C49D6" w:rsidRPr="00F6416F">
        <w:rPr>
          <w:rFonts w:asciiTheme="minorHAnsi" w:hAnsiTheme="minorHAnsi" w:cstheme="minorHAnsi"/>
          <w:color w:val="000000" w:themeColor="text1"/>
          <w:sz w:val="28"/>
          <w:szCs w:val="28"/>
        </w:rPr>
        <w:t>ies</w:t>
      </w:r>
      <w:r w:rsidRPr="00F6416F">
        <w:rPr>
          <w:rFonts w:asciiTheme="minorHAnsi" w:hAnsiTheme="minorHAnsi" w:cstheme="minorHAnsi"/>
          <w:color w:val="000000" w:themeColor="text1"/>
          <w:sz w:val="28"/>
          <w:szCs w:val="28"/>
        </w:rPr>
        <w:t>’</w:t>
      </w:r>
      <w:r w:rsidR="003C49D6" w:rsidRPr="00F6416F">
        <w:rPr>
          <w:rFonts w:asciiTheme="minorHAnsi" w:hAnsiTheme="minorHAnsi" w:cstheme="minorHAnsi"/>
          <w:color w:val="000000" w:themeColor="text1"/>
          <w:sz w:val="28"/>
          <w:szCs w:val="28"/>
        </w:rPr>
        <w:t>, their</w:t>
      </w:r>
      <w:r w:rsidRPr="00F6416F">
        <w:rPr>
          <w:rFonts w:asciiTheme="minorHAnsi" w:hAnsiTheme="minorHAnsi" w:cstheme="minorHAnsi"/>
          <w:color w:val="000000" w:themeColor="text1"/>
          <w:sz w:val="28"/>
          <w:szCs w:val="28"/>
        </w:rPr>
        <w:t xml:space="preserve"> life journey</w:t>
      </w:r>
      <w:r w:rsidR="00342189">
        <w:rPr>
          <w:rFonts w:asciiTheme="minorHAnsi" w:hAnsiTheme="minorHAnsi" w:cstheme="minorHAnsi"/>
          <w:color w:val="000000" w:themeColor="text1"/>
          <w:sz w:val="28"/>
          <w:szCs w:val="28"/>
        </w:rPr>
        <w:t>s.</w:t>
      </w:r>
      <w:r w:rsidRPr="00F6416F">
        <w:rPr>
          <w:rFonts w:asciiTheme="minorHAnsi" w:hAnsiTheme="minorHAnsi" w:cstheme="minorHAnsi"/>
          <w:color w:val="000000" w:themeColor="text1"/>
          <w:sz w:val="28"/>
          <w:szCs w:val="28"/>
        </w:rPr>
        <w:t xml:space="preserve"> Space is where the multiple agentic trajectories intersect. Space </w:t>
      </w:r>
      <w:r w:rsidR="003C49D6" w:rsidRPr="00F6416F">
        <w:rPr>
          <w:rFonts w:asciiTheme="minorHAnsi" w:hAnsiTheme="minorHAnsi" w:cstheme="minorHAnsi"/>
          <w:color w:val="000000" w:themeColor="text1"/>
          <w:sz w:val="28"/>
          <w:szCs w:val="28"/>
        </w:rPr>
        <w:t>for Massey ‘</w:t>
      </w:r>
      <w:r w:rsidRPr="00F6416F">
        <w:rPr>
          <w:rFonts w:asciiTheme="minorHAnsi" w:hAnsiTheme="minorHAnsi" w:cstheme="minorHAnsi"/>
          <w:color w:val="000000" w:themeColor="text1"/>
          <w:sz w:val="28"/>
          <w:szCs w:val="28"/>
        </w:rPr>
        <w:t xml:space="preserve">is the </w:t>
      </w:r>
      <w:r w:rsidRPr="00F6416F">
        <w:rPr>
          <w:rFonts w:asciiTheme="minorHAnsi" w:hAnsiTheme="minorHAnsi" w:cstheme="minorHAnsi"/>
          <w:i/>
          <w:iCs/>
          <w:color w:val="000000" w:themeColor="text1"/>
          <w:sz w:val="28"/>
          <w:szCs w:val="28"/>
        </w:rPr>
        <w:t>social</w:t>
      </w:r>
      <w:r w:rsidRPr="00F6416F">
        <w:rPr>
          <w:rFonts w:asciiTheme="minorHAnsi" w:hAnsiTheme="minorHAnsi" w:cstheme="minorHAnsi"/>
          <w:color w:val="000000" w:themeColor="text1"/>
          <w:sz w:val="28"/>
          <w:szCs w:val="28"/>
        </w:rPr>
        <w:t xml:space="preserve"> dimension … in the sense of engagement within a multiplicity’. </w:t>
      </w:r>
      <w:r w:rsidR="003C49D6" w:rsidRPr="00F6416F">
        <w:rPr>
          <w:rFonts w:asciiTheme="minorHAnsi" w:hAnsiTheme="minorHAnsi" w:cstheme="minorHAnsi"/>
          <w:color w:val="000000" w:themeColor="text1"/>
          <w:sz w:val="28"/>
          <w:szCs w:val="28"/>
        </w:rPr>
        <w:t>Space is the</w:t>
      </w:r>
      <w:r w:rsidRPr="00F6416F">
        <w:rPr>
          <w:rFonts w:asciiTheme="minorHAnsi" w:hAnsiTheme="minorHAnsi" w:cstheme="minorHAnsi"/>
          <w:color w:val="000000" w:themeColor="text1"/>
          <w:sz w:val="28"/>
          <w:szCs w:val="28"/>
        </w:rPr>
        <w:t xml:space="preserve"> ‘meeting up</w:t>
      </w:r>
      <w:r w:rsidR="00342189">
        <w:rPr>
          <w:rFonts w:asciiTheme="minorHAnsi" w:hAnsiTheme="minorHAnsi" w:cstheme="minorHAnsi"/>
          <w:color w:val="000000" w:themeColor="text1"/>
          <w:sz w:val="28"/>
          <w:szCs w:val="28"/>
        </w:rPr>
        <w:t>’</w:t>
      </w:r>
      <w:r w:rsidRPr="00F6416F">
        <w:rPr>
          <w:rFonts w:asciiTheme="minorHAnsi" w:hAnsiTheme="minorHAnsi" w:cstheme="minorHAnsi"/>
          <w:color w:val="000000" w:themeColor="text1"/>
          <w:sz w:val="28"/>
          <w:szCs w:val="28"/>
        </w:rPr>
        <w:t xml:space="preserve"> of </w:t>
      </w:r>
      <w:r w:rsidR="003C49D6" w:rsidRPr="00F6416F">
        <w:rPr>
          <w:rFonts w:asciiTheme="minorHAnsi" w:hAnsiTheme="minorHAnsi" w:cstheme="minorHAnsi"/>
          <w:color w:val="000000" w:themeColor="text1"/>
          <w:sz w:val="28"/>
          <w:szCs w:val="28"/>
        </w:rPr>
        <w:t>people</w:t>
      </w:r>
      <w:r w:rsidR="00342189">
        <w:rPr>
          <w:rFonts w:asciiTheme="minorHAnsi" w:hAnsiTheme="minorHAnsi" w:cstheme="minorHAnsi"/>
          <w:color w:val="000000" w:themeColor="text1"/>
          <w:sz w:val="28"/>
          <w:szCs w:val="28"/>
        </w:rPr>
        <w:t xml:space="preserve">’s trajectories, </w:t>
      </w:r>
      <w:r w:rsidRPr="00F6416F">
        <w:rPr>
          <w:rFonts w:asciiTheme="minorHAnsi" w:hAnsiTheme="minorHAnsi" w:cstheme="minorHAnsi"/>
          <w:color w:val="000000" w:themeColor="text1"/>
          <w:sz w:val="28"/>
          <w:szCs w:val="28"/>
        </w:rPr>
        <w:t>‘the sphere of relations, negotiations, practices of engagement, power in all its forms’</w:t>
      </w:r>
      <w:r w:rsidR="003C49D6" w:rsidRPr="00F6416F">
        <w:rPr>
          <w:rFonts w:asciiTheme="minorHAnsi" w:hAnsiTheme="minorHAnsi" w:cstheme="minorHAnsi"/>
          <w:color w:val="000000" w:themeColor="text1"/>
          <w:sz w:val="28"/>
          <w:szCs w:val="28"/>
        </w:rPr>
        <w:t>, states Massey</w:t>
      </w:r>
      <w:r w:rsidRPr="00F6416F">
        <w:rPr>
          <w:rFonts w:asciiTheme="minorHAnsi" w:hAnsiTheme="minorHAnsi" w:cstheme="minorHAnsi"/>
          <w:color w:val="000000" w:themeColor="text1"/>
          <w:sz w:val="28"/>
          <w:szCs w:val="28"/>
        </w:rPr>
        <w:t xml:space="preserve">. ‘Space is the dimension which poses the question of the social, and thus of the political’. </w:t>
      </w:r>
    </w:p>
    <w:p w14:paraId="11F409E6" w14:textId="77777777" w:rsidR="003C49D6" w:rsidRPr="00F6416F" w:rsidRDefault="003C49D6" w:rsidP="00001024">
      <w:pPr>
        <w:spacing w:line="276" w:lineRule="auto"/>
        <w:rPr>
          <w:rFonts w:asciiTheme="minorHAnsi" w:hAnsiTheme="minorHAnsi" w:cstheme="minorHAnsi"/>
          <w:color w:val="000000" w:themeColor="text1"/>
          <w:sz w:val="28"/>
          <w:szCs w:val="28"/>
        </w:rPr>
      </w:pPr>
    </w:p>
    <w:p w14:paraId="23B22ABC" w14:textId="2E25C5BB" w:rsidR="00D26A2D" w:rsidRPr="00F6416F" w:rsidRDefault="00D26A2D" w:rsidP="00001024">
      <w:pPr>
        <w:spacing w:line="276" w:lineRule="auto"/>
        <w:rPr>
          <w:rFonts w:asciiTheme="minorHAnsi" w:hAnsiTheme="minorHAnsi" w:cstheme="minorHAnsi"/>
          <w:color w:val="000000" w:themeColor="text1"/>
          <w:sz w:val="28"/>
          <w:szCs w:val="28"/>
        </w:rPr>
      </w:pPr>
      <w:r w:rsidRPr="00F6416F">
        <w:rPr>
          <w:rFonts w:asciiTheme="minorHAnsi" w:hAnsiTheme="minorHAnsi" w:cstheme="minorHAnsi"/>
          <w:color w:val="000000" w:themeColor="text1"/>
          <w:sz w:val="28"/>
          <w:szCs w:val="28"/>
        </w:rPr>
        <w:t xml:space="preserve">Massey sharply critiques </w:t>
      </w:r>
      <w:r w:rsidR="003C49D6" w:rsidRPr="00F6416F">
        <w:rPr>
          <w:rFonts w:asciiTheme="minorHAnsi" w:hAnsiTheme="minorHAnsi" w:cstheme="minorHAnsi"/>
          <w:color w:val="000000" w:themeColor="text1"/>
          <w:sz w:val="28"/>
          <w:szCs w:val="28"/>
        </w:rPr>
        <w:t>the idea that</w:t>
      </w:r>
      <w:r w:rsidRPr="00F6416F">
        <w:rPr>
          <w:rFonts w:asciiTheme="minorHAnsi" w:hAnsiTheme="minorHAnsi" w:cstheme="minorHAnsi"/>
          <w:color w:val="000000" w:themeColor="text1"/>
          <w:sz w:val="28"/>
          <w:szCs w:val="28"/>
        </w:rPr>
        <w:t xml:space="preserve"> space is abstract and place is concrete. Her target is the influential global/local binary. </w:t>
      </w:r>
      <w:r w:rsidR="00342189">
        <w:rPr>
          <w:rFonts w:asciiTheme="minorHAnsi" w:hAnsiTheme="minorHAnsi" w:cstheme="minorHAnsi"/>
          <w:color w:val="000000" w:themeColor="text1"/>
          <w:sz w:val="28"/>
          <w:szCs w:val="28"/>
        </w:rPr>
        <w:t>Here</w:t>
      </w:r>
      <w:r w:rsidRPr="00F6416F">
        <w:rPr>
          <w:rFonts w:asciiTheme="minorHAnsi" w:hAnsiTheme="minorHAnsi" w:cstheme="minorHAnsi"/>
          <w:color w:val="000000" w:themeColor="text1"/>
          <w:sz w:val="28"/>
          <w:szCs w:val="28"/>
        </w:rPr>
        <w:t xml:space="preserve"> global forces are seen as external, economic and dynamic</w:t>
      </w:r>
      <w:r w:rsidR="003C49D6" w:rsidRPr="00F6416F">
        <w:rPr>
          <w:rFonts w:asciiTheme="minorHAnsi" w:hAnsiTheme="minorHAnsi" w:cstheme="minorHAnsi"/>
          <w:color w:val="000000" w:themeColor="text1"/>
          <w:sz w:val="28"/>
          <w:szCs w:val="28"/>
        </w:rPr>
        <w:t>,</w:t>
      </w:r>
      <w:r w:rsidRPr="00F6416F">
        <w:rPr>
          <w:rFonts w:asciiTheme="minorHAnsi" w:hAnsiTheme="minorHAnsi" w:cstheme="minorHAnsi"/>
          <w:color w:val="000000" w:themeColor="text1"/>
          <w:sz w:val="28"/>
          <w:szCs w:val="28"/>
        </w:rPr>
        <w:t xml:space="preserve"> while local place is seen as internal, organic </w:t>
      </w:r>
      <w:r w:rsidRPr="00F6416F">
        <w:rPr>
          <w:rFonts w:asciiTheme="minorHAnsi" w:hAnsiTheme="minorHAnsi" w:cstheme="minorHAnsi"/>
          <w:color w:val="000000" w:themeColor="text1"/>
          <w:sz w:val="28"/>
          <w:szCs w:val="28"/>
        </w:rPr>
        <w:lastRenderedPageBreak/>
        <w:t>and fixed-residual, the victim of globali</w:t>
      </w:r>
      <w:r w:rsidR="003C49D6" w:rsidRPr="00F6416F">
        <w:rPr>
          <w:rFonts w:asciiTheme="minorHAnsi" w:hAnsiTheme="minorHAnsi" w:cstheme="minorHAnsi"/>
          <w:color w:val="000000" w:themeColor="text1"/>
          <w:sz w:val="28"/>
          <w:szCs w:val="28"/>
        </w:rPr>
        <w:t>s</w:t>
      </w:r>
      <w:r w:rsidRPr="00F6416F">
        <w:rPr>
          <w:rFonts w:asciiTheme="minorHAnsi" w:hAnsiTheme="minorHAnsi" w:cstheme="minorHAnsi"/>
          <w:color w:val="000000" w:themeColor="text1"/>
          <w:sz w:val="28"/>
          <w:szCs w:val="28"/>
        </w:rPr>
        <w:t xml:space="preserve">ation, </w:t>
      </w:r>
      <w:r w:rsidR="003C49D6" w:rsidRPr="00F6416F">
        <w:rPr>
          <w:rFonts w:asciiTheme="minorHAnsi" w:hAnsiTheme="minorHAnsi" w:cstheme="minorHAnsi"/>
          <w:color w:val="000000" w:themeColor="text1"/>
          <w:sz w:val="28"/>
          <w:szCs w:val="28"/>
        </w:rPr>
        <w:t>that can only be</w:t>
      </w:r>
      <w:r w:rsidRPr="00F6416F">
        <w:rPr>
          <w:rFonts w:asciiTheme="minorHAnsi" w:hAnsiTheme="minorHAnsi" w:cstheme="minorHAnsi"/>
          <w:color w:val="000000" w:themeColor="text1"/>
          <w:sz w:val="28"/>
          <w:szCs w:val="28"/>
        </w:rPr>
        <w:t xml:space="preserve"> subsumed by or defended from the global. Massey </w:t>
      </w:r>
      <w:r w:rsidR="00CB564F" w:rsidRPr="00F6416F">
        <w:rPr>
          <w:rFonts w:asciiTheme="minorHAnsi" w:hAnsiTheme="minorHAnsi" w:cstheme="minorHAnsi"/>
          <w:color w:val="000000" w:themeColor="text1"/>
          <w:sz w:val="28"/>
          <w:szCs w:val="28"/>
        </w:rPr>
        <w:t xml:space="preserve">is </w:t>
      </w:r>
      <w:r w:rsidRPr="00F6416F">
        <w:rPr>
          <w:rFonts w:asciiTheme="minorHAnsi" w:hAnsiTheme="minorHAnsi" w:cstheme="minorHAnsi"/>
          <w:color w:val="000000" w:themeColor="text1"/>
          <w:sz w:val="28"/>
          <w:szCs w:val="28"/>
        </w:rPr>
        <w:t xml:space="preserve">well aware of the power of global capital, </w:t>
      </w:r>
      <w:r w:rsidR="00342189">
        <w:rPr>
          <w:rFonts w:asciiTheme="minorHAnsi" w:hAnsiTheme="minorHAnsi" w:cstheme="minorHAnsi"/>
          <w:color w:val="000000" w:themeColor="text1"/>
          <w:sz w:val="28"/>
          <w:szCs w:val="28"/>
        </w:rPr>
        <w:t xml:space="preserve">but </w:t>
      </w:r>
      <w:r w:rsidRPr="00F6416F">
        <w:rPr>
          <w:rFonts w:asciiTheme="minorHAnsi" w:hAnsiTheme="minorHAnsi" w:cstheme="minorHAnsi"/>
          <w:color w:val="000000" w:themeColor="text1"/>
          <w:sz w:val="28"/>
          <w:szCs w:val="28"/>
        </w:rPr>
        <w:t xml:space="preserve">debunks ideas of globalization as an abstract universal force, and the local as </w:t>
      </w:r>
      <w:r w:rsidR="00AB3C00" w:rsidRPr="00F6416F">
        <w:rPr>
          <w:rFonts w:asciiTheme="minorHAnsi" w:hAnsiTheme="minorHAnsi" w:cstheme="minorHAnsi"/>
          <w:color w:val="000000" w:themeColor="text1"/>
          <w:sz w:val="28"/>
          <w:szCs w:val="28"/>
        </w:rPr>
        <w:t>a fixed identity</w:t>
      </w:r>
      <w:r w:rsidRPr="00F6416F">
        <w:rPr>
          <w:rFonts w:asciiTheme="minorHAnsi" w:hAnsiTheme="minorHAnsi" w:cstheme="minorHAnsi"/>
          <w:color w:val="000000" w:themeColor="text1"/>
          <w:sz w:val="28"/>
          <w:szCs w:val="28"/>
        </w:rPr>
        <w:t xml:space="preserve">. </w:t>
      </w:r>
      <w:r w:rsidR="00AB3C00" w:rsidRPr="00F6416F">
        <w:rPr>
          <w:rFonts w:asciiTheme="minorHAnsi" w:hAnsiTheme="minorHAnsi" w:cstheme="minorHAnsi"/>
          <w:color w:val="000000" w:themeColor="text1"/>
          <w:sz w:val="28"/>
          <w:szCs w:val="28"/>
        </w:rPr>
        <w:t>The global</w:t>
      </w:r>
      <w:r w:rsidRPr="00F6416F">
        <w:rPr>
          <w:rFonts w:asciiTheme="minorHAnsi" w:hAnsiTheme="minorHAnsi" w:cstheme="minorHAnsi"/>
          <w:color w:val="000000" w:themeColor="text1"/>
          <w:sz w:val="28"/>
          <w:szCs w:val="28"/>
        </w:rPr>
        <w:t xml:space="preserve"> and local are equally dynamic, </w:t>
      </w:r>
      <w:r w:rsidR="00AB3C00" w:rsidRPr="00F6416F">
        <w:rPr>
          <w:rFonts w:asciiTheme="minorHAnsi" w:hAnsiTheme="minorHAnsi" w:cstheme="minorHAnsi"/>
          <w:color w:val="000000" w:themeColor="text1"/>
          <w:sz w:val="28"/>
          <w:szCs w:val="28"/>
        </w:rPr>
        <w:t xml:space="preserve">equally </w:t>
      </w:r>
      <w:r w:rsidRPr="00F6416F">
        <w:rPr>
          <w:rFonts w:asciiTheme="minorHAnsi" w:hAnsiTheme="minorHAnsi" w:cstheme="minorHAnsi"/>
          <w:color w:val="000000" w:themeColor="text1"/>
          <w:sz w:val="28"/>
          <w:szCs w:val="28"/>
        </w:rPr>
        <w:t xml:space="preserve">social and </w:t>
      </w:r>
      <w:r w:rsidR="00342189">
        <w:rPr>
          <w:rFonts w:asciiTheme="minorHAnsi" w:hAnsiTheme="minorHAnsi" w:cstheme="minorHAnsi"/>
          <w:color w:val="000000" w:themeColor="text1"/>
          <w:sz w:val="28"/>
          <w:szCs w:val="28"/>
        </w:rPr>
        <w:t>each made</w:t>
      </w:r>
      <w:r w:rsidRPr="00F6416F">
        <w:rPr>
          <w:rFonts w:asciiTheme="minorHAnsi" w:hAnsiTheme="minorHAnsi" w:cstheme="minorHAnsi"/>
          <w:color w:val="000000" w:themeColor="text1"/>
          <w:sz w:val="28"/>
          <w:szCs w:val="28"/>
        </w:rPr>
        <w:t xml:space="preserve"> by agents. Global activities ‘are utterly </w:t>
      </w:r>
      <w:proofErr w:type="spellStart"/>
      <w:r w:rsidRPr="00F6416F">
        <w:rPr>
          <w:rFonts w:asciiTheme="minorHAnsi" w:hAnsiTheme="minorHAnsi" w:cstheme="minorHAnsi"/>
          <w:color w:val="000000" w:themeColor="text1"/>
          <w:sz w:val="28"/>
          <w:szCs w:val="28"/>
        </w:rPr>
        <w:t>everyday</w:t>
      </w:r>
      <w:proofErr w:type="spellEnd"/>
      <w:r w:rsidRPr="00F6416F">
        <w:rPr>
          <w:rFonts w:asciiTheme="minorHAnsi" w:hAnsiTheme="minorHAnsi" w:cstheme="minorHAnsi"/>
          <w:color w:val="000000" w:themeColor="text1"/>
          <w:sz w:val="28"/>
          <w:szCs w:val="28"/>
        </w:rPr>
        <w:t xml:space="preserve"> and grounded, at the same time as they may, when linked together, go around the world’</w:t>
      </w:r>
      <w:r w:rsidR="00AB3C00" w:rsidRPr="00F6416F">
        <w:rPr>
          <w:rFonts w:asciiTheme="minorHAnsi" w:hAnsiTheme="minorHAnsi" w:cstheme="minorHAnsi"/>
          <w:color w:val="000000" w:themeColor="text1"/>
          <w:sz w:val="28"/>
          <w:szCs w:val="28"/>
        </w:rPr>
        <w:t>, she states</w:t>
      </w:r>
      <w:r w:rsidRPr="00F6416F">
        <w:rPr>
          <w:rFonts w:asciiTheme="minorHAnsi" w:hAnsiTheme="minorHAnsi" w:cstheme="minorHAnsi"/>
          <w:color w:val="000000" w:themeColor="text1"/>
          <w:sz w:val="28"/>
          <w:szCs w:val="28"/>
        </w:rPr>
        <w:t>. But locations are not equivalent</w:t>
      </w:r>
      <w:r w:rsidR="00342189">
        <w:rPr>
          <w:rFonts w:asciiTheme="minorHAnsi" w:hAnsiTheme="minorHAnsi" w:cstheme="minorHAnsi"/>
          <w:color w:val="000000" w:themeColor="text1"/>
          <w:sz w:val="28"/>
          <w:szCs w:val="28"/>
        </w:rPr>
        <w:t>. L</w:t>
      </w:r>
      <w:r w:rsidRPr="00F6416F">
        <w:rPr>
          <w:rFonts w:asciiTheme="minorHAnsi" w:hAnsiTheme="minorHAnsi" w:cstheme="minorHAnsi"/>
          <w:color w:val="000000" w:themeColor="text1"/>
          <w:sz w:val="28"/>
          <w:szCs w:val="28"/>
        </w:rPr>
        <w:t>ocal agency is unequal. ‘</w:t>
      </w:r>
      <w:r w:rsidR="00342189">
        <w:rPr>
          <w:rFonts w:asciiTheme="minorHAnsi" w:hAnsiTheme="minorHAnsi" w:cstheme="minorHAnsi"/>
          <w:color w:val="000000" w:themeColor="text1"/>
          <w:sz w:val="28"/>
          <w:szCs w:val="28"/>
        </w:rPr>
        <w:t>T</w:t>
      </w:r>
      <w:r w:rsidRPr="00F6416F">
        <w:rPr>
          <w:rFonts w:asciiTheme="minorHAnsi" w:hAnsiTheme="minorHAnsi" w:cstheme="minorHAnsi"/>
          <w:color w:val="000000" w:themeColor="text1"/>
          <w:sz w:val="28"/>
          <w:szCs w:val="28"/>
        </w:rPr>
        <w:t xml:space="preserve">here is far more purchase in some places than others on the levers of globalization’. Her example is London. </w:t>
      </w:r>
      <w:r w:rsidR="00342189">
        <w:rPr>
          <w:rFonts w:asciiTheme="minorHAnsi" w:hAnsiTheme="minorHAnsi" w:cstheme="minorHAnsi"/>
          <w:color w:val="000000" w:themeColor="text1"/>
          <w:sz w:val="28"/>
          <w:szCs w:val="28"/>
        </w:rPr>
        <w:t>I</w:t>
      </w:r>
      <w:r w:rsidRPr="00F6416F">
        <w:rPr>
          <w:rFonts w:asciiTheme="minorHAnsi" w:hAnsiTheme="minorHAnsi" w:cstheme="minorHAnsi"/>
          <w:color w:val="000000" w:themeColor="text1"/>
          <w:sz w:val="28"/>
          <w:szCs w:val="28"/>
        </w:rPr>
        <w:t>n higher education</w:t>
      </w:r>
      <w:r w:rsidR="00342189">
        <w:rPr>
          <w:rFonts w:asciiTheme="minorHAnsi" w:hAnsiTheme="minorHAnsi" w:cstheme="minorHAnsi"/>
          <w:color w:val="000000" w:themeColor="text1"/>
          <w:sz w:val="28"/>
          <w:szCs w:val="28"/>
        </w:rPr>
        <w:t xml:space="preserve"> there are the </w:t>
      </w:r>
      <w:proofErr w:type="spellStart"/>
      <w:r w:rsidR="00342189">
        <w:rPr>
          <w:rFonts w:asciiTheme="minorHAnsi" w:hAnsiTheme="minorHAnsi" w:cstheme="minorHAnsi"/>
          <w:color w:val="000000" w:themeColor="text1"/>
          <w:sz w:val="28"/>
          <w:szCs w:val="28"/>
        </w:rPr>
        <w:t>Harvards</w:t>
      </w:r>
      <w:proofErr w:type="spellEnd"/>
      <w:r w:rsidR="00342189">
        <w:rPr>
          <w:rFonts w:asciiTheme="minorHAnsi" w:hAnsiTheme="minorHAnsi" w:cstheme="minorHAnsi"/>
          <w:color w:val="000000" w:themeColor="text1"/>
          <w:sz w:val="28"/>
          <w:szCs w:val="28"/>
        </w:rPr>
        <w:t xml:space="preserve"> and </w:t>
      </w:r>
      <w:proofErr w:type="spellStart"/>
      <w:r w:rsidR="00342189">
        <w:rPr>
          <w:rFonts w:asciiTheme="minorHAnsi" w:hAnsiTheme="minorHAnsi" w:cstheme="minorHAnsi"/>
          <w:color w:val="000000" w:themeColor="text1"/>
          <w:sz w:val="28"/>
          <w:szCs w:val="28"/>
        </w:rPr>
        <w:t>Tinghuas</w:t>
      </w:r>
      <w:proofErr w:type="spellEnd"/>
      <w:r w:rsidRPr="00F6416F">
        <w:rPr>
          <w:rFonts w:asciiTheme="minorHAnsi" w:hAnsiTheme="minorHAnsi" w:cstheme="minorHAnsi"/>
          <w:color w:val="000000" w:themeColor="text1"/>
          <w:sz w:val="28"/>
          <w:szCs w:val="28"/>
        </w:rPr>
        <w:t xml:space="preserve">. </w:t>
      </w:r>
    </w:p>
    <w:p w14:paraId="586A36A4" w14:textId="77777777" w:rsidR="00AB3C00" w:rsidRPr="00F6416F" w:rsidRDefault="00AB3C00" w:rsidP="00001024">
      <w:pPr>
        <w:spacing w:line="276" w:lineRule="auto"/>
        <w:rPr>
          <w:rFonts w:asciiTheme="minorHAnsi" w:hAnsiTheme="minorHAnsi" w:cstheme="minorHAnsi"/>
          <w:color w:val="000000" w:themeColor="text1"/>
          <w:sz w:val="28"/>
          <w:szCs w:val="28"/>
        </w:rPr>
      </w:pPr>
    </w:p>
    <w:p w14:paraId="1449F864" w14:textId="3F754600" w:rsidR="000D7A70" w:rsidRPr="00F6416F" w:rsidRDefault="000D7A70" w:rsidP="00001024">
      <w:pPr>
        <w:spacing w:line="276" w:lineRule="auto"/>
        <w:rPr>
          <w:rFonts w:asciiTheme="minorHAnsi" w:hAnsiTheme="minorHAnsi" w:cstheme="minorHAnsi"/>
          <w:b/>
          <w:bCs/>
          <w:color w:val="000000" w:themeColor="text1"/>
          <w:sz w:val="28"/>
          <w:szCs w:val="28"/>
        </w:rPr>
      </w:pPr>
      <w:r w:rsidRPr="00F6416F">
        <w:rPr>
          <w:rFonts w:asciiTheme="minorHAnsi" w:hAnsiTheme="minorHAnsi" w:cstheme="minorHAnsi"/>
          <w:b/>
          <w:bCs/>
          <w:color w:val="000000" w:themeColor="text1"/>
          <w:sz w:val="28"/>
          <w:szCs w:val="28"/>
        </w:rPr>
        <w:t xml:space="preserve">[Space is </w:t>
      </w:r>
      <w:r w:rsidR="00A654C5" w:rsidRPr="00F6416F">
        <w:rPr>
          <w:rFonts w:asciiTheme="minorHAnsi" w:hAnsiTheme="minorHAnsi" w:cstheme="minorHAnsi"/>
          <w:b/>
          <w:bCs/>
          <w:color w:val="000000" w:themeColor="text1"/>
          <w:sz w:val="28"/>
          <w:szCs w:val="28"/>
        </w:rPr>
        <w:t xml:space="preserve">agentic and </w:t>
      </w:r>
      <w:r w:rsidRPr="00F6416F">
        <w:rPr>
          <w:rFonts w:asciiTheme="minorHAnsi" w:hAnsiTheme="minorHAnsi" w:cstheme="minorHAnsi"/>
          <w:b/>
          <w:bCs/>
          <w:color w:val="000000" w:themeColor="text1"/>
          <w:sz w:val="28"/>
          <w:szCs w:val="28"/>
        </w:rPr>
        <w:t>multiple]</w:t>
      </w:r>
    </w:p>
    <w:p w14:paraId="72D6DA02" w14:textId="27E07030" w:rsidR="00D26A2D" w:rsidRPr="00F6416F" w:rsidRDefault="00AB3C00" w:rsidP="00001024">
      <w:pPr>
        <w:spacing w:line="276" w:lineRule="auto"/>
        <w:rPr>
          <w:rFonts w:asciiTheme="minorHAnsi" w:hAnsiTheme="minorHAnsi" w:cstheme="minorHAnsi"/>
          <w:color w:val="000000" w:themeColor="text1"/>
          <w:sz w:val="28"/>
          <w:szCs w:val="28"/>
        </w:rPr>
      </w:pPr>
      <w:r w:rsidRPr="00F6416F">
        <w:rPr>
          <w:rFonts w:asciiTheme="minorHAnsi" w:hAnsiTheme="minorHAnsi" w:cstheme="minorHAnsi"/>
          <w:color w:val="000000" w:themeColor="text1"/>
          <w:sz w:val="28"/>
          <w:szCs w:val="28"/>
        </w:rPr>
        <w:t xml:space="preserve">Space for Massey is multiple, </w:t>
      </w:r>
      <w:r w:rsidR="00342189">
        <w:rPr>
          <w:rFonts w:asciiTheme="minorHAnsi" w:hAnsiTheme="minorHAnsi" w:cstheme="minorHAnsi"/>
          <w:color w:val="000000" w:themeColor="text1"/>
          <w:sz w:val="28"/>
          <w:szCs w:val="28"/>
        </w:rPr>
        <w:t xml:space="preserve">in </w:t>
      </w:r>
      <w:r w:rsidRPr="00F6416F">
        <w:rPr>
          <w:rFonts w:asciiTheme="minorHAnsi" w:hAnsiTheme="minorHAnsi" w:cstheme="minorHAnsi"/>
          <w:color w:val="000000" w:themeColor="text1"/>
          <w:sz w:val="28"/>
          <w:szCs w:val="28"/>
        </w:rPr>
        <w:t xml:space="preserve">all the forms of multiplicity: ‘diversity, subordination, conflicting interests’. </w:t>
      </w:r>
      <w:r w:rsidR="00342189">
        <w:rPr>
          <w:rFonts w:asciiTheme="minorHAnsi" w:hAnsiTheme="minorHAnsi" w:cstheme="minorHAnsi"/>
          <w:color w:val="000000" w:themeColor="text1"/>
          <w:sz w:val="28"/>
          <w:szCs w:val="28"/>
        </w:rPr>
        <w:t>T</w:t>
      </w:r>
      <w:r w:rsidRPr="00F6416F">
        <w:rPr>
          <w:rFonts w:asciiTheme="minorHAnsi" w:hAnsiTheme="minorHAnsi" w:cstheme="minorHAnsi"/>
          <w:color w:val="000000" w:themeColor="text1"/>
          <w:sz w:val="28"/>
          <w:szCs w:val="28"/>
        </w:rPr>
        <w:t xml:space="preserve">he sphere of </w:t>
      </w:r>
      <w:r w:rsidR="00342189">
        <w:rPr>
          <w:rFonts w:asciiTheme="minorHAnsi" w:hAnsiTheme="minorHAnsi" w:cstheme="minorHAnsi"/>
          <w:color w:val="000000" w:themeColor="text1"/>
          <w:sz w:val="28"/>
          <w:szCs w:val="28"/>
        </w:rPr>
        <w:t>‘</w:t>
      </w:r>
      <w:r w:rsidRPr="00F6416F">
        <w:rPr>
          <w:rFonts w:asciiTheme="minorHAnsi" w:hAnsiTheme="minorHAnsi" w:cstheme="minorHAnsi"/>
          <w:color w:val="000000" w:themeColor="text1"/>
          <w:sz w:val="28"/>
          <w:szCs w:val="28"/>
        </w:rPr>
        <w:t xml:space="preserve">the possibility of the existence of plurality, of the co-existence of difference’. Difference neither static nor discrete but continuously co-evolving, fusing and emerging. </w:t>
      </w:r>
      <w:r w:rsidR="00D26A2D" w:rsidRPr="00F6416F">
        <w:rPr>
          <w:rFonts w:asciiTheme="minorHAnsi" w:hAnsiTheme="minorHAnsi" w:cstheme="minorHAnsi"/>
          <w:color w:val="000000" w:themeColor="text1"/>
          <w:sz w:val="28"/>
          <w:szCs w:val="28"/>
        </w:rPr>
        <w:t>Space is unfinished, always becoming</w:t>
      </w:r>
      <w:r w:rsidRPr="00F6416F">
        <w:rPr>
          <w:rFonts w:asciiTheme="minorHAnsi" w:hAnsiTheme="minorHAnsi" w:cstheme="minorHAnsi"/>
          <w:color w:val="000000" w:themeColor="text1"/>
          <w:sz w:val="28"/>
          <w:szCs w:val="28"/>
        </w:rPr>
        <w:t xml:space="preserve">, </w:t>
      </w:r>
      <w:r w:rsidR="00342189">
        <w:rPr>
          <w:rFonts w:asciiTheme="minorHAnsi" w:hAnsiTheme="minorHAnsi" w:cstheme="minorHAnsi"/>
          <w:color w:val="000000" w:themeColor="text1"/>
          <w:sz w:val="28"/>
          <w:szCs w:val="28"/>
        </w:rPr>
        <w:t>forming</w:t>
      </w:r>
      <w:r w:rsidRPr="00F6416F">
        <w:rPr>
          <w:rFonts w:asciiTheme="minorHAnsi" w:hAnsiTheme="minorHAnsi" w:cstheme="minorHAnsi"/>
          <w:color w:val="000000" w:themeColor="text1"/>
          <w:sz w:val="28"/>
          <w:szCs w:val="28"/>
        </w:rPr>
        <w:t xml:space="preserve"> new connections </w:t>
      </w:r>
      <w:r w:rsidR="00342189">
        <w:rPr>
          <w:rFonts w:asciiTheme="minorHAnsi" w:hAnsiTheme="minorHAnsi" w:cstheme="minorHAnsi"/>
          <w:color w:val="000000" w:themeColor="text1"/>
          <w:sz w:val="28"/>
          <w:szCs w:val="28"/>
        </w:rPr>
        <w:t>and</w:t>
      </w:r>
      <w:r w:rsidRPr="00F6416F">
        <w:rPr>
          <w:rFonts w:asciiTheme="minorHAnsi" w:hAnsiTheme="minorHAnsi" w:cstheme="minorHAnsi"/>
          <w:color w:val="000000" w:themeColor="text1"/>
          <w:sz w:val="28"/>
          <w:szCs w:val="28"/>
        </w:rPr>
        <w:t xml:space="preserve"> </w:t>
      </w:r>
      <w:r w:rsidR="00342189">
        <w:rPr>
          <w:rFonts w:asciiTheme="minorHAnsi" w:hAnsiTheme="minorHAnsi" w:cstheme="minorHAnsi"/>
          <w:color w:val="000000" w:themeColor="text1"/>
          <w:sz w:val="28"/>
          <w:szCs w:val="28"/>
        </w:rPr>
        <w:t xml:space="preserve">new </w:t>
      </w:r>
      <w:r w:rsidRPr="00F6416F">
        <w:rPr>
          <w:rFonts w:asciiTheme="minorHAnsi" w:hAnsiTheme="minorHAnsi" w:cstheme="minorHAnsi"/>
          <w:color w:val="000000" w:themeColor="text1"/>
          <w:sz w:val="28"/>
          <w:szCs w:val="28"/>
        </w:rPr>
        <w:t xml:space="preserve">breaks </w:t>
      </w:r>
      <w:r w:rsidR="00342189">
        <w:rPr>
          <w:rFonts w:asciiTheme="minorHAnsi" w:hAnsiTheme="minorHAnsi" w:cstheme="minorHAnsi"/>
          <w:color w:val="000000" w:themeColor="text1"/>
          <w:sz w:val="28"/>
          <w:szCs w:val="28"/>
        </w:rPr>
        <w:t>between them</w:t>
      </w:r>
      <w:r w:rsidRPr="00F6416F">
        <w:rPr>
          <w:rFonts w:asciiTheme="minorHAnsi" w:hAnsiTheme="minorHAnsi" w:cstheme="minorHAnsi"/>
          <w:color w:val="000000" w:themeColor="text1"/>
          <w:sz w:val="28"/>
          <w:szCs w:val="28"/>
        </w:rPr>
        <w:t xml:space="preserve">. </w:t>
      </w:r>
      <w:r w:rsidR="00342189">
        <w:rPr>
          <w:rFonts w:asciiTheme="minorHAnsi" w:hAnsiTheme="minorHAnsi" w:cstheme="minorHAnsi"/>
          <w:color w:val="000000" w:themeColor="text1"/>
          <w:sz w:val="28"/>
          <w:szCs w:val="28"/>
        </w:rPr>
        <w:t>S</w:t>
      </w:r>
      <w:r w:rsidRPr="00F6416F">
        <w:rPr>
          <w:rFonts w:asciiTheme="minorHAnsi" w:hAnsiTheme="minorHAnsi" w:cstheme="minorHAnsi"/>
          <w:color w:val="000000" w:themeColor="text1"/>
          <w:sz w:val="28"/>
          <w:szCs w:val="28"/>
        </w:rPr>
        <w:t>pace</w:t>
      </w:r>
      <w:r w:rsidR="00342189">
        <w:rPr>
          <w:rFonts w:asciiTheme="minorHAnsi" w:hAnsiTheme="minorHAnsi" w:cstheme="minorHAnsi"/>
          <w:color w:val="000000" w:themeColor="text1"/>
          <w:sz w:val="28"/>
          <w:szCs w:val="28"/>
        </w:rPr>
        <w:t xml:space="preserve"> is</w:t>
      </w:r>
      <w:r w:rsidR="00A654C5" w:rsidRPr="00F6416F">
        <w:rPr>
          <w:rFonts w:asciiTheme="minorHAnsi" w:hAnsiTheme="minorHAnsi" w:cstheme="minorHAnsi"/>
          <w:color w:val="000000" w:themeColor="text1"/>
          <w:sz w:val="28"/>
          <w:szCs w:val="28"/>
        </w:rPr>
        <w:t xml:space="preserve"> </w:t>
      </w:r>
      <w:r w:rsidRPr="00F6416F">
        <w:rPr>
          <w:rFonts w:asciiTheme="minorHAnsi" w:hAnsiTheme="minorHAnsi" w:cstheme="minorHAnsi"/>
          <w:color w:val="000000" w:themeColor="text1"/>
          <w:sz w:val="28"/>
          <w:szCs w:val="28"/>
        </w:rPr>
        <w:t>moving</w:t>
      </w:r>
      <w:r w:rsidR="00A654C5" w:rsidRPr="00F6416F">
        <w:rPr>
          <w:rFonts w:asciiTheme="minorHAnsi" w:hAnsiTheme="minorHAnsi" w:cstheme="minorHAnsi"/>
          <w:color w:val="000000" w:themeColor="text1"/>
          <w:sz w:val="28"/>
          <w:szCs w:val="28"/>
        </w:rPr>
        <w:t>,</w:t>
      </w:r>
      <w:r w:rsidR="00D26A2D" w:rsidRPr="00F6416F">
        <w:rPr>
          <w:rFonts w:asciiTheme="minorHAnsi" w:hAnsiTheme="minorHAnsi" w:cstheme="minorHAnsi"/>
          <w:color w:val="000000" w:themeColor="text1"/>
          <w:sz w:val="28"/>
          <w:szCs w:val="28"/>
        </w:rPr>
        <w:t xml:space="preserve"> unpredictabl</w:t>
      </w:r>
      <w:r w:rsidR="00A654C5" w:rsidRPr="00F6416F">
        <w:rPr>
          <w:rFonts w:asciiTheme="minorHAnsi" w:hAnsiTheme="minorHAnsi" w:cstheme="minorHAnsi"/>
          <w:color w:val="000000" w:themeColor="text1"/>
          <w:sz w:val="28"/>
          <w:szCs w:val="28"/>
        </w:rPr>
        <w:t>e</w:t>
      </w:r>
      <w:r w:rsidR="00D26A2D" w:rsidRPr="00F6416F">
        <w:rPr>
          <w:rFonts w:asciiTheme="minorHAnsi" w:hAnsiTheme="minorHAnsi" w:cstheme="minorHAnsi"/>
          <w:color w:val="000000" w:themeColor="text1"/>
          <w:sz w:val="28"/>
          <w:szCs w:val="28"/>
        </w:rPr>
        <w:t xml:space="preserve"> and contingen</w:t>
      </w:r>
      <w:r w:rsidR="00A654C5" w:rsidRPr="00F6416F">
        <w:rPr>
          <w:rFonts w:asciiTheme="minorHAnsi" w:hAnsiTheme="minorHAnsi" w:cstheme="minorHAnsi"/>
          <w:color w:val="000000" w:themeColor="text1"/>
          <w:sz w:val="28"/>
          <w:szCs w:val="28"/>
        </w:rPr>
        <w:t>t</w:t>
      </w:r>
      <w:r w:rsidR="00D26A2D" w:rsidRPr="00F6416F">
        <w:rPr>
          <w:rFonts w:asciiTheme="minorHAnsi" w:hAnsiTheme="minorHAnsi" w:cstheme="minorHAnsi"/>
          <w:color w:val="000000" w:themeColor="text1"/>
          <w:sz w:val="28"/>
          <w:szCs w:val="28"/>
        </w:rPr>
        <w:t>. ‘There are always loose ends</w:t>
      </w:r>
      <w:r w:rsidR="00A654C5" w:rsidRPr="00F6416F">
        <w:rPr>
          <w:rFonts w:asciiTheme="minorHAnsi" w:hAnsiTheme="minorHAnsi" w:cstheme="minorHAnsi"/>
          <w:color w:val="000000" w:themeColor="text1"/>
          <w:sz w:val="28"/>
          <w:szCs w:val="28"/>
        </w:rPr>
        <w:t>’, says</w:t>
      </w:r>
      <w:r w:rsidR="00D26A2D" w:rsidRPr="00F6416F">
        <w:rPr>
          <w:rFonts w:asciiTheme="minorHAnsi" w:hAnsiTheme="minorHAnsi" w:cstheme="minorHAnsi"/>
          <w:color w:val="000000" w:themeColor="text1"/>
          <w:sz w:val="28"/>
          <w:szCs w:val="28"/>
        </w:rPr>
        <w:t xml:space="preserve"> Massey</w:t>
      </w:r>
      <w:r w:rsidR="00A654C5" w:rsidRPr="00F6416F">
        <w:rPr>
          <w:rFonts w:asciiTheme="minorHAnsi" w:hAnsiTheme="minorHAnsi" w:cstheme="minorHAnsi"/>
          <w:color w:val="000000" w:themeColor="text1"/>
          <w:sz w:val="28"/>
          <w:szCs w:val="28"/>
        </w:rPr>
        <w:t>. She</w:t>
      </w:r>
      <w:r w:rsidR="00D26A2D" w:rsidRPr="00F6416F">
        <w:rPr>
          <w:rFonts w:asciiTheme="minorHAnsi" w:hAnsiTheme="minorHAnsi" w:cstheme="minorHAnsi"/>
          <w:color w:val="000000" w:themeColor="text1"/>
          <w:sz w:val="28"/>
          <w:szCs w:val="28"/>
        </w:rPr>
        <w:t xml:space="preserve"> wants to ‘uproot “space”’ from concepts such as fixture, stasis and closure</w:t>
      </w:r>
      <w:r w:rsidR="00A654C5" w:rsidRPr="00F6416F">
        <w:rPr>
          <w:rFonts w:asciiTheme="minorHAnsi" w:hAnsiTheme="minorHAnsi" w:cstheme="minorHAnsi"/>
          <w:color w:val="000000" w:themeColor="text1"/>
          <w:sz w:val="28"/>
          <w:szCs w:val="28"/>
        </w:rPr>
        <w:t>’</w:t>
      </w:r>
      <w:r w:rsidR="00D26A2D" w:rsidRPr="00F6416F">
        <w:rPr>
          <w:rFonts w:asciiTheme="minorHAnsi" w:hAnsiTheme="minorHAnsi" w:cstheme="minorHAnsi"/>
          <w:color w:val="000000" w:themeColor="text1"/>
          <w:sz w:val="28"/>
          <w:szCs w:val="28"/>
        </w:rPr>
        <w:t xml:space="preserve"> and ‘settle it’ among relationality and heterogeneity, </w:t>
      </w:r>
      <w:r w:rsidRPr="00F6416F">
        <w:rPr>
          <w:rFonts w:asciiTheme="minorHAnsi" w:hAnsiTheme="minorHAnsi" w:cstheme="minorHAnsi"/>
          <w:color w:val="000000" w:themeColor="text1"/>
          <w:sz w:val="28"/>
          <w:szCs w:val="28"/>
        </w:rPr>
        <w:t xml:space="preserve">so that </w:t>
      </w:r>
      <w:r w:rsidR="00D26A2D" w:rsidRPr="00F6416F">
        <w:rPr>
          <w:rFonts w:asciiTheme="minorHAnsi" w:hAnsiTheme="minorHAnsi" w:cstheme="minorHAnsi"/>
          <w:color w:val="000000" w:themeColor="text1"/>
          <w:sz w:val="28"/>
          <w:szCs w:val="28"/>
        </w:rPr>
        <w:t xml:space="preserve">the unknown </w:t>
      </w:r>
      <w:r w:rsidRPr="00F6416F">
        <w:rPr>
          <w:rFonts w:asciiTheme="minorHAnsi" w:hAnsiTheme="minorHAnsi" w:cstheme="minorHAnsi"/>
          <w:color w:val="000000" w:themeColor="text1"/>
          <w:sz w:val="28"/>
          <w:szCs w:val="28"/>
        </w:rPr>
        <w:t>can</w:t>
      </w:r>
      <w:r w:rsidR="00D26A2D" w:rsidRPr="00F6416F">
        <w:rPr>
          <w:rFonts w:asciiTheme="minorHAnsi" w:hAnsiTheme="minorHAnsi" w:cstheme="minorHAnsi"/>
          <w:color w:val="000000" w:themeColor="text1"/>
          <w:sz w:val="28"/>
          <w:szCs w:val="28"/>
        </w:rPr>
        <w:t xml:space="preserve"> appear, </w:t>
      </w:r>
      <w:r w:rsidRPr="00F6416F">
        <w:rPr>
          <w:rFonts w:asciiTheme="minorHAnsi" w:hAnsiTheme="minorHAnsi" w:cstheme="minorHAnsi"/>
          <w:color w:val="000000" w:themeColor="text1"/>
          <w:sz w:val="28"/>
          <w:szCs w:val="28"/>
        </w:rPr>
        <w:t xml:space="preserve">what she calls </w:t>
      </w:r>
      <w:r w:rsidR="00D26A2D" w:rsidRPr="00F6416F">
        <w:rPr>
          <w:rFonts w:asciiTheme="minorHAnsi" w:hAnsiTheme="minorHAnsi" w:cstheme="minorHAnsi"/>
          <w:color w:val="000000" w:themeColor="text1"/>
          <w:sz w:val="28"/>
          <w:szCs w:val="28"/>
        </w:rPr>
        <w:t xml:space="preserve">‘the positive creation of the new’. </w:t>
      </w:r>
      <w:r w:rsidR="00342189">
        <w:rPr>
          <w:rFonts w:asciiTheme="minorHAnsi" w:hAnsiTheme="minorHAnsi" w:cstheme="minorHAnsi"/>
          <w:color w:val="000000" w:themeColor="text1"/>
          <w:sz w:val="28"/>
          <w:szCs w:val="28"/>
        </w:rPr>
        <w:t>I</w:t>
      </w:r>
      <w:r w:rsidR="00CB564F" w:rsidRPr="00F6416F">
        <w:rPr>
          <w:rFonts w:asciiTheme="minorHAnsi" w:hAnsiTheme="minorHAnsi" w:cstheme="minorHAnsi"/>
          <w:color w:val="000000" w:themeColor="text1"/>
          <w:sz w:val="28"/>
          <w:szCs w:val="28"/>
        </w:rPr>
        <w:t xml:space="preserve">n higher education </w:t>
      </w:r>
      <w:r w:rsidR="00342189">
        <w:rPr>
          <w:rFonts w:asciiTheme="minorHAnsi" w:hAnsiTheme="minorHAnsi" w:cstheme="minorHAnsi"/>
          <w:color w:val="000000" w:themeColor="text1"/>
          <w:sz w:val="28"/>
          <w:szCs w:val="28"/>
        </w:rPr>
        <w:t>t</w:t>
      </w:r>
      <w:r w:rsidR="00CB564F" w:rsidRPr="00F6416F">
        <w:rPr>
          <w:rFonts w:asciiTheme="minorHAnsi" w:hAnsiTheme="minorHAnsi" w:cstheme="minorHAnsi"/>
          <w:color w:val="000000" w:themeColor="text1"/>
          <w:sz w:val="28"/>
          <w:szCs w:val="28"/>
        </w:rPr>
        <w:t>hink of the global schoolhouse strategy in Singapore, Singapore as an education hub</w:t>
      </w:r>
      <w:r w:rsidR="00342189">
        <w:rPr>
          <w:rFonts w:asciiTheme="minorHAnsi" w:hAnsiTheme="minorHAnsi" w:cstheme="minorHAnsi"/>
          <w:color w:val="000000" w:themeColor="text1"/>
          <w:sz w:val="28"/>
          <w:szCs w:val="28"/>
        </w:rPr>
        <w:t xml:space="preserve"> when it</w:t>
      </w:r>
      <w:r w:rsidR="00E94B5B">
        <w:rPr>
          <w:rFonts w:asciiTheme="minorHAnsi" w:hAnsiTheme="minorHAnsi" w:cstheme="minorHAnsi"/>
          <w:color w:val="000000" w:themeColor="text1"/>
          <w:sz w:val="28"/>
          <w:szCs w:val="28"/>
        </w:rPr>
        <w:t xml:space="preserve"> first </w:t>
      </w:r>
      <w:r w:rsidR="00342189">
        <w:rPr>
          <w:rFonts w:asciiTheme="minorHAnsi" w:hAnsiTheme="minorHAnsi" w:cstheme="minorHAnsi"/>
          <w:color w:val="000000" w:themeColor="text1"/>
          <w:sz w:val="28"/>
          <w:szCs w:val="28"/>
        </w:rPr>
        <w:t xml:space="preserve">began. </w:t>
      </w:r>
      <w:r w:rsidR="00CB564F" w:rsidRPr="00F6416F">
        <w:rPr>
          <w:rFonts w:asciiTheme="minorHAnsi" w:hAnsiTheme="minorHAnsi" w:cstheme="minorHAnsi"/>
          <w:color w:val="000000" w:themeColor="text1"/>
          <w:sz w:val="28"/>
          <w:szCs w:val="28"/>
        </w:rPr>
        <w:t>Revolutionary</w:t>
      </w:r>
      <w:r w:rsidR="00342189">
        <w:rPr>
          <w:rFonts w:asciiTheme="minorHAnsi" w:hAnsiTheme="minorHAnsi" w:cstheme="minorHAnsi"/>
          <w:color w:val="000000" w:themeColor="text1"/>
          <w:sz w:val="28"/>
          <w:szCs w:val="28"/>
        </w:rPr>
        <w:t>.</w:t>
      </w:r>
      <w:r w:rsidR="00CB564F" w:rsidRPr="00F6416F">
        <w:rPr>
          <w:rFonts w:asciiTheme="minorHAnsi" w:hAnsiTheme="minorHAnsi" w:cstheme="minorHAnsi"/>
          <w:color w:val="000000" w:themeColor="text1"/>
          <w:sz w:val="28"/>
          <w:szCs w:val="28"/>
        </w:rPr>
        <w:t xml:space="preserve"> Think of NYU’s global university, in which students study for at least one year in two NYU campuses: New York, Abu Dhabi and Shanghai. </w:t>
      </w:r>
      <w:r w:rsidR="0046479A">
        <w:rPr>
          <w:rFonts w:asciiTheme="minorHAnsi" w:hAnsiTheme="minorHAnsi" w:cstheme="minorHAnsi"/>
          <w:color w:val="000000" w:themeColor="text1"/>
          <w:sz w:val="28"/>
          <w:szCs w:val="28"/>
        </w:rPr>
        <w:t>C</w:t>
      </w:r>
      <w:r w:rsidR="00342189">
        <w:rPr>
          <w:rFonts w:asciiTheme="minorHAnsi" w:hAnsiTheme="minorHAnsi" w:cstheme="minorHAnsi"/>
          <w:color w:val="000000" w:themeColor="text1"/>
          <w:sz w:val="28"/>
          <w:szCs w:val="28"/>
        </w:rPr>
        <w:t>ompletely new</w:t>
      </w:r>
      <w:r w:rsidR="0046479A">
        <w:rPr>
          <w:rFonts w:asciiTheme="minorHAnsi" w:hAnsiTheme="minorHAnsi" w:cstheme="minorHAnsi"/>
          <w:color w:val="000000" w:themeColor="text1"/>
          <w:sz w:val="28"/>
          <w:szCs w:val="28"/>
        </w:rPr>
        <w:t xml:space="preserve"> when it first appeared</w:t>
      </w:r>
      <w:r w:rsidR="00342189">
        <w:rPr>
          <w:rFonts w:asciiTheme="minorHAnsi" w:hAnsiTheme="minorHAnsi" w:cstheme="minorHAnsi"/>
          <w:color w:val="000000" w:themeColor="text1"/>
          <w:sz w:val="28"/>
          <w:szCs w:val="28"/>
        </w:rPr>
        <w:t>. Like the first MOOCs.</w:t>
      </w:r>
      <w:r w:rsidR="0046479A">
        <w:rPr>
          <w:rFonts w:asciiTheme="minorHAnsi" w:hAnsiTheme="minorHAnsi" w:cstheme="minorHAnsi"/>
          <w:color w:val="000000" w:themeColor="text1"/>
          <w:sz w:val="28"/>
          <w:szCs w:val="28"/>
        </w:rPr>
        <w:t xml:space="preserve"> Space making.</w:t>
      </w:r>
    </w:p>
    <w:p w14:paraId="7271F463" w14:textId="18B97F6A" w:rsidR="00496C91" w:rsidRPr="00F6416F" w:rsidRDefault="00496C91" w:rsidP="00001024">
      <w:pPr>
        <w:spacing w:line="276" w:lineRule="auto"/>
        <w:rPr>
          <w:rFonts w:asciiTheme="minorHAnsi" w:hAnsiTheme="minorHAnsi" w:cstheme="minorHAnsi"/>
          <w:color w:val="000000" w:themeColor="text1"/>
          <w:sz w:val="28"/>
          <w:szCs w:val="28"/>
        </w:rPr>
      </w:pPr>
    </w:p>
    <w:p w14:paraId="1F59CC51" w14:textId="407C86B6" w:rsidR="00496C91" w:rsidRPr="00F6416F" w:rsidRDefault="000D7A70" w:rsidP="00001024">
      <w:pPr>
        <w:spacing w:line="276" w:lineRule="auto"/>
        <w:rPr>
          <w:rFonts w:asciiTheme="minorHAnsi" w:hAnsiTheme="minorHAnsi" w:cstheme="minorHAnsi"/>
          <w:b/>
          <w:bCs/>
          <w:color w:val="000000" w:themeColor="text1"/>
          <w:sz w:val="28"/>
          <w:szCs w:val="28"/>
        </w:rPr>
      </w:pPr>
      <w:r w:rsidRPr="00F6416F">
        <w:rPr>
          <w:rFonts w:asciiTheme="minorHAnsi" w:hAnsiTheme="minorHAnsi" w:cstheme="minorHAnsi"/>
          <w:b/>
          <w:bCs/>
          <w:color w:val="000000" w:themeColor="text1"/>
          <w:sz w:val="28"/>
          <w:szCs w:val="28"/>
        </w:rPr>
        <w:t>[How agents make space in higher education]</w:t>
      </w:r>
    </w:p>
    <w:p w14:paraId="43D38E86" w14:textId="349EB702" w:rsidR="00496C91" w:rsidRPr="00F6416F" w:rsidRDefault="000D7A70" w:rsidP="00001024">
      <w:pPr>
        <w:spacing w:line="276" w:lineRule="auto"/>
        <w:rPr>
          <w:rFonts w:asciiTheme="minorHAnsi" w:hAnsiTheme="minorHAnsi" w:cstheme="minorHAnsi"/>
          <w:color w:val="000000" w:themeColor="text1"/>
          <w:sz w:val="28"/>
          <w:szCs w:val="28"/>
        </w:rPr>
      </w:pPr>
      <w:r w:rsidRPr="00F6416F">
        <w:rPr>
          <w:rFonts w:asciiTheme="minorHAnsi" w:hAnsiTheme="minorHAnsi" w:cstheme="minorHAnsi"/>
          <w:color w:val="000000" w:themeColor="text1"/>
          <w:sz w:val="28"/>
          <w:szCs w:val="28"/>
        </w:rPr>
        <w:t xml:space="preserve">How then </w:t>
      </w:r>
      <w:r w:rsidR="0046479A">
        <w:rPr>
          <w:rFonts w:asciiTheme="minorHAnsi" w:hAnsiTheme="minorHAnsi" w:cstheme="minorHAnsi"/>
          <w:color w:val="000000" w:themeColor="text1"/>
          <w:sz w:val="28"/>
          <w:szCs w:val="28"/>
        </w:rPr>
        <w:t>d</w:t>
      </w:r>
      <w:r w:rsidRPr="00F6416F">
        <w:rPr>
          <w:rFonts w:asciiTheme="minorHAnsi" w:hAnsiTheme="minorHAnsi" w:cstheme="minorHAnsi"/>
          <w:color w:val="000000" w:themeColor="text1"/>
          <w:sz w:val="28"/>
          <w:szCs w:val="28"/>
        </w:rPr>
        <w:t xml:space="preserve">o agents – persons, groups, institutions, national agencies – make social space in higher education? In </w:t>
      </w:r>
      <w:r w:rsidRPr="00F6416F">
        <w:rPr>
          <w:rFonts w:asciiTheme="minorHAnsi" w:hAnsiTheme="minorHAnsi" w:cstheme="minorHAnsi"/>
          <w:i/>
          <w:iCs/>
          <w:color w:val="000000" w:themeColor="text1"/>
          <w:sz w:val="28"/>
          <w:szCs w:val="28"/>
        </w:rPr>
        <w:t>The Production of Space</w:t>
      </w:r>
      <w:r w:rsidRPr="00F6416F">
        <w:rPr>
          <w:rFonts w:asciiTheme="minorHAnsi" w:hAnsiTheme="minorHAnsi" w:cstheme="minorHAnsi"/>
          <w:color w:val="000000" w:themeColor="text1"/>
          <w:sz w:val="28"/>
          <w:szCs w:val="28"/>
        </w:rPr>
        <w:t xml:space="preserve"> (1991) Henri Lefebvre suggests a three-way relation between space as material, space as imaginative, and space as social practices and social relations. The three elements continually interact. </w:t>
      </w:r>
      <w:r w:rsidR="007F73D5" w:rsidRPr="00F6416F">
        <w:rPr>
          <w:rFonts w:asciiTheme="minorHAnsi" w:hAnsiTheme="minorHAnsi" w:cstheme="minorHAnsi"/>
          <w:color w:val="000000" w:themeColor="text1"/>
          <w:sz w:val="28"/>
          <w:szCs w:val="28"/>
        </w:rPr>
        <w:t>The diagram fleshed out these three elements of space making in higher education. Like all such models the figure fixes and simplifies an irreducibly complex and continually moving reality</w:t>
      </w:r>
      <w:r w:rsidR="00943679" w:rsidRPr="00F6416F">
        <w:rPr>
          <w:rFonts w:asciiTheme="minorHAnsi" w:hAnsiTheme="minorHAnsi" w:cstheme="minorHAnsi"/>
          <w:color w:val="000000" w:themeColor="text1"/>
          <w:sz w:val="28"/>
          <w:szCs w:val="28"/>
        </w:rPr>
        <w:t>.</w:t>
      </w:r>
    </w:p>
    <w:p w14:paraId="04999BC7" w14:textId="77777777" w:rsidR="00617559" w:rsidRPr="00F6416F" w:rsidRDefault="00617559" w:rsidP="00001024">
      <w:pPr>
        <w:spacing w:line="276" w:lineRule="auto"/>
        <w:rPr>
          <w:rFonts w:asciiTheme="minorHAnsi" w:hAnsiTheme="minorHAnsi" w:cstheme="minorHAnsi"/>
          <w:color w:val="000000" w:themeColor="text1"/>
          <w:sz w:val="28"/>
          <w:szCs w:val="28"/>
        </w:rPr>
      </w:pPr>
    </w:p>
    <w:p w14:paraId="5572982C" w14:textId="4418E5FD" w:rsidR="00CA3339" w:rsidRPr="00F6416F" w:rsidRDefault="00CA3339" w:rsidP="00001024">
      <w:pPr>
        <w:spacing w:line="276" w:lineRule="auto"/>
        <w:rPr>
          <w:rFonts w:asciiTheme="minorHAnsi" w:hAnsiTheme="minorHAnsi" w:cstheme="minorHAnsi"/>
          <w:color w:val="000000" w:themeColor="text1"/>
          <w:sz w:val="28"/>
          <w:szCs w:val="28"/>
        </w:rPr>
      </w:pPr>
      <w:r w:rsidRPr="00F6416F">
        <w:rPr>
          <w:rFonts w:asciiTheme="minorHAnsi" w:hAnsiTheme="minorHAnsi" w:cstheme="minorHAnsi"/>
          <w:color w:val="000000" w:themeColor="text1"/>
          <w:sz w:val="28"/>
          <w:szCs w:val="28"/>
        </w:rPr>
        <w:lastRenderedPageBreak/>
        <w:t xml:space="preserve">In the figure, the material domain A includes pre-given </w:t>
      </w:r>
      <w:r w:rsidRPr="00F6416F">
        <w:rPr>
          <w:rFonts w:asciiTheme="minorHAnsi" w:hAnsiTheme="minorHAnsi" w:cstheme="minorHAnsi"/>
          <w:i/>
          <w:iCs/>
          <w:color w:val="000000" w:themeColor="text1"/>
          <w:sz w:val="28"/>
          <w:szCs w:val="28"/>
        </w:rPr>
        <w:t>structures</w:t>
      </w:r>
      <w:r w:rsidRPr="00F6416F">
        <w:rPr>
          <w:rFonts w:asciiTheme="minorHAnsi" w:hAnsiTheme="minorHAnsi" w:cstheme="minorHAnsi"/>
          <w:color w:val="000000" w:themeColor="text1"/>
          <w:sz w:val="28"/>
          <w:szCs w:val="28"/>
        </w:rPr>
        <w:t xml:space="preserve"> such as communications networks, inherited institutions, infrastructures, language of use, laws, policies</w:t>
      </w:r>
      <w:r w:rsidR="0046479A">
        <w:rPr>
          <w:rFonts w:asciiTheme="minorHAnsi" w:hAnsiTheme="minorHAnsi" w:cstheme="minorHAnsi"/>
          <w:color w:val="000000" w:themeColor="text1"/>
          <w:sz w:val="28"/>
          <w:szCs w:val="28"/>
        </w:rPr>
        <w:t>,</w:t>
      </w:r>
      <w:r w:rsidRPr="00F6416F">
        <w:rPr>
          <w:rFonts w:asciiTheme="minorHAnsi" w:hAnsiTheme="minorHAnsi" w:cstheme="minorHAnsi"/>
          <w:color w:val="000000" w:themeColor="text1"/>
          <w:sz w:val="28"/>
          <w:szCs w:val="28"/>
        </w:rPr>
        <w:t xml:space="preserve"> and economic resources including sunk investments and ongoing funding. The lower two domains B and C especially embody individual, group and organisational </w:t>
      </w:r>
      <w:r w:rsidRPr="00F6416F">
        <w:rPr>
          <w:rFonts w:asciiTheme="minorHAnsi" w:hAnsiTheme="minorHAnsi" w:cstheme="minorHAnsi"/>
          <w:i/>
          <w:iCs/>
          <w:color w:val="000000" w:themeColor="text1"/>
          <w:sz w:val="28"/>
          <w:szCs w:val="28"/>
        </w:rPr>
        <w:t>agency</w:t>
      </w:r>
      <w:r w:rsidRPr="00F6416F">
        <w:rPr>
          <w:rFonts w:asciiTheme="minorHAnsi" w:hAnsiTheme="minorHAnsi" w:cstheme="minorHAnsi"/>
          <w:color w:val="000000" w:themeColor="text1"/>
          <w:sz w:val="28"/>
          <w:szCs w:val="28"/>
        </w:rPr>
        <w:t xml:space="preserve">. Perhaps the imagination and discourse in domain B are key elements when innovating in space making, but the </w:t>
      </w:r>
      <w:r w:rsidRPr="00F6416F">
        <w:rPr>
          <w:rFonts w:asciiTheme="minorHAnsi" w:hAnsiTheme="minorHAnsi" w:cstheme="minorHAnsi"/>
          <w:color w:val="000000" w:themeColor="text1"/>
          <w:sz w:val="28"/>
          <w:szCs w:val="28"/>
          <w:lang w:eastAsia="en-US"/>
        </w:rPr>
        <w:t xml:space="preserve">three domains A-B-C closely interface which each other. </w:t>
      </w:r>
      <w:r w:rsidRPr="00F6416F">
        <w:rPr>
          <w:rFonts w:asciiTheme="minorHAnsi" w:hAnsiTheme="minorHAnsi" w:cstheme="minorHAnsi"/>
          <w:color w:val="000000" w:themeColor="text1"/>
          <w:sz w:val="28"/>
          <w:szCs w:val="28"/>
        </w:rPr>
        <w:t>In domain C agents rework the material resources from domain A, using ideas and interpretations in domain B, to build activities, programmes and organisations in higher education: ‘embedded material practices</w:t>
      </w:r>
      <w:r w:rsidR="0046479A">
        <w:rPr>
          <w:rFonts w:asciiTheme="minorHAnsi" w:hAnsiTheme="minorHAnsi" w:cstheme="minorHAnsi"/>
          <w:color w:val="000000" w:themeColor="text1"/>
          <w:sz w:val="28"/>
          <w:szCs w:val="28"/>
        </w:rPr>
        <w:t>’</w:t>
      </w:r>
      <w:r w:rsidRPr="00F6416F">
        <w:rPr>
          <w:rFonts w:asciiTheme="minorHAnsi" w:hAnsiTheme="minorHAnsi" w:cstheme="minorHAnsi"/>
          <w:color w:val="000000" w:themeColor="text1"/>
          <w:sz w:val="28"/>
          <w:szCs w:val="28"/>
        </w:rPr>
        <w:t xml:space="preserve"> as Massey says. While imagining in domain B and social practices in domain </w:t>
      </w:r>
      <w:proofErr w:type="spellStart"/>
      <w:r w:rsidRPr="00F6416F">
        <w:rPr>
          <w:rFonts w:asciiTheme="minorHAnsi" w:hAnsiTheme="minorHAnsi" w:cstheme="minorHAnsi"/>
          <w:color w:val="000000" w:themeColor="text1"/>
          <w:sz w:val="28"/>
          <w:szCs w:val="28"/>
        </w:rPr>
        <w:t>C are</w:t>
      </w:r>
      <w:proofErr w:type="spellEnd"/>
      <w:r w:rsidRPr="00F6416F">
        <w:rPr>
          <w:rFonts w:asciiTheme="minorHAnsi" w:hAnsiTheme="minorHAnsi" w:cstheme="minorHAnsi"/>
          <w:color w:val="000000" w:themeColor="text1"/>
          <w:sz w:val="28"/>
          <w:szCs w:val="28"/>
        </w:rPr>
        <w:t xml:space="preserve"> sequential, </w:t>
      </w:r>
      <w:r w:rsidR="0046479A">
        <w:rPr>
          <w:rFonts w:asciiTheme="minorHAnsi" w:hAnsiTheme="minorHAnsi" w:cstheme="minorHAnsi"/>
          <w:color w:val="000000" w:themeColor="text1"/>
          <w:sz w:val="28"/>
          <w:szCs w:val="28"/>
        </w:rPr>
        <w:t>the relation is not</w:t>
      </w:r>
      <w:r w:rsidRPr="00F6416F">
        <w:rPr>
          <w:rFonts w:asciiTheme="minorHAnsi" w:hAnsiTheme="minorHAnsi" w:cstheme="minorHAnsi"/>
          <w:color w:val="000000" w:themeColor="text1"/>
          <w:sz w:val="28"/>
          <w:szCs w:val="28"/>
        </w:rPr>
        <w:t xml:space="preserve"> automatic. The same imagining of space</w:t>
      </w:r>
      <w:r w:rsidR="0046479A">
        <w:rPr>
          <w:rFonts w:asciiTheme="minorHAnsi" w:hAnsiTheme="minorHAnsi" w:cstheme="minorHAnsi"/>
          <w:color w:val="000000" w:themeColor="text1"/>
          <w:sz w:val="28"/>
          <w:szCs w:val="28"/>
        </w:rPr>
        <w:t>, collectively developed and widely shared,</w:t>
      </w:r>
      <w:r w:rsidRPr="00F6416F">
        <w:rPr>
          <w:rFonts w:asciiTheme="minorHAnsi" w:hAnsiTheme="minorHAnsi" w:cstheme="minorHAnsi"/>
          <w:color w:val="000000" w:themeColor="text1"/>
          <w:sz w:val="28"/>
          <w:szCs w:val="28"/>
        </w:rPr>
        <w:t xml:space="preserve"> can be associated </w:t>
      </w:r>
      <w:r w:rsidR="0046479A">
        <w:rPr>
          <w:rFonts w:asciiTheme="minorHAnsi" w:hAnsiTheme="minorHAnsi" w:cstheme="minorHAnsi"/>
          <w:color w:val="000000" w:themeColor="text1"/>
          <w:sz w:val="28"/>
          <w:szCs w:val="28"/>
        </w:rPr>
        <w:t>many different</w:t>
      </w:r>
      <w:r w:rsidRPr="00F6416F">
        <w:rPr>
          <w:rFonts w:asciiTheme="minorHAnsi" w:hAnsiTheme="minorHAnsi" w:cstheme="minorHAnsi"/>
          <w:color w:val="000000" w:themeColor="text1"/>
          <w:sz w:val="28"/>
          <w:szCs w:val="28"/>
        </w:rPr>
        <w:t xml:space="preserve"> </w:t>
      </w:r>
      <w:r w:rsidR="0046479A">
        <w:rPr>
          <w:rFonts w:asciiTheme="minorHAnsi" w:hAnsiTheme="minorHAnsi" w:cstheme="minorHAnsi"/>
          <w:color w:val="000000" w:themeColor="text1"/>
          <w:sz w:val="28"/>
          <w:szCs w:val="28"/>
        </w:rPr>
        <w:t>interests and practices</w:t>
      </w:r>
      <w:r w:rsidRPr="00F6416F">
        <w:rPr>
          <w:rFonts w:asciiTheme="minorHAnsi" w:hAnsiTheme="minorHAnsi" w:cstheme="minorHAnsi"/>
          <w:color w:val="000000" w:themeColor="text1"/>
          <w:sz w:val="28"/>
          <w:szCs w:val="28"/>
        </w:rPr>
        <w:t>.</w:t>
      </w:r>
    </w:p>
    <w:p w14:paraId="2844BB49" w14:textId="77777777" w:rsidR="00CA3339" w:rsidRPr="00F6416F" w:rsidRDefault="00CA3339" w:rsidP="00001024">
      <w:pPr>
        <w:spacing w:line="276" w:lineRule="auto"/>
        <w:rPr>
          <w:rFonts w:asciiTheme="minorHAnsi" w:hAnsiTheme="minorHAnsi" w:cstheme="minorHAnsi"/>
          <w:color w:val="000000" w:themeColor="text1"/>
          <w:sz w:val="28"/>
          <w:szCs w:val="28"/>
        </w:rPr>
      </w:pPr>
    </w:p>
    <w:p w14:paraId="1BC4C42E" w14:textId="322E4736" w:rsidR="0028590A" w:rsidRPr="00F6416F" w:rsidRDefault="0028590A" w:rsidP="00001024">
      <w:pPr>
        <w:spacing w:line="276" w:lineRule="auto"/>
        <w:rPr>
          <w:rFonts w:asciiTheme="minorHAnsi" w:hAnsiTheme="minorHAnsi" w:cstheme="minorHAnsi"/>
          <w:b/>
          <w:bCs/>
          <w:color w:val="000000" w:themeColor="text1"/>
          <w:sz w:val="28"/>
          <w:szCs w:val="28"/>
        </w:rPr>
      </w:pPr>
      <w:r w:rsidRPr="00F6416F">
        <w:rPr>
          <w:rFonts w:asciiTheme="minorHAnsi" w:hAnsiTheme="minorHAnsi" w:cstheme="minorHAnsi"/>
          <w:b/>
          <w:bCs/>
          <w:color w:val="000000" w:themeColor="text1"/>
          <w:sz w:val="28"/>
          <w:szCs w:val="28"/>
        </w:rPr>
        <w:t>[Acts of space making, acts of power]</w:t>
      </w:r>
    </w:p>
    <w:p w14:paraId="757E0877" w14:textId="1855381F" w:rsidR="00202D20" w:rsidRPr="00F6416F" w:rsidRDefault="00CA3339" w:rsidP="00001024">
      <w:pPr>
        <w:spacing w:line="276" w:lineRule="auto"/>
        <w:rPr>
          <w:rFonts w:asciiTheme="minorHAnsi" w:hAnsiTheme="minorHAnsi" w:cstheme="minorHAnsi"/>
          <w:color w:val="000000" w:themeColor="text1"/>
          <w:sz w:val="28"/>
          <w:szCs w:val="28"/>
        </w:rPr>
      </w:pPr>
      <w:r w:rsidRPr="00F6416F">
        <w:rPr>
          <w:rFonts w:asciiTheme="minorHAnsi" w:hAnsiTheme="minorHAnsi" w:cstheme="minorHAnsi"/>
          <w:color w:val="000000" w:themeColor="text1"/>
          <w:sz w:val="28"/>
          <w:szCs w:val="28"/>
        </w:rPr>
        <w:t>Causality moves around the circle. For example, governments with science infrastructure in domain A conceive science</w:t>
      </w:r>
      <w:r w:rsidR="0028590A" w:rsidRPr="00F6416F">
        <w:rPr>
          <w:rFonts w:asciiTheme="minorHAnsi" w:hAnsiTheme="minorHAnsi" w:cstheme="minorHAnsi"/>
          <w:color w:val="000000" w:themeColor="text1"/>
          <w:sz w:val="28"/>
          <w:szCs w:val="28"/>
        </w:rPr>
        <w:t xml:space="preserve"> in domain B</w:t>
      </w:r>
      <w:r w:rsidRPr="00F6416F">
        <w:rPr>
          <w:rFonts w:asciiTheme="minorHAnsi" w:hAnsiTheme="minorHAnsi" w:cstheme="minorHAnsi"/>
          <w:color w:val="000000" w:themeColor="text1"/>
          <w:sz w:val="28"/>
          <w:szCs w:val="28"/>
        </w:rPr>
        <w:t xml:space="preserve"> as a global arms race in </w:t>
      </w:r>
      <w:r w:rsidR="0028590A" w:rsidRPr="00F6416F">
        <w:rPr>
          <w:rFonts w:asciiTheme="minorHAnsi" w:hAnsiTheme="minorHAnsi" w:cstheme="minorHAnsi"/>
          <w:color w:val="000000" w:themeColor="text1"/>
          <w:sz w:val="28"/>
          <w:szCs w:val="28"/>
        </w:rPr>
        <w:t>technology</w:t>
      </w:r>
      <w:r w:rsidRPr="00F6416F">
        <w:rPr>
          <w:rFonts w:asciiTheme="minorHAnsi" w:hAnsiTheme="minorHAnsi" w:cstheme="minorHAnsi"/>
          <w:color w:val="000000" w:themeColor="text1"/>
          <w:sz w:val="28"/>
          <w:szCs w:val="28"/>
        </w:rPr>
        <w:t xml:space="preserve">, or as integral to nation-building. They </w:t>
      </w:r>
      <w:r w:rsidR="0046479A">
        <w:rPr>
          <w:rFonts w:asciiTheme="minorHAnsi" w:hAnsiTheme="minorHAnsi" w:cstheme="minorHAnsi"/>
          <w:color w:val="000000" w:themeColor="text1"/>
          <w:sz w:val="28"/>
          <w:szCs w:val="28"/>
        </w:rPr>
        <w:t xml:space="preserve">construct </w:t>
      </w:r>
      <w:r w:rsidRPr="00F6416F">
        <w:rPr>
          <w:rFonts w:asciiTheme="minorHAnsi" w:hAnsiTheme="minorHAnsi" w:cstheme="minorHAnsi"/>
          <w:color w:val="000000" w:themeColor="text1"/>
          <w:sz w:val="28"/>
          <w:szCs w:val="28"/>
        </w:rPr>
        <w:t>an expanded and modernised national science capacity in domain C, augment</w:t>
      </w:r>
      <w:r w:rsidR="0028590A" w:rsidRPr="00F6416F">
        <w:rPr>
          <w:rFonts w:asciiTheme="minorHAnsi" w:hAnsiTheme="minorHAnsi" w:cstheme="minorHAnsi"/>
          <w:color w:val="000000" w:themeColor="text1"/>
          <w:sz w:val="28"/>
          <w:szCs w:val="28"/>
        </w:rPr>
        <w:t>ing</w:t>
      </w:r>
      <w:r w:rsidRPr="00F6416F">
        <w:rPr>
          <w:rFonts w:asciiTheme="minorHAnsi" w:hAnsiTheme="minorHAnsi" w:cstheme="minorHAnsi"/>
          <w:color w:val="000000" w:themeColor="text1"/>
          <w:sz w:val="28"/>
          <w:szCs w:val="28"/>
        </w:rPr>
        <w:t xml:space="preserve"> </w:t>
      </w:r>
      <w:r w:rsidR="0028590A" w:rsidRPr="00F6416F">
        <w:rPr>
          <w:rFonts w:asciiTheme="minorHAnsi" w:hAnsiTheme="minorHAnsi" w:cstheme="minorHAnsi"/>
          <w:color w:val="000000" w:themeColor="text1"/>
          <w:sz w:val="28"/>
          <w:szCs w:val="28"/>
        </w:rPr>
        <w:t xml:space="preserve">domain A </w:t>
      </w:r>
      <w:r w:rsidRPr="00F6416F">
        <w:rPr>
          <w:rFonts w:asciiTheme="minorHAnsi" w:hAnsiTheme="minorHAnsi" w:cstheme="minorHAnsi"/>
          <w:color w:val="000000" w:themeColor="text1"/>
          <w:sz w:val="28"/>
          <w:szCs w:val="28"/>
        </w:rPr>
        <w:t xml:space="preserve">personnel and infrastructure. At the same time, the agency-heavy domains, imagining/interpretation in B and social practice and relations in C, continually constitute each other. For example, in the late 1990s stand-alone ‘e-universities’ failed to attract student customers to the on-line only format. This triggered critical reflection in the institutions, corporations and governments </w:t>
      </w:r>
      <w:r w:rsidR="0046479A">
        <w:rPr>
          <w:rFonts w:asciiTheme="minorHAnsi" w:hAnsiTheme="minorHAnsi" w:cstheme="minorHAnsi"/>
          <w:color w:val="000000" w:themeColor="text1"/>
          <w:sz w:val="28"/>
          <w:szCs w:val="28"/>
        </w:rPr>
        <w:t>whose investments had failed. In</w:t>
      </w:r>
      <w:r w:rsidR="0028590A" w:rsidRPr="00F6416F">
        <w:rPr>
          <w:rFonts w:asciiTheme="minorHAnsi" w:hAnsiTheme="minorHAnsi" w:cstheme="minorHAnsi"/>
          <w:color w:val="000000" w:themeColor="text1"/>
          <w:sz w:val="28"/>
          <w:szCs w:val="28"/>
        </w:rPr>
        <w:t xml:space="preserve"> the late 2000s </w:t>
      </w:r>
      <w:r w:rsidRPr="00F6416F">
        <w:rPr>
          <w:rFonts w:asciiTheme="minorHAnsi" w:hAnsiTheme="minorHAnsi" w:cstheme="minorHAnsi"/>
          <w:color w:val="000000" w:themeColor="text1"/>
          <w:sz w:val="28"/>
          <w:szCs w:val="28"/>
        </w:rPr>
        <w:t xml:space="preserve">the content-rich MOOC format </w:t>
      </w:r>
      <w:r w:rsidR="0028590A" w:rsidRPr="00F6416F">
        <w:rPr>
          <w:rFonts w:asciiTheme="minorHAnsi" w:hAnsiTheme="minorHAnsi" w:cstheme="minorHAnsi"/>
          <w:color w:val="000000" w:themeColor="text1"/>
          <w:sz w:val="28"/>
          <w:szCs w:val="28"/>
        </w:rPr>
        <w:t>emerged</w:t>
      </w:r>
      <w:r w:rsidRPr="00F6416F">
        <w:rPr>
          <w:rFonts w:asciiTheme="minorHAnsi" w:hAnsiTheme="minorHAnsi" w:cstheme="minorHAnsi"/>
          <w:color w:val="000000" w:themeColor="text1"/>
          <w:sz w:val="28"/>
          <w:szCs w:val="28"/>
        </w:rPr>
        <w:t xml:space="preserve"> in domain B and </w:t>
      </w:r>
      <w:r w:rsidR="0028590A" w:rsidRPr="00F6416F">
        <w:rPr>
          <w:rFonts w:asciiTheme="minorHAnsi" w:hAnsiTheme="minorHAnsi" w:cstheme="minorHAnsi"/>
          <w:color w:val="000000" w:themeColor="text1"/>
          <w:sz w:val="28"/>
          <w:szCs w:val="28"/>
        </w:rPr>
        <w:t xml:space="preserve">was </w:t>
      </w:r>
      <w:r w:rsidRPr="00F6416F">
        <w:rPr>
          <w:rFonts w:asciiTheme="minorHAnsi" w:hAnsiTheme="minorHAnsi" w:cstheme="minorHAnsi"/>
          <w:color w:val="000000" w:themeColor="text1"/>
          <w:sz w:val="28"/>
          <w:szCs w:val="28"/>
        </w:rPr>
        <w:t xml:space="preserve">implemented in domain C, through existing institutions, first of all Stanford University. This </w:t>
      </w:r>
      <w:r w:rsidR="0028590A" w:rsidRPr="00F6416F">
        <w:rPr>
          <w:rFonts w:asciiTheme="minorHAnsi" w:hAnsiTheme="minorHAnsi" w:cstheme="minorHAnsi"/>
          <w:color w:val="000000" w:themeColor="text1"/>
          <w:sz w:val="28"/>
          <w:szCs w:val="28"/>
        </w:rPr>
        <w:t>was</w:t>
      </w:r>
      <w:r w:rsidRPr="00F6416F">
        <w:rPr>
          <w:rFonts w:asciiTheme="minorHAnsi" w:hAnsiTheme="minorHAnsi" w:cstheme="minorHAnsi"/>
          <w:color w:val="000000" w:themeColor="text1"/>
          <w:sz w:val="28"/>
          <w:szCs w:val="28"/>
        </w:rPr>
        <w:t xml:space="preserve"> a more effective online model. </w:t>
      </w:r>
      <w:r w:rsidR="0028590A" w:rsidRPr="00F6416F">
        <w:rPr>
          <w:rFonts w:asciiTheme="minorHAnsi" w:hAnsiTheme="minorHAnsi" w:cstheme="minorHAnsi"/>
          <w:color w:val="000000" w:themeColor="text1"/>
          <w:sz w:val="28"/>
          <w:szCs w:val="28"/>
        </w:rPr>
        <w:t xml:space="preserve">The arms race in technology and the creation of the MOOC are both acts of space making, and also acts of power. </w:t>
      </w:r>
    </w:p>
    <w:p w14:paraId="4CCB1D12" w14:textId="77777777" w:rsidR="00202D20" w:rsidRPr="00F6416F" w:rsidRDefault="00202D20" w:rsidP="00001024">
      <w:pPr>
        <w:spacing w:line="276" w:lineRule="auto"/>
        <w:rPr>
          <w:rFonts w:asciiTheme="minorHAnsi" w:hAnsiTheme="minorHAnsi" w:cstheme="minorHAnsi"/>
          <w:color w:val="000000" w:themeColor="text1"/>
          <w:sz w:val="28"/>
          <w:szCs w:val="28"/>
        </w:rPr>
      </w:pPr>
    </w:p>
    <w:p w14:paraId="24C4C273" w14:textId="2BD0B61C" w:rsidR="00202D20" w:rsidRPr="00F6416F" w:rsidRDefault="00202D20" w:rsidP="00001024">
      <w:pPr>
        <w:spacing w:line="276" w:lineRule="auto"/>
        <w:rPr>
          <w:rFonts w:asciiTheme="minorHAnsi" w:hAnsiTheme="minorHAnsi" w:cstheme="minorHAnsi"/>
          <w:b/>
          <w:bCs/>
          <w:color w:val="000000" w:themeColor="text1"/>
          <w:sz w:val="28"/>
          <w:szCs w:val="28"/>
        </w:rPr>
      </w:pPr>
      <w:r w:rsidRPr="00F6416F">
        <w:rPr>
          <w:rFonts w:asciiTheme="minorHAnsi" w:hAnsiTheme="minorHAnsi" w:cstheme="minorHAnsi"/>
          <w:b/>
          <w:bCs/>
          <w:color w:val="000000" w:themeColor="text1"/>
          <w:sz w:val="28"/>
          <w:szCs w:val="28"/>
        </w:rPr>
        <w:t>[</w:t>
      </w:r>
      <w:r w:rsidR="00E70258" w:rsidRPr="00F6416F">
        <w:rPr>
          <w:rFonts w:asciiTheme="minorHAnsi" w:hAnsiTheme="minorHAnsi" w:cstheme="minorHAnsi"/>
          <w:b/>
          <w:bCs/>
          <w:color w:val="000000" w:themeColor="text1"/>
          <w:sz w:val="28"/>
          <w:szCs w:val="28"/>
        </w:rPr>
        <w:t>Ranking as space making: global higher education as one worldwide competition and hierarchy</w:t>
      </w:r>
      <w:r w:rsidRPr="00F6416F">
        <w:rPr>
          <w:rFonts w:asciiTheme="minorHAnsi" w:hAnsiTheme="minorHAnsi" w:cstheme="minorHAnsi"/>
          <w:b/>
          <w:bCs/>
          <w:color w:val="000000" w:themeColor="text1"/>
          <w:sz w:val="28"/>
          <w:szCs w:val="28"/>
        </w:rPr>
        <w:t>]</w:t>
      </w:r>
    </w:p>
    <w:p w14:paraId="1757A525" w14:textId="2956B470" w:rsidR="0028590A" w:rsidRPr="00F6416F" w:rsidRDefault="00202D20" w:rsidP="00001024">
      <w:pPr>
        <w:spacing w:line="276" w:lineRule="auto"/>
        <w:rPr>
          <w:rFonts w:asciiTheme="minorHAnsi" w:hAnsiTheme="minorHAnsi" w:cstheme="minorHAnsi"/>
          <w:color w:val="000000" w:themeColor="text1"/>
          <w:sz w:val="28"/>
          <w:szCs w:val="28"/>
        </w:rPr>
      </w:pPr>
      <w:r w:rsidRPr="00F6416F">
        <w:rPr>
          <w:rFonts w:asciiTheme="minorHAnsi" w:hAnsiTheme="minorHAnsi" w:cstheme="minorHAnsi"/>
          <w:color w:val="000000" w:themeColor="text1"/>
          <w:sz w:val="28"/>
          <w:szCs w:val="28"/>
        </w:rPr>
        <w:t xml:space="preserve">League table rankings were first conceived in domain B by scholars in Shanghai and journalists in London, </w:t>
      </w:r>
      <w:r w:rsidR="0046479A">
        <w:rPr>
          <w:rFonts w:asciiTheme="minorHAnsi" w:hAnsiTheme="minorHAnsi" w:cstheme="minorHAnsi"/>
          <w:color w:val="000000" w:themeColor="text1"/>
          <w:sz w:val="28"/>
          <w:szCs w:val="28"/>
        </w:rPr>
        <w:t xml:space="preserve">in 2003 and 2004, </w:t>
      </w:r>
      <w:r w:rsidRPr="00F6416F">
        <w:rPr>
          <w:rFonts w:asciiTheme="minorHAnsi" w:hAnsiTheme="minorHAnsi" w:cstheme="minorHAnsi"/>
          <w:color w:val="000000" w:themeColor="text1"/>
          <w:sz w:val="28"/>
          <w:szCs w:val="28"/>
        </w:rPr>
        <w:t xml:space="preserve">drawing on norms of scientific production and economic competition respectively. They were implemented in </w:t>
      </w:r>
      <w:r w:rsidRPr="00F6416F">
        <w:rPr>
          <w:rFonts w:asciiTheme="minorHAnsi" w:hAnsiTheme="minorHAnsi" w:cstheme="minorHAnsi"/>
          <w:color w:val="000000" w:themeColor="text1"/>
          <w:sz w:val="28"/>
          <w:szCs w:val="28"/>
        </w:rPr>
        <w:lastRenderedPageBreak/>
        <w:t xml:space="preserve">domain C, and this simulated a new and very widespread imagining in domain B – all over the world, university leaders and governments began to understand worldwide higher education sector as a global market, or </w:t>
      </w:r>
      <w:r w:rsidR="0046479A">
        <w:rPr>
          <w:rFonts w:asciiTheme="minorHAnsi" w:hAnsiTheme="minorHAnsi" w:cstheme="minorHAnsi"/>
          <w:color w:val="000000" w:themeColor="text1"/>
          <w:sz w:val="28"/>
          <w:szCs w:val="28"/>
        </w:rPr>
        <w:t>global</w:t>
      </w:r>
      <w:r w:rsidRPr="00F6416F">
        <w:rPr>
          <w:rFonts w:asciiTheme="minorHAnsi" w:hAnsiTheme="minorHAnsi" w:cstheme="minorHAnsi"/>
          <w:color w:val="000000" w:themeColor="text1"/>
          <w:sz w:val="28"/>
          <w:szCs w:val="28"/>
        </w:rPr>
        <w:t xml:space="preserve"> prestige competition, of ‘World-Class Universities’. Th</w:t>
      </w:r>
      <w:r w:rsidR="0046479A">
        <w:rPr>
          <w:rFonts w:asciiTheme="minorHAnsi" w:hAnsiTheme="minorHAnsi" w:cstheme="minorHAnsi"/>
          <w:color w:val="000000" w:themeColor="text1"/>
          <w:sz w:val="28"/>
          <w:szCs w:val="28"/>
        </w:rPr>
        <w:t xml:space="preserve">is was </w:t>
      </w:r>
      <w:r w:rsidR="00E70258" w:rsidRPr="00F6416F">
        <w:rPr>
          <w:rFonts w:asciiTheme="minorHAnsi" w:hAnsiTheme="minorHAnsi" w:cstheme="minorHAnsi"/>
          <w:color w:val="000000" w:themeColor="text1"/>
          <w:sz w:val="28"/>
          <w:szCs w:val="28"/>
        </w:rPr>
        <w:t xml:space="preserve">implemented </w:t>
      </w:r>
      <w:r w:rsidR="0046479A">
        <w:rPr>
          <w:rFonts w:asciiTheme="minorHAnsi" w:hAnsiTheme="minorHAnsi" w:cstheme="minorHAnsi"/>
          <w:color w:val="000000" w:themeColor="text1"/>
          <w:sz w:val="28"/>
          <w:szCs w:val="28"/>
        </w:rPr>
        <w:t xml:space="preserve">by them </w:t>
      </w:r>
      <w:r w:rsidR="00E70258" w:rsidRPr="00F6416F">
        <w:rPr>
          <w:rFonts w:asciiTheme="minorHAnsi" w:hAnsiTheme="minorHAnsi" w:cstheme="minorHAnsi"/>
          <w:color w:val="000000" w:themeColor="text1"/>
          <w:sz w:val="28"/>
          <w:szCs w:val="28"/>
        </w:rPr>
        <w:t>in domain C as</w:t>
      </w:r>
      <w:r w:rsidRPr="00F6416F">
        <w:rPr>
          <w:rFonts w:asciiTheme="minorHAnsi" w:hAnsiTheme="minorHAnsi" w:cstheme="minorHAnsi"/>
          <w:color w:val="000000" w:themeColor="text1"/>
          <w:sz w:val="28"/>
          <w:szCs w:val="28"/>
        </w:rPr>
        <w:t xml:space="preserve"> investment and strategy, and reproduced in domain A with structural force as </w:t>
      </w:r>
      <w:r w:rsidR="00E70258" w:rsidRPr="00F6416F">
        <w:rPr>
          <w:rFonts w:asciiTheme="minorHAnsi" w:hAnsiTheme="minorHAnsi" w:cstheme="minorHAnsi"/>
          <w:color w:val="000000" w:themeColor="text1"/>
          <w:sz w:val="28"/>
          <w:szCs w:val="28"/>
        </w:rPr>
        <w:t>realigned o</w:t>
      </w:r>
      <w:r w:rsidRPr="00F6416F">
        <w:rPr>
          <w:rFonts w:asciiTheme="minorHAnsi" w:hAnsiTheme="minorHAnsi" w:cstheme="minorHAnsi"/>
          <w:color w:val="000000" w:themeColor="text1"/>
          <w:sz w:val="28"/>
          <w:szCs w:val="28"/>
        </w:rPr>
        <w:t>rganization</w:t>
      </w:r>
      <w:r w:rsidR="00E70258" w:rsidRPr="00F6416F">
        <w:rPr>
          <w:rFonts w:asciiTheme="minorHAnsi" w:hAnsiTheme="minorHAnsi" w:cstheme="minorHAnsi"/>
          <w:color w:val="000000" w:themeColor="text1"/>
          <w:sz w:val="28"/>
          <w:szCs w:val="28"/>
        </w:rPr>
        <w:t>s, policies</w:t>
      </w:r>
      <w:r w:rsidRPr="00F6416F">
        <w:rPr>
          <w:rFonts w:asciiTheme="minorHAnsi" w:hAnsiTheme="minorHAnsi" w:cstheme="minorHAnsi"/>
          <w:color w:val="000000" w:themeColor="text1"/>
          <w:sz w:val="28"/>
          <w:szCs w:val="28"/>
        </w:rPr>
        <w:t xml:space="preserve"> and resource allocations. Across the world universities and countries </w:t>
      </w:r>
      <w:r w:rsidR="0046479A">
        <w:rPr>
          <w:rFonts w:asciiTheme="minorHAnsi" w:hAnsiTheme="minorHAnsi" w:cstheme="minorHAnsi"/>
          <w:color w:val="000000" w:themeColor="text1"/>
          <w:sz w:val="28"/>
          <w:szCs w:val="28"/>
        </w:rPr>
        <w:t>becam</w:t>
      </w:r>
      <w:r w:rsidRPr="00F6416F">
        <w:rPr>
          <w:rFonts w:asciiTheme="minorHAnsi" w:hAnsiTheme="minorHAnsi" w:cstheme="minorHAnsi"/>
          <w:color w:val="000000" w:themeColor="text1"/>
          <w:sz w:val="28"/>
          <w:szCs w:val="28"/>
        </w:rPr>
        <w:t xml:space="preserve">e locked into incentives they would never have chosen, especially universities in the global South. Global rankings are a striking example of the potentials of spatial imagining when institutionalised in a successful practical prototype. I’m not saying it is a good thing. </w:t>
      </w:r>
      <w:r w:rsidR="0046479A">
        <w:rPr>
          <w:rFonts w:asciiTheme="minorHAnsi" w:hAnsiTheme="minorHAnsi" w:cstheme="minorHAnsi"/>
          <w:color w:val="000000" w:themeColor="text1"/>
          <w:sz w:val="28"/>
          <w:szCs w:val="28"/>
        </w:rPr>
        <w:t>R</w:t>
      </w:r>
      <w:r w:rsidRPr="00F6416F">
        <w:rPr>
          <w:rFonts w:asciiTheme="minorHAnsi" w:hAnsiTheme="minorHAnsi" w:cstheme="minorHAnsi"/>
          <w:color w:val="000000" w:themeColor="text1"/>
          <w:sz w:val="28"/>
          <w:szCs w:val="28"/>
        </w:rPr>
        <w:t xml:space="preserve">anking </w:t>
      </w:r>
      <w:r w:rsidR="0046479A">
        <w:rPr>
          <w:rFonts w:asciiTheme="minorHAnsi" w:hAnsiTheme="minorHAnsi" w:cstheme="minorHAnsi"/>
          <w:color w:val="000000" w:themeColor="text1"/>
          <w:sz w:val="28"/>
          <w:szCs w:val="28"/>
        </w:rPr>
        <w:t xml:space="preserve">enforces a fierce global hierarchy </w:t>
      </w:r>
      <w:r w:rsidR="00940845">
        <w:rPr>
          <w:rFonts w:asciiTheme="minorHAnsi" w:hAnsiTheme="minorHAnsi" w:cstheme="minorHAnsi"/>
          <w:color w:val="000000" w:themeColor="text1"/>
          <w:sz w:val="28"/>
          <w:szCs w:val="28"/>
        </w:rPr>
        <w:t xml:space="preserve">and narrows </w:t>
      </w:r>
      <w:r w:rsidRPr="00F6416F">
        <w:rPr>
          <w:rFonts w:asciiTheme="minorHAnsi" w:hAnsiTheme="minorHAnsi" w:cstheme="minorHAnsi"/>
          <w:color w:val="000000" w:themeColor="text1"/>
          <w:sz w:val="28"/>
          <w:szCs w:val="28"/>
        </w:rPr>
        <w:t>the purposes and contributions of higher education.</w:t>
      </w:r>
      <w:r w:rsidR="00A654C5" w:rsidRPr="00F6416F">
        <w:rPr>
          <w:rFonts w:asciiTheme="minorHAnsi" w:hAnsiTheme="minorHAnsi" w:cstheme="minorHAnsi"/>
          <w:color w:val="000000" w:themeColor="text1"/>
          <w:sz w:val="28"/>
          <w:szCs w:val="28"/>
        </w:rPr>
        <w:t xml:space="preserve"> But </w:t>
      </w:r>
      <w:r w:rsidR="00940845">
        <w:rPr>
          <w:rFonts w:asciiTheme="minorHAnsi" w:hAnsiTheme="minorHAnsi" w:cstheme="minorHAnsi"/>
          <w:color w:val="000000" w:themeColor="text1"/>
          <w:sz w:val="28"/>
          <w:szCs w:val="28"/>
        </w:rPr>
        <w:t>a different kind of comparison</w:t>
      </w:r>
      <w:r w:rsidR="00A654C5" w:rsidRPr="00F6416F">
        <w:rPr>
          <w:rFonts w:asciiTheme="minorHAnsi" w:hAnsiTheme="minorHAnsi" w:cstheme="minorHAnsi"/>
          <w:color w:val="000000" w:themeColor="text1"/>
          <w:sz w:val="28"/>
          <w:szCs w:val="28"/>
        </w:rPr>
        <w:t xml:space="preserve">-regulated space could be created. A shift </w:t>
      </w:r>
      <w:r w:rsidR="00940845" w:rsidRPr="00F6416F">
        <w:rPr>
          <w:rFonts w:asciiTheme="minorHAnsi" w:hAnsiTheme="minorHAnsi" w:cstheme="minorHAnsi"/>
          <w:color w:val="000000" w:themeColor="text1"/>
          <w:sz w:val="28"/>
          <w:szCs w:val="28"/>
        </w:rPr>
        <w:t xml:space="preserve">from the Anglophone global pantheon </w:t>
      </w:r>
      <w:r w:rsidR="00A654C5" w:rsidRPr="00F6416F">
        <w:rPr>
          <w:rFonts w:asciiTheme="minorHAnsi" w:hAnsiTheme="minorHAnsi" w:cstheme="minorHAnsi"/>
          <w:color w:val="000000" w:themeColor="text1"/>
          <w:sz w:val="28"/>
          <w:szCs w:val="28"/>
        </w:rPr>
        <w:t>to regional rankings would help many systems.</w:t>
      </w:r>
    </w:p>
    <w:p w14:paraId="7563DD40" w14:textId="26740084" w:rsidR="0036659E" w:rsidRPr="00F6416F" w:rsidRDefault="0036659E" w:rsidP="00001024">
      <w:pPr>
        <w:spacing w:line="276" w:lineRule="auto"/>
        <w:rPr>
          <w:rFonts w:asciiTheme="minorHAnsi" w:eastAsiaTheme="majorEastAsia" w:hAnsiTheme="minorHAnsi" w:cstheme="minorHAnsi"/>
          <w:color w:val="000000" w:themeColor="text1"/>
          <w:sz w:val="28"/>
          <w:szCs w:val="28"/>
          <w:lang w:val="en-US"/>
        </w:rPr>
      </w:pPr>
    </w:p>
    <w:p w14:paraId="3DE428EE" w14:textId="28311347" w:rsidR="009F723D" w:rsidRPr="00F6416F" w:rsidRDefault="009F723D" w:rsidP="00001024">
      <w:pPr>
        <w:spacing w:line="276" w:lineRule="auto"/>
        <w:rPr>
          <w:rFonts w:asciiTheme="minorHAnsi" w:hAnsiTheme="minorHAnsi" w:cstheme="minorHAnsi"/>
          <w:b/>
          <w:bCs/>
          <w:color w:val="000000" w:themeColor="text1"/>
          <w:sz w:val="28"/>
          <w:szCs w:val="28"/>
        </w:rPr>
      </w:pPr>
      <w:r w:rsidRPr="00F6416F">
        <w:rPr>
          <w:rFonts w:asciiTheme="minorHAnsi" w:hAnsiTheme="minorHAnsi" w:cstheme="minorHAnsi"/>
          <w:b/>
          <w:bCs/>
          <w:color w:val="000000" w:themeColor="text1"/>
          <w:sz w:val="28"/>
          <w:szCs w:val="28"/>
        </w:rPr>
        <w:t>[</w:t>
      </w:r>
      <w:r w:rsidR="0029603F" w:rsidRPr="00F6416F">
        <w:rPr>
          <w:rFonts w:asciiTheme="minorHAnsi" w:hAnsiTheme="minorHAnsi" w:cstheme="minorHAnsi"/>
          <w:b/>
          <w:bCs/>
          <w:color w:val="000000" w:themeColor="text1"/>
          <w:sz w:val="28"/>
          <w:szCs w:val="28"/>
        </w:rPr>
        <w:t>Eventually</w:t>
      </w:r>
      <w:r w:rsidRPr="00F6416F">
        <w:rPr>
          <w:rFonts w:asciiTheme="minorHAnsi" w:hAnsiTheme="minorHAnsi" w:cstheme="minorHAnsi"/>
          <w:b/>
          <w:bCs/>
          <w:color w:val="000000" w:themeColor="text1"/>
          <w:sz w:val="28"/>
          <w:szCs w:val="28"/>
        </w:rPr>
        <w:t xml:space="preserve"> every space ‘escapes in part from those who make use of it’</w:t>
      </w:r>
    </w:p>
    <w:p w14:paraId="5E1BDF4A" w14:textId="6794FCE7" w:rsidR="00A654C5" w:rsidRPr="00F6416F" w:rsidRDefault="00A654C5" w:rsidP="00001024">
      <w:pPr>
        <w:spacing w:line="276" w:lineRule="auto"/>
        <w:rPr>
          <w:rFonts w:asciiTheme="minorHAnsi" w:hAnsiTheme="minorHAnsi" w:cstheme="minorHAnsi"/>
          <w:color w:val="000000" w:themeColor="text1"/>
          <w:sz w:val="28"/>
          <w:szCs w:val="28"/>
        </w:rPr>
      </w:pPr>
      <w:r w:rsidRPr="00F6416F">
        <w:rPr>
          <w:rFonts w:asciiTheme="minorHAnsi" w:hAnsiTheme="minorHAnsi" w:cstheme="minorHAnsi"/>
          <w:color w:val="000000" w:themeColor="text1"/>
          <w:sz w:val="28"/>
          <w:szCs w:val="28"/>
        </w:rPr>
        <w:t xml:space="preserve">Because all space is multiple and relational, no closure </w:t>
      </w:r>
      <w:r w:rsidR="00C02893" w:rsidRPr="00F6416F">
        <w:rPr>
          <w:rFonts w:asciiTheme="minorHAnsi" w:hAnsiTheme="minorHAnsi" w:cstheme="minorHAnsi"/>
          <w:color w:val="000000" w:themeColor="text1"/>
          <w:sz w:val="28"/>
          <w:szCs w:val="28"/>
        </w:rPr>
        <w:t>is</w:t>
      </w:r>
      <w:r w:rsidRPr="00F6416F">
        <w:rPr>
          <w:rFonts w:asciiTheme="minorHAnsi" w:hAnsiTheme="minorHAnsi" w:cstheme="minorHAnsi"/>
          <w:color w:val="000000" w:themeColor="text1"/>
          <w:sz w:val="28"/>
          <w:szCs w:val="28"/>
        </w:rPr>
        <w:t xml:space="preserve"> ever complete. </w:t>
      </w:r>
      <w:r w:rsidR="009F723D" w:rsidRPr="00F6416F">
        <w:rPr>
          <w:rFonts w:asciiTheme="minorHAnsi" w:hAnsiTheme="minorHAnsi" w:cstheme="minorHAnsi"/>
          <w:color w:val="000000" w:themeColor="text1"/>
          <w:sz w:val="28"/>
          <w:szCs w:val="28"/>
        </w:rPr>
        <w:t>As Lefebvre states, o</w:t>
      </w:r>
      <w:r w:rsidRPr="00F6416F">
        <w:rPr>
          <w:rFonts w:asciiTheme="minorHAnsi" w:hAnsiTheme="minorHAnsi" w:cstheme="minorHAnsi"/>
          <w:color w:val="000000" w:themeColor="text1"/>
          <w:sz w:val="28"/>
          <w:szCs w:val="28"/>
        </w:rPr>
        <w:t xml:space="preserve">ver time every space ‘escapes in part from those who make use of it’. </w:t>
      </w:r>
      <w:r w:rsidR="009F723D" w:rsidRPr="00F6416F">
        <w:rPr>
          <w:rFonts w:asciiTheme="minorHAnsi" w:hAnsiTheme="minorHAnsi" w:cstheme="minorHAnsi"/>
          <w:color w:val="000000" w:themeColor="text1"/>
          <w:sz w:val="28"/>
          <w:szCs w:val="28"/>
        </w:rPr>
        <w:t>For example, b</w:t>
      </w:r>
      <w:r w:rsidRPr="00F6416F">
        <w:rPr>
          <w:rFonts w:asciiTheme="minorHAnsi" w:hAnsiTheme="minorHAnsi" w:cstheme="minorHAnsi"/>
          <w:color w:val="000000" w:themeColor="text1"/>
          <w:sz w:val="28"/>
          <w:szCs w:val="28"/>
        </w:rPr>
        <w:t>etween 1985 and 2020 Chinese scientists made effective use of the US-led global science network, collaborati</w:t>
      </w:r>
      <w:r w:rsidR="009F723D" w:rsidRPr="00F6416F">
        <w:rPr>
          <w:rFonts w:asciiTheme="minorHAnsi" w:hAnsiTheme="minorHAnsi" w:cstheme="minorHAnsi"/>
          <w:color w:val="000000" w:themeColor="text1"/>
          <w:sz w:val="28"/>
          <w:szCs w:val="28"/>
        </w:rPr>
        <w:t>ng</w:t>
      </w:r>
      <w:r w:rsidRPr="00F6416F">
        <w:rPr>
          <w:rFonts w:asciiTheme="minorHAnsi" w:hAnsiTheme="minorHAnsi" w:cstheme="minorHAnsi"/>
          <w:color w:val="000000" w:themeColor="text1"/>
          <w:sz w:val="28"/>
          <w:szCs w:val="28"/>
        </w:rPr>
        <w:t xml:space="preserve"> </w:t>
      </w:r>
      <w:r w:rsidR="009F723D" w:rsidRPr="00F6416F">
        <w:rPr>
          <w:rFonts w:asciiTheme="minorHAnsi" w:hAnsiTheme="minorHAnsi" w:cstheme="minorHAnsi"/>
          <w:color w:val="000000" w:themeColor="text1"/>
          <w:sz w:val="28"/>
          <w:szCs w:val="28"/>
        </w:rPr>
        <w:t>with</w:t>
      </w:r>
      <w:r w:rsidRPr="00F6416F">
        <w:rPr>
          <w:rFonts w:asciiTheme="minorHAnsi" w:hAnsiTheme="minorHAnsi" w:cstheme="minorHAnsi"/>
          <w:color w:val="000000" w:themeColor="text1"/>
          <w:sz w:val="28"/>
          <w:szCs w:val="28"/>
        </w:rPr>
        <w:t xml:space="preserve"> US </w:t>
      </w:r>
      <w:r w:rsidR="009F723D" w:rsidRPr="00F6416F">
        <w:rPr>
          <w:rFonts w:asciiTheme="minorHAnsi" w:hAnsiTheme="minorHAnsi" w:cstheme="minorHAnsi"/>
          <w:color w:val="000000" w:themeColor="text1"/>
          <w:sz w:val="28"/>
          <w:szCs w:val="28"/>
        </w:rPr>
        <w:t>scientists</w:t>
      </w:r>
      <w:r w:rsidRPr="00F6416F">
        <w:rPr>
          <w:rFonts w:asciiTheme="minorHAnsi" w:hAnsiTheme="minorHAnsi" w:cstheme="minorHAnsi"/>
          <w:color w:val="000000" w:themeColor="text1"/>
          <w:sz w:val="28"/>
          <w:szCs w:val="28"/>
        </w:rPr>
        <w:t xml:space="preserve"> and benchmarking with Euro-American </w:t>
      </w:r>
      <w:r w:rsidR="009F723D" w:rsidRPr="00F6416F">
        <w:rPr>
          <w:rFonts w:asciiTheme="minorHAnsi" w:hAnsiTheme="minorHAnsi" w:cstheme="minorHAnsi"/>
          <w:color w:val="000000" w:themeColor="text1"/>
          <w:sz w:val="28"/>
          <w:szCs w:val="28"/>
        </w:rPr>
        <w:t>universities</w:t>
      </w:r>
      <w:r w:rsidRPr="00F6416F">
        <w:rPr>
          <w:rFonts w:asciiTheme="minorHAnsi" w:hAnsiTheme="minorHAnsi" w:cstheme="minorHAnsi"/>
          <w:color w:val="000000" w:themeColor="text1"/>
          <w:sz w:val="28"/>
          <w:szCs w:val="28"/>
        </w:rPr>
        <w:t xml:space="preserve">, </w:t>
      </w:r>
      <w:r w:rsidR="00940845">
        <w:rPr>
          <w:rFonts w:asciiTheme="minorHAnsi" w:hAnsiTheme="minorHAnsi" w:cstheme="minorHAnsi"/>
          <w:color w:val="000000" w:themeColor="text1"/>
          <w:sz w:val="28"/>
          <w:szCs w:val="28"/>
        </w:rPr>
        <w:t xml:space="preserve">and this helped capacity building in China. </w:t>
      </w:r>
      <w:r w:rsidRPr="00F6416F">
        <w:rPr>
          <w:rFonts w:asciiTheme="minorHAnsi" w:hAnsiTheme="minorHAnsi" w:cstheme="minorHAnsi"/>
          <w:color w:val="000000" w:themeColor="text1"/>
          <w:sz w:val="28"/>
          <w:szCs w:val="28"/>
        </w:rPr>
        <w:t xml:space="preserve">China’s </w:t>
      </w:r>
      <w:r w:rsidR="00940845">
        <w:rPr>
          <w:rFonts w:asciiTheme="minorHAnsi" w:hAnsiTheme="minorHAnsi" w:cstheme="minorHAnsi"/>
          <w:color w:val="000000" w:themeColor="text1"/>
          <w:sz w:val="28"/>
          <w:szCs w:val="28"/>
        </w:rPr>
        <w:t xml:space="preserve">total </w:t>
      </w:r>
      <w:r w:rsidRPr="00F6416F">
        <w:rPr>
          <w:rFonts w:asciiTheme="minorHAnsi" w:hAnsiTheme="minorHAnsi" w:cstheme="minorHAnsi"/>
          <w:color w:val="000000" w:themeColor="text1"/>
          <w:sz w:val="28"/>
          <w:szCs w:val="28"/>
        </w:rPr>
        <w:t>global science output surpass</w:t>
      </w:r>
      <w:r w:rsidR="00940845">
        <w:rPr>
          <w:rFonts w:asciiTheme="minorHAnsi" w:hAnsiTheme="minorHAnsi" w:cstheme="minorHAnsi"/>
          <w:color w:val="000000" w:themeColor="text1"/>
          <w:sz w:val="28"/>
          <w:szCs w:val="28"/>
        </w:rPr>
        <w:t>ed</w:t>
      </w:r>
      <w:r w:rsidRPr="00F6416F">
        <w:rPr>
          <w:rFonts w:asciiTheme="minorHAnsi" w:hAnsiTheme="minorHAnsi" w:cstheme="minorHAnsi"/>
          <w:color w:val="000000" w:themeColor="text1"/>
          <w:sz w:val="28"/>
          <w:szCs w:val="28"/>
        </w:rPr>
        <w:t xml:space="preserve"> </w:t>
      </w:r>
      <w:r w:rsidR="009F723D" w:rsidRPr="00F6416F">
        <w:rPr>
          <w:rFonts w:asciiTheme="minorHAnsi" w:hAnsiTheme="minorHAnsi" w:cstheme="minorHAnsi"/>
          <w:color w:val="000000" w:themeColor="text1"/>
          <w:sz w:val="28"/>
          <w:szCs w:val="28"/>
        </w:rPr>
        <w:t>the US</w:t>
      </w:r>
      <w:r w:rsidR="0029603F" w:rsidRPr="00F6416F">
        <w:rPr>
          <w:rFonts w:asciiTheme="minorHAnsi" w:hAnsiTheme="minorHAnsi" w:cstheme="minorHAnsi"/>
          <w:color w:val="000000" w:themeColor="text1"/>
          <w:sz w:val="28"/>
          <w:szCs w:val="28"/>
        </w:rPr>
        <w:t>, and t</w:t>
      </w:r>
      <w:r w:rsidRPr="00F6416F">
        <w:rPr>
          <w:rFonts w:asciiTheme="minorHAnsi" w:hAnsiTheme="minorHAnsi" w:cstheme="minorHAnsi"/>
          <w:color w:val="000000" w:themeColor="text1"/>
          <w:sz w:val="28"/>
          <w:szCs w:val="28"/>
        </w:rPr>
        <w:t xml:space="preserve">he leading Chinese universities achieved parity with US counterparts in high citation papers in the physical sciences and related disciplines. </w:t>
      </w:r>
      <w:r w:rsidR="0029603F" w:rsidRPr="00F6416F">
        <w:rPr>
          <w:rFonts w:asciiTheme="minorHAnsi" w:hAnsiTheme="minorHAnsi" w:cstheme="minorHAnsi"/>
          <w:color w:val="000000" w:themeColor="text1"/>
          <w:sz w:val="28"/>
          <w:szCs w:val="28"/>
        </w:rPr>
        <w:t>O</w:t>
      </w:r>
      <w:r w:rsidRPr="00F6416F">
        <w:rPr>
          <w:rFonts w:asciiTheme="minorHAnsi" w:hAnsiTheme="minorHAnsi" w:cstheme="minorHAnsi"/>
          <w:color w:val="000000" w:themeColor="text1"/>
          <w:sz w:val="28"/>
          <w:szCs w:val="28"/>
        </w:rPr>
        <w:t xml:space="preserve">pen networking regime in science </w:t>
      </w:r>
      <w:r w:rsidR="009F723D" w:rsidRPr="00F6416F">
        <w:rPr>
          <w:rFonts w:asciiTheme="minorHAnsi" w:hAnsiTheme="minorHAnsi" w:cstheme="minorHAnsi"/>
          <w:color w:val="000000" w:themeColor="text1"/>
          <w:sz w:val="28"/>
          <w:szCs w:val="28"/>
        </w:rPr>
        <w:t xml:space="preserve">and worldwide higher education has </w:t>
      </w:r>
      <w:r w:rsidRPr="00F6416F">
        <w:rPr>
          <w:rFonts w:asciiTheme="minorHAnsi" w:hAnsiTheme="minorHAnsi" w:cstheme="minorHAnsi"/>
          <w:color w:val="000000" w:themeColor="text1"/>
          <w:sz w:val="28"/>
          <w:szCs w:val="28"/>
        </w:rPr>
        <w:t xml:space="preserve">facilitated more multi-polar </w:t>
      </w:r>
      <w:r w:rsidR="0029603F" w:rsidRPr="00F6416F">
        <w:rPr>
          <w:rFonts w:asciiTheme="minorHAnsi" w:hAnsiTheme="minorHAnsi" w:cstheme="minorHAnsi"/>
          <w:color w:val="000000" w:themeColor="text1"/>
          <w:sz w:val="28"/>
          <w:szCs w:val="28"/>
        </w:rPr>
        <w:t>capacity</w:t>
      </w:r>
      <w:r w:rsidRPr="00F6416F">
        <w:rPr>
          <w:rFonts w:asciiTheme="minorHAnsi" w:hAnsiTheme="minorHAnsi" w:cstheme="minorHAnsi"/>
          <w:color w:val="000000" w:themeColor="text1"/>
          <w:sz w:val="28"/>
          <w:szCs w:val="28"/>
        </w:rPr>
        <w:t xml:space="preserve">, </w:t>
      </w:r>
      <w:r w:rsidR="00940845">
        <w:rPr>
          <w:rFonts w:asciiTheme="minorHAnsi" w:hAnsiTheme="minorHAnsi" w:cstheme="minorHAnsi"/>
          <w:color w:val="000000" w:themeColor="text1"/>
          <w:sz w:val="28"/>
          <w:szCs w:val="28"/>
        </w:rPr>
        <w:t>apparent</w:t>
      </w:r>
      <w:r w:rsidR="00C02893" w:rsidRPr="00F6416F">
        <w:rPr>
          <w:rFonts w:asciiTheme="minorHAnsi" w:hAnsiTheme="minorHAnsi" w:cstheme="minorHAnsi"/>
          <w:color w:val="000000" w:themeColor="text1"/>
          <w:sz w:val="28"/>
          <w:szCs w:val="28"/>
        </w:rPr>
        <w:t xml:space="preserve"> </w:t>
      </w:r>
      <w:r w:rsidR="0029603F" w:rsidRPr="00F6416F">
        <w:rPr>
          <w:rFonts w:asciiTheme="minorHAnsi" w:hAnsiTheme="minorHAnsi" w:cstheme="minorHAnsi"/>
          <w:color w:val="000000" w:themeColor="text1"/>
          <w:sz w:val="28"/>
          <w:szCs w:val="28"/>
        </w:rPr>
        <w:t xml:space="preserve">not just </w:t>
      </w:r>
      <w:r w:rsidR="00C02893" w:rsidRPr="00F6416F">
        <w:rPr>
          <w:rFonts w:asciiTheme="minorHAnsi" w:hAnsiTheme="minorHAnsi" w:cstheme="minorHAnsi"/>
          <w:color w:val="000000" w:themeColor="text1"/>
          <w:sz w:val="28"/>
          <w:szCs w:val="28"/>
        </w:rPr>
        <w:t>in</w:t>
      </w:r>
      <w:r w:rsidR="0029603F" w:rsidRPr="00F6416F">
        <w:rPr>
          <w:rFonts w:asciiTheme="minorHAnsi" w:hAnsiTheme="minorHAnsi" w:cstheme="minorHAnsi"/>
          <w:color w:val="000000" w:themeColor="text1"/>
          <w:sz w:val="28"/>
          <w:szCs w:val="28"/>
        </w:rPr>
        <w:t xml:space="preserve"> the rise of China but also </w:t>
      </w:r>
      <w:r w:rsidRPr="00F6416F">
        <w:rPr>
          <w:rFonts w:asciiTheme="minorHAnsi" w:hAnsiTheme="minorHAnsi" w:cstheme="minorHAnsi"/>
          <w:color w:val="000000" w:themeColor="text1"/>
          <w:sz w:val="28"/>
          <w:szCs w:val="28"/>
        </w:rPr>
        <w:t xml:space="preserve">non-Western </w:t>
      </w:r>
      <w:r w:rsidR="0029603F" w:rsidRPr="00F6416F">
        <w:rPr>
          <w:rFonts w:asciiTheme="minorHAnsi" w:hAnsiTheme="minorHAnsi" w:cstheme="minorHAnsi"/>
          <w:color w:val="000000" w:themeColor="text1"/>
          <w:sz w:val="28"/>
          <w:szCs w:val="28"/>
        </w:rPr>
        <w:t>middle powers</w:t>
      </w:r>
      <w:r w:rsidRPr="00F6416F">
        <w:rPr>
          <w:rFonts w:asciiTheme="minorHAnsi" w:hAnsiTheme="minorHAnsi" w:cstheme="minorHAnsi"/>
          <w:color w:val="000000" w:themeColor="text1"/>
          <w:sz w:val="28"/>
          <w:szCs w:val="28"/>
        </w:rPr>
        <w:t xml:space="preserve"> </w:t>
      </w:r>
      <w:r w:rsidR="009F723D" w:rsidRPr="00F6416F">
        <w:rPr>
          <w:rFonts w:asciiTheme="minorHAnsi" w:hAnsiTheme="minorHAnsi" w:cstheme="minorHAnsi"/>
          <w:color w:val="000000" w:themeColor="text1"/>
          <w:sz w:val="28"/>
          <w:szCs w:val="28"/>
        </w:rPr>
        <w:t>in</w:t>
      </w:r>
      <w:r w:rsidRPr="00F6416F">
        <w:rPr>
          <w:rFonts w:asciiTheme="minorHAnsi" w:hAnsiTheme="minorHAnsi" w:cstheme="minorHAnsi"/>
          <w:color w:val="000000" w:themeColor="text1"/>
          <w:sz w:val="28"/>
          <w:szCs w:val="28"/>
        </w:rPr>
        <w:t xml:space="preserve"> India, South Korea, Iran, Brazil </w:t>
      </w:r>
      <w:r w:rsidR="009F723D" w:rsidRPr="00F6416F">
        <w:rPr>
          <w:rFonts w:asciiTheme="minorHAnsi" w:hAnsiTheme="minorHAnsi" w:cstheme="minorHAnsi"/>
          <w:color w:val="000000" w:themeColor="text1"/>
          <w:sz w:val="28"/>
          <w:szCs w:val="28"/>
        </w:rPr>
        <w:t>and elsewhere</w:t>
      </w:r>
      <w:r w:rsidRPr="00F6416F">
        <w:rPr>
          <w:rFonts w:asciiTheme="minorHAnsi" w:hAnsiTheme="minorHAnsi" w:cstheme="minorHAnsi"/>
          <w:color w:val="000000" w:themeColor="text1"/>
          <w:sz w:val="28"/>
          <w:szCs w:val="28"/>
        </w:rPr>
        <w:t xml:space="preserve">. The global science space – perhaps the global higher education space </w:t>
      </w:r>
      <w:r w:rsidR="009F723D" w:rsidRPr="00F6416F">
        <w:rPr>
          <w:rFonts w:asciiTheme="minorHAnsi" w:hAnsiTheme="minorHAnsi" w:cstheme="minorHAnsi"/>
          <w:color w:val="000000" w:themeColor="text1"/>
          <w:sz w:val="28"/>
          <w:szCs w:val="28"/>
        </w:rPr>
        <w:t>–</w:t>
      </w:r>
      <w:r w:rsidRPr="00F6416F">
        <w:rPr>
          <w:rFonts w:asciiTheme="minorHAnsi" w:hAnsiTheme="minorHAnsi" w:cstheme="minorHAnsi"/>
          <w:color w:val="000000" w:themeColor="text1"/>
          <w:sz w:val="28"/>
          <w:szCs w:val="28"/>
        </w:rPr>
        <w:t xml:space="preserve"> </w:t>
      </w:r>
      <w:r w:rsidR="009F723D" w:rsidRPr="00F6416F">
        <w:rPr>
          <w:rFonts w:asciiTheme="minorHAnsi" w:hAnsiTheme="minorHAnsi" w:cstheme="minorHAnsi"/>
          <w:color w:val="000000" w:themeColor="text1"/>
          <w:sz w:val="28"/>
          <w:szCs w:val="28"/>
        </w:rPr>
        <w:t xml:space="preserve">has </w:t>
      </w:r>
      <w:r w:rsidRPr="00F6416F">
        <w:rPr>
          <w:rFonts w:asciiTheme="minorHAnsi" w:hAnsiTheme="minorHAnsi" w:cstheme="minorHAnsi"/>
          <w:color w:val="000000" w:themeColor="text1"/>
          <w:sz w:val="28"/>
          <w:szCs w:val="28"/>
        </w:rPr>
        <w:t>partly ‘escaped’ from Euro-American domination</w:t>
      </w:r>
      <w:r w:rsidR="00C02893" w:rsidRPr="00F6416F">
        <w:rPr>
          <w:rFonts w:asciiTheme="minorHAnsi" w:hAnsiTheme="minorHAnsi" w:cstheme="minorHAnsi"/>
          <w:color w:val="000000" w:themeColor="text1"/>
          <w:sz w:val="28"/>
          <w:szCs w:val="28"/>
        </w:rPr>
        <w:t xml:space="preserve">, </w:t>
      </w:r>
      <w:r w:rsidR="0029603F" w:rsidRPr="00F6416F">
        <w:rPr>
          <w:rFonts w:asciiTheme="minorHAnsi" w:hAnsiTheme="minorHAnsi" w:cstheme="minorHAnsi"/>
          <w:color w:val="000000" w:themeColor="text1"/>
          <w:sz w:val="28"/>
          <w:szCs w:val="28"/>
        </w:rPr>
        <w:t>to use Lefebvre’s term</w:t>
      </w:r>
      <w:r w:rsidRPr="00F6416F">
        <w:rPr>
          <w:rFonts w:asciiTheme="minorHAnsi" w:hAnsiTheme="minorHAnsi" w:cstheme="minorHAnsi"/>
          <w:color w:val="000000" w:themeColor="text1"/>
          <w:sz w:val="28"/>
          <w:szCs w:val="28"/>
        </w:rPr>
        <w:t xml:space="preserve">. </w:t>
      </w:r>
      <w:r w:rsidR="00940845">
        <w:rPr>
          <w:rFonts w:asciiTheme="minorHAnsi" w:hAnsiTheme="minorHAnsi" w:cstheme="minorHAnsi"/>
          <w:color w:val="000000" w:themeColor="text1"/>
          <w:sz w:val="28"/>
          <w:szCs w:val="28"/>
        </w:rPr>
        <w:t>But t</w:t>
      </w:r>
      <w:r w:rsidRPr="00F6416F">
        <w:rPr>
          <w:rFonts w:asciiTheme="minorHAnsi" w:hAnsiTheme="minorHAnsi" w:cstheme="minorHAnsi"/>
          <w:color w:val="000000" w:themeColor="text1"/>
          <w:sz w:val="28"/>
          <w:szCs w:val="28"/>
        </w:rPr>
        <w:t>he rise of China</w:t>
      </w:r>
      <w:r w:rsidR="009F723D" w:rsidRPr="00F6416F">
        <w:rPr>
          <w:rFonts w:asciiTheme="minorHAnsi" w:hAnsiTheme="minorHAnsi" w:cstheme="minorHAnsi"/>
          <w:color w:val="000000" w:themeColor="text1"/>
          <w:sz w:val="28"/>
          <w:szCs w:val="28"/>
        </w:rPr>
        <w:t xml:space="preserve"> in turn triggered a shift in US</w:t>
      </w:r>
      <w:r w:rsidR="0029603F" w:rsidRPr="00F6416F">
        <w:rPr>
          <w:rFonts w:asciiTheme="minorHAnsi" w:hAnsiTheme="minorHAnsi" w:cstheme="minorHAnsi"/>
          <w:color w:val="000000" w:themeColor="text1"/>
          <w:sz w:val="28"/>
          <w:szCs w:val="28"/>
        </w:rPr>
        <w:t xml:space="preserve"> strategy</w:t>
      </w:r>
      <w:r w:rsidR="009F723D" w:rsidRPr="00F6416F">
        <w:rPr>
          <w:rFonts w:asciiTheme="minorHAnsi" w:hAnsiTheme="minorHAnsi" w:cstheme="minorHAnsi"/>
          <w:color w:val="000000" w:themeColor="text1"/>
          <w:sz w:val="28"/>
          <w:szCs w:val="28"/>
        </w:rPr>
        <w:t xml:space="preserve">, from global </w:t>
      </w:r>
      <w:r w:rsidR="00940845">
        <w:rPr>
          <w:rFonts w:asciiTheme="minorHAnsi" w:hAnsiTheme="minorHAnsi" w:cstheme="minorHAnsi"/>
          <w:color w:val="000000" w:themeColor="text1"/>
          <w:sz w:val="28"/>
          <w:szCs w:val="28"/>
        </w:rPr>
        <w:t>freedom</w:t>
      </w:r>
      <w:r w:rsidR="009F723D" w:rsidRPr="00F6416F">
        <w:rPr>
          <w:rFonts w:asciiTheme="minorHAnsi" w:hAnsiTheme="minorHAnsi" w:cstheme="minorHAnsi"/>
          <w:color w:val="000000" w:themeColor="text1"/>
          <w:sz w:val="28"/>
          <w:szCs w:val="28"/>
        </w:rPr>
        <w:t xml:space="preserve"> to decoupling and </w:t>
      </w:r>
      <w:r w:rsidR="00940845">
        <w:rPr>
          <w:rFonts w:asciiTheme="minorHAnsi" w:hAnsiTheme="minorHAnsi" w:cstheme="minorHAnsi"/>
          <w:color w:val="000000" w:themeColor="text1"/>
          <w:sz w:val="28"/>
          <w:szCs w:val="28"/>
        </w:rPr>
        <w:t>selective</w:t>
      </w:r>
      <w:r w:rsidR="009F723D" w:rsidRPr="00F6416F">
        <w:rPr>
          <w:rFonts w:asciiTheme="minorHAnsi" w:hAnsiTheme="minorHAnsi" w:cstheme="minorHAnsi"/>
          <w:color w:val="000000" w:themeColor="text1"/>
          <w:sz w:val="28"/>
          <w:szCs w:val="28"/>
        </w:rPr>
        <w:t xml:space="preserve"> closure. </w:t>
      </w:r>
      <w:r w:rsidRPr="00F6416F">
        <w:rPr>
          <w:rFonts w:asciiTheme="minorHAnsi" w:hAnsiTheme="minorHAnsi" w:cstheme="minorHAnsi"/>
          <w:color w:val="000000" w:themeColor="text1"/>
          <w:sz w:val="28"/>
          <w:szCs w:val="28"/>
        </w:rPr>
        <w:t>‘The closed geographical imagination of openness, just as much as that of closure, is itself irretrievably unstable’</w:t>
      </w:r>
      <w:r w:rsidR="009F723D" w:rsidRPr="00F6416F">
        <w:rPr>
          <w:rFonts w:asciiTheme="minorHAnsi" w:hAnsiTheme="minorHAnsi" w:cstheme="minorHAnsi"/>
          <w:color w:val="000000" w:themeColor="text1"/>
          <w:sz w:val="28"/>
          <w:szCs w:val="28"/>
        </w:rPr>
        <w:t xml:space="preserve">, says </w:t>
      </w:r>
      <w:r w:rsidRPr="00F6416F">
        <w:rPr>
          <w:rFonts w:asciiTheme="minorHAnsi" w:hAnsiTheme="minorHAnsi" w:cstheme="minorHAnsi"/>
          <w:color w:val="000000" w:themeColor="text1"/>
          <w:sz w:val="28"/>
          <w:szCs w:val="28"/>
        </w:rPr>
        <w:t xml:space="preserve">Massey. </w:t>
      </w:r>
    </w:p>
    <w:p w14:paraId="4B447F53" w14:textId="77777777" w:rsidR="00A654C5" w:rsidRPr="00F6416F" w:rsidRDefault="00A654C5" w:rsidP="00001024">
      <w:pPr>
        <w:spacing w:line="276" w:lineRule="auto"/>
        <w:rPr>
          <w:rFonts w:asciiTheme="minorHAnsi" w:eastAsiaTheme="majorEastAsia" w:hAnsiTheme="minorHAnsi" w:cstheme="minorHAnsi"/>
          <w:color w:val="000000" w:themeColor="text1"/>
          <w:sz w:val="28"/>
          <w:szCs w:val="28"/>
          <w:lang w:val="en-US"/>
        </w:rPr>
      </w:pPr>
    </w:p>
    <w:p w14:paraId="13F88335" w14:textId="15764539" w:rsidR="0036659E" w:rsidRPr="00F6416F" w:rsidRDefault="00C02893" w:rsidP="00001024">
      <w:pPr>
        <w:spacing w:line="276" w:lineRule="auto"/>
        <w:rPr>
          <w:rFonts w:asciiTheme="minorHAnsi" w:eastAsiaTheme="majorEastAsia" w:hAnsiTheme="minorHAnsi" w:cstheme="minorHAnsi"/>
          <w:b/>
          <w:bCs/>
          <w:color w:val="000000" w:themeColor="text1"/>
          <w:sz w:val="28"/>
          <w:szCs w:val="28"/>
          <w:lang w:val="en-US"/>
        </w:rPr>
      </w:pPr>
      <w:r w:rsidRPr="00F6416F">
        <w:rPr>
          <w:rFonts w:asciiTheme="minorHAnsi" w:eastAsiaTheme="majorEastAsia" w:hAnsiTheme="minorHAnsi" w:cstheme="minorHAnsi"/>
          <w:b/>
          <w:bCs/>
          <w:color w:val="000000" w:themeColor="text1"/>
          <w:sz w:val="28"/>
          <w:szCs w:val="28"/>
          <w:lang w:val="en-US"/>
        </w:rPr>
        <w:t>[Multiple scales in higher education]</w:t>
      </w:r>
    </w:p>
    <w:p w14:paraId="5E6593B8" w14:textId="06465598" w:rsidR="00C02893" w:rsidRPr="00F6416F" w:rsidRDefault="00A243AA" w:rsidP="00001024">
      <w:pPr>
        <w:spacing w:line="276" w:lineRule="auto"/>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lastRenderedPageBreak/>
        <w:t xml:space="preserve">Let’s look </w:t>
      </w:r>
      <w:r w:rsidR="004000AE">
        <w:rPr>
          <w:rFonts w:asciiTheme="minorHAnsi" w:hAnsiTheme="minorHAnsi" w:cstheme="minorHAnsi"/>
          <w:color w:val="000000" w:themeColor="text1"/>
          <w:sz w:val="28"/>
          <w:szCs w:val="28"/>
        </w:rPr>
        <w:t>closer</w:t>
      </w:r>
      <w:r>
        <w:rPr>
          <w:rFonts w:asciiTheme="minorHAnsi" w:hAnsiTheme="minorHAnsi" w:cstheme="minorHAnsi"/>
          <w:color w:val="000000" w:themeColor="text1"/>
          <w:sz w:val="28"/>
          <w:szCs w:val="28"/>
        </w:rPr>
        <w:t xml:space="preserve"> at space</w:t>
      </w:r>
      <w:r w:rsidR="004000AE">
        <w:rPr>
          <w:rFonts w:asciiTheme="minorHAnsi" w:hAnsiTheme="minorHAnsi" w:cstheme="minorHAnsi"/>
          <w:color w:val="000000" w:themeColor="text1"/>
          <w:sz w:val="28"/>
          <w:szCs w:val="28"/>
        </w:rPr>
        <w:t xml:space="preserve"> making in the different </w:t>
      </w:r>
      <w:r>
        <w:rPr>
          <w:rFonts w:asciiTheme="minorHAnsi" w:hAnsiTheme="minorHAnsi" w:cstheme="minorHAnsi"/>
          <w:color w:val="000000" w:themeColor="text1"/>
          <w:sz w:val="28"/>
          <w:szCs w:val="28"/>
        </w:rPr>
        <w:t xml:space="preserve">geographic scales. </w:t>
      </w:r>
      <w:r w:rsidR="00C02893" w:rsidRPr="00F6416F">
        <w:rPr>
          <w:rFonts w:asciiTheme="minorHAnsi" w:hAnsiTheme="minorHAnsi" w:cstheme="minorHAnsi"/>
          <w:color w:val="000000" w:themeColor="text1"/>
          <w:sz w:val="28"/>
          <w:szCs w:val="28"/>
        </w:rPr>
        <w:t xml:space="preserve">‘Scale is a produced societal metric that differentiates space’. </w:t>
      </w:r>
      <w:r>
        <w:rPr>
          <w:rFonts w:asciiTheme="minorHAnsi" w:hAnsiTheme="minorHAnsi" w:cstheme="minorHAnsi"/>
          <w:color w:val="000000" w:themeColor="text1"/>
          <w:sz w:val="28"/>
          <w:szCs w:val="28"/>
        </w:rPr>
        <w:t>Scales</w:t>
      </w:r>
      <w:r w:rsidR="00C02893" w:rsidRPr="00F6416F">
        <w:rPr>
          <w:rFonts w:asciiTheme="minorHAnsi" w:hAnsiTheme="minorHAnsi" w:cstheme="minorHAnsi"/>
          <w:color w:val="000000" w:themeColor="text1"/>
          <w:sz w:val="28"/>
          <w:szCs w:val="28"/>
        </w:rPr>
        <w:t xml:space="preserve"> </w:t>
      </w:r>
      <w:r w:rsidR="004000AE">
        <w:rPr>
          <w:rFonts w:asciiTheme="minorHAnsi" w:hAnsiTheme="minorHAnsi" w:cstheme="minorHAnsi"/>
          <w:color w:val="000000" w:themeColor="text1"/>
          <w:sz w:val="28"/>
          <w:szCs w:val="28"/>
        </w:rPr>
        <w:t xml:space="preserve">like the national, global or regional </w:t>
      </w:r>
      <w:r w:rsidR="00C02893" w:rsidRPr="00F6416F">
        <w:rPr>
          <w:rFonts w:asciiTheme="minorHAnsi" w:hAnsiTheme="minorHAnsi" w:cstheme="minorHAnsi"/>
          <w:color w:val="000000" w:themeColor="text1"/>
          <w:sz w:val="28"/>
          <w:szCs w:val="28"/>
        </w:rPr>
        <w:t>are material</w:t>
      </w:r>
      <w:r>
        <w:rPr>
          <w:rFonts w:asciiTheme="minorHAnsi" w:hAnsiTheme="minorHAnsi" w:cstheme="minorHAnsi"/>
          <w:color w:val="000000" w:themeColor="text1"/>
          <w:sz w:val="28"/>
          <w:szCs w:val="28"/>
        </w:rPr>
        <w:t>,</w:t>
      </w:r>
      <w:r w:rsidR="00C02893" w:rsidRPr="00F6416F">
        <w:rPr>
          <w:rFonts w:asciiTheme="minorHAnsi" w:hAnsiTheme="minorHAnsi" w:cstheme="minorHAnsi"/>
          <w:color w:val="000000" w:themeColor="text1"/>
          <w:sz w:val="28"/>
          <w:szCs w:val="28"/>
        </w:rPr>
        <w:t xml:space="preserve"> </w:t>
      </w:r>
      <w:r>
        <w:rPr>
          <w:rFonts w:asciiTheme="minorHAnsi" w:hAnsiTheme="minorHAnsi" w:cstheme="minorHAnsi"/>
          <w:color w:val="000000" w:themeColor="text1"/>
          <w:sz w:val="28"/>
          <w:szCs w:val="28"/>
        </w:rPr>
        <w:t>bu</w:t>
      </w:r>
      <w:r w:rsidR="00C02893" w:rsidRPr="00F6416F">
        <w:rPr>
          <w:rFonts w:asciiTheme="minorHAnsi" w:hAnsiTheme="minorHAnsi" w:cstheme="minorHAnsi"/>
          <w:color w:val="000000" w:themeColor="text1"/>
          <w:sz w:val="28"/>
          <w:szCs w:val="28"/>
        </w:rPr>
        <w:t xml:space="preserve">t only exist because we imagine and practice them. </w:t>
      </w:r>
      <w:r w:rsidR="00093E79" w:rsidRPr="00F6416F">
        <w:rPr>
          <w:rFonts w:asciiTheme="minorHAnsi" w:hAnsiTheme="minorHAnsi" w:cstheme="minorHAnsi"/>
          <w:color w:val="000000" w:themeColor="text1"/>
          <w:sz w:val="28"/>
          <w:szCs w:val="28"/>
        </w:rPr>
        <w:t>S</w:t>
      </w:r>
      <w:r w:rsidR="004000AE">
        <w:rPr>
          <w:rFonts w:asciiTheme="minorHAnsi" w:hAnsiTheme="minorHAnsi" w:cstheme="minorHAnsi"/>
          <w:color w:val="000000" w:themeColor="text1"/>
          <w:sz w:val="28"/>
          <w:szCs w:val="28"/>
        </w:rPr>
        <w:t>hared s</w:t>
      </w:r>
      <w:r w:rsidR="00093E79" w:rsidRPr="00F6416F">
        <w:rPr>
          <w:rFonts w:asciiTheme="minorHAnsi" w:hAnsiTheme="minorHAnsi" w:cstheme="minorHAnsi"/>
          <w:color w:val="000000" w:themeColor="text1"/>
          <w:sz w:val="28"/>
          <w:szCs w:val="28"/>
        </w:rPr>
        <w:t>calar imagining in turn institutionalises what agents do, reproducing the scales in apparently stable ways. People think globally, act locally, feel national, see as a state, and so on. The s</w:t>
      </w:r>
      <w:r w:rsidR="00C02893" w:rsidRPr="00F6416F">
        <w:rPr>
          <w:rFonts w:asciiTheme="minorHAnsi" w:hAnsiTheme="minorHAnsi" w:cstheme="minorHAnsi"/>
          <w:color w:val="000000" w:themeColor="text1"/>
          <w:sz w:val="28"/>
          <w:szCs w:val="28"/>
        </w:rPr>
        <w:t xml:space="preserve">cales vary on the basis of scope and proximity. </w:t>
      </w:r>
      <w:r w:rsidR="004000AE">
        <w:rPr>
          <w:rFonts w:asciiTheme="minorHAnsi" w:hAnsiTheme="minorHAnsi" w:cstheme="minorHAnsi"/>
          <w:color w:val="000000" w:themeColor="text1"/>
          <w:sz w:val="28"/>
          <w:szCs w:val="28"/>
        </w:rPr>
        <w:t>The broadest scale</w:t>
      </w:r>
      <w:r w:rsidR="00C02893" w:rsidRPr="00F6416F">
        <w:rPr>
          <w:rFonts w:asciiTheme="minorHAnsi" w:hAnsiTheme="minorHAnsi" w:cstheme="minorHAnsi"/>
          <w:color w:val="000000" w:themeColor="text1"/>
          <w:sz w:val="28"/>
          <w:szCs w:val="28"/>
        </w:rPr>
        <w:t xml:space="preserve"> in higher education </w:t>
      </w:r>
      <w:r w:rsidR="004000AE">
        <w:rPr>
          <w:rFonts w:asciiTheme="minorHAnsi" w:hAnsiTheme="minorHAnsi" w:cstheme="minorHAnsi"/>
          <w:color w:val="000000" w:themeColor="text1"/>
          <w:sz w:val="28"/>
          <w:szCs w:val="28"/>
        </w:rPr>
        <w:t xml:space="preserve">is </w:t>
      </w:r>
      <w:r w:rsidR="00C02893" w:rsidRPr="00F6416F">
        <w:rPr>
          <w:rFonts w:asciiTheme="minorHAnsi" w:hAnsiTheme="minorHAnsi" w:cstheme="minorHAnsi"/>
          <w:color w:val="000000" w:themeColor="text1"/>
          <w:sz w:val="28"/>
          <w:szCs w:val="28"/>
        </w:rPr>
        <w:t xml:space="preserve">the </w:t>
      </w:r>
      <w:r w:rsidR="00C02893" w:rsidRPr="00F6416F">
        <w:rPr>
          <w:rFonts w:asciiTheme="minorHAnsi" w:hAnsiTheme="minorHAnsi" w:cstheme="minorHAnsi"/>
          <w:i/>
          <w:iCs/>
          <w:color w:val="000000" w:themeColor="text1"/>
          <w:sz w:val="28"/>
          <w:szCs w:val="28"/>
        </w:rPr>
        <w:t>world as a whole</w:t>
      </w:r>
      <w:r w:rsidR="00C02893" w:rsidRPr="00F6416F">
        <w:rPr>
          <w:rFonts w:asciiTheme="minorHAnsi" w:hAnsiTheme="minorHAnsi" w:cstheme="minorHAnsi"/>
          <w:color w:val="000000" w:themeColor="text1"/>
          <w:sz w:val="28"/>
          <w:szCs w:val="28"/>
        </w:rPr>
        <w:t xml:space="preserve"> and </w:t>
      </w:r>
      <w:proofErr w:type="spellStart"/>
      <w:r w:rsidR="004000AE">
        <w:rPr>
          <w:rFonts w:asciiTheme="minorHAnsi" w:hAnsiTheme="minorHAnsi" w:cstheme="minorHAnsi"/>
          <w:color w:val="000000" w:themeColor="text1"/>
          <w:sz w:val="28"/>
          <w:szCs w:val="28"/>
        </w:rPr>
        <w:t>eveything</w:t>
      </w:r>
      <w:proofErr w:type="spellEnd"/>
      <w:r w:rsidR="00C02893" w:rsidRPr="00F6416F">
        <w:rPr>
          <w:rFonts w:asciiTheme="minorHAnsi" w:hAnsiTheme="minorHAnsi" w:cstheme="minorHAnsi"/>
          <w:color w:val="000000" w:themeColor="text1"/>
          <w:sz w:val="28"/>
          <w:szCs w:val="28"/>
        </w:rPr>
        <w:t xml:space="preserve"> in it, including the other scales</w:t>
      </w:r>
      <w:r w:rsidR="00596B19" w:rsidRPr="00F6416F">
        <w:rPr>
          <w:rFonts w:asciiTheme="minorHAnsi" w:hAnsiTheme="minorHAnsi" w:cstheme="minorHAnsi"/>
          <w:color w:val="000000" w:themeColor="text1"/>
          <w:sz w:val="28"/>
          <w:szCs w:val="28"/>
        </w:rPr>
        <w:t>. The</w:t>
      </w:r>
      <w:r w:rsidR="004000AE">
        <w:rPr>
          <w:rFonts w:asciiTheme="minorHAnsi" w:hAnsiTheme="minorHAnsi" w:cstheme="minorHAnsi"/>
          <w:color w:val="000000" w:themeColor="text1"/>
          <w:sz w:val="28"/>
          <w:szCs w:val="28"/>
        </w:rPr>
        <w:t>n the</w:t>
      </w:r>
      <w:r w:rsidR="00596B19" w:rsidRPr="00F6416F">
        <w:rPr>
          <w:rFonts w:asciiTheme="minorHAnsi" w:hAnsiTheme="minorHAnsi" w:cstheme="minorHAnsi"/>
          <w:color w:val="000000" w:themeColor="text1"/>
          <w:sz w:val="28"/>
          <w:szCs w:val="28"/>
        </w:rPr>
        <w:t>re is t</w:t>
      </w:r>
      <w:r w:rsidR="00C02893" w:rsidRPr="00F6416F">
        <w:rPr>
          <w:rFonts w:asciiTheme="minorHAnsi" w:hAnsiTheme="minorHAnsi" w:cstheme="minorHAnsi"/>
          <w:color w:val="000000" w:themeColor="text1"/>
          <w:sz w:val="28"/>
          <w:szCs w:val="28"/>
        </w:rPr>
        <w:t xml:space="preserve">he </w:t>
      </w:r>
      <w:r w:rsidR="00C02893" w:rsidRPr="00F6416F">
        <w:rPr>
          <w:rFonts w:asciiTheme="minorHAnsi" w:hAnsiTheme="minorHAnsi" w:cstheme="minorHAnsi"/>
          <w:i/>
          <w:iCs/>
          <w:color w:val="000000" w:themeColor="text1"/>
          <w:sz w:val="28"/>
          <w:szCs w:val="28"/>
        </w:rPr>
        <w:t xml:space="preserve">global </w:t>
      </w:r>
      <w:r w:rsidR="00596B19" w:rsidRPr="00F6416F">
        <w:rPr>
          <w:rFonts w:asciiTheme="minorHAnsi" w:hAnsiTheme="minorHAnsi" w:cstheme="minorHAnsi"/>
          <w:color w:val="000000" w:themeColor="text1"/>
          <w:sz w:val="28"/>
          <w:szCs w:val="28"/>
        </w:rPr>
        <w:t>or planetary scale. We are more aware</w:t>
      </w:r>
      <w:r w:rsidR="004000AE">
        <w:rPr>
          <w:rFonts w:asciiTheme="minorHAnsi" w:hAnsiTheme="minorHAnsi" w:cstheme="minorHAnsi"/>
          <w:color w:val="000000" w:themeColor="text1"/>
          <w:sz w:val="28"/>
          <w:szCs w:val="28"/>
        </w:rPr>
        <w:t xml:space="preserve"> of the global</w:t>
      </w:r>
      <w:r w:rsidR="00596B19" w:rsidRPr="00F6416F">
        <w:rPr>
          <w:rFonts w:asciiTheme="minorHAnsi" w:hAnsiTheme="minorHAnsi" w:cstheme="minorHAnsi"/>
          <w:color w:val="000000" w:themeColor="text1"/>
          <w:sz w:val="28"/>
          <w:szCs w:val="28"/>
        </w:rPr>
        <w:t xml:space="preserve"> as the eco-system collapses around us, </w:t>
      </w:r>
      <w:r w:rsidR="00D704D9" w:rsidRPr="00F6416F">
        <w:rPr>
          <w:rFonts w:asciiTheme="minorHAnsi" w:hAnsiTheme="minorHAnsi" w:cstheme="minorHAnsi"/>
          <w:color w:val="000000" w:themeColor="text1"/>
          <w:sz w:val="28"/>
          <w:szCs w:val="28"/>
        </w:rPr>
        <w:t>though</w:t>
      </w:r>
      <w:r w:rsidR="00596B19" w:rsidRPr="00F6416F">
        <w:rPr>
          <w:rFonts w:asciiTheme="minorHAnsi" w:hAnsiTheme="minorHAnsi" w:cstheme="minorHAnsi"/>
          <w:color w:val="000000" w:themeColor="text1"/>
          <w:sz w:val="28"/>
          <w:szCs w:val="28"/>
        </w:rPr>
        <w:t xml:space="preserve"> hypnotised as we are by the nation</w:t>
      </w:r>
      <w:r w:rsidR="004000AE">
        <w:rPr>
          <w:rFonts w:asciiTheme="minorHAnsi" w:hAnsiTheme="minorHAnsi" w:cstheme="minorHAnsi"/>
          <w:color w:val="000000" w:themeColor="text1"/>
          <w:sz w:val="28"/>
          <w:szCs w:val="28"/>
        </w:rPr>
        <w:t>, which demands all our attention,</w:t>
      </w:r>
      <w:r w:rsidR="00596B19" w:rsidRPr="00F6416F">
        <w:rPr>
          <w:rFonts w:asciiTheme="minorHAnsi" w:hAnsiTheme="minorHAnsi" w:cstheme="minorHAnsi"/>
          <w:color w:val="000000" w:themeColor="text1"/>
          <w:sz w:val="28"/>
          <w:szCs w:val="28"/>
        </w:rPr>
        <w:t xml:space="preserve"> we don’t think globally </w:t>
      </w:r>
      <w:r w:rsidR="004000AE">
        <w:rPr>
          <w:rFonts w:asciiTheme="minorHAnsi" w:hAnsiTheme="minorHAnsi" w:cstheme="minorHAnsi"/>
          <w:color w:val="000000" w:themeColor="text1"/>
          <w:sz w:val="28"/>
          <w:szCs w:val="28"/>
        </w:rPr>
        <w:t xml:space="preserve">often </w:t>
      </w:r>
      <w:r w:rsidR="00596B19" w:rsidRPr="00F6416F">
        <w:rPr>
          <w:rFonts w:asciiTheme="minorHAnsi" w:hAnsiTheme="minorHAnsi" w:cstheme="minorHAnsi"/>
          <w:color w:val="000000" w:themeColor="text1"/>
          <w:sz w:val="28"/>
          <w:szCs w:val="28"/>
        </w:rPr>
        <w:t xml:space="preserve">enough. </w:t>
      </w:r>
      <w:r w:rsidR="004000AE">
        <w:rPr>
          <w:rFonts w:asciiTheme="minorHAnsi" w:hAnsiTheme="minorHAnsi" w:cstheme="minorHAnsi"/>
          <w:color w:val="000000" w:themeColor="text1"/>
          <w:sz w:val="28"/>
          <w:szCs w:val="28"/>
        </w:rPr>
        <w:t>T</w:t>
      </w:r>
      <w:r w:rsidR="00596B19" w:rsidRPr="00F6416F">
        <w:rPr>
          <w:rFonts w:asciiTheme="minorHAnsi" w:hAnsiTheme="minorHAnsi" w:cstheme="minorHAnsi"/>
          <w:color w:val="000000" w:themeColor="text1"/>
          <w:sz w:val="28"/>
          <w:szCs w:val="28"/>
        </w:rPr>
        <w:t>here is</w:t>
      </w:r>
      <w:r w:rsidR="00C02893" w:rsidRPr="00F6416F">
        <w:rPr>
          <w:rFonts w:asciiTheme="minorHAnsi" w:hAnsiTheme="minorHAnsi" w:cstheme="minorHAnsi"/>
          <w:color w:val="000000" w:themeColor="text1"/>
          <w:sz w:val="28"/>
          <w:szCs w:val="28"/>
        </w:rPr>
        <w:t xml:space="preserve"> the </w:t>
      </w:r>
      <w:r w:rsidR="00C02893" w:rsidRPr="00F6416F">
        <w:rPr>
          <w:rFonts w:asciiTheme="minorHAnsi" w:hAnsiTheme="minorHAnsi" w:cstheme="minorHAnsi"/>
          <w:i/>
          <w:iCs/>
          <w:color w:val="000000" w:themeColor="text1"/>
          <w:sz w:val="28"/>
          <w:szCs w:val="28"/>
        </w:rPr>
        <w:t xml:space="preserve">pan-national regional </w:t>
      </w:r>
      <w:r w:rsidR="00C02893" w:rsidRPr="00F6416F">
        <w:rPr>
          <w:rFonts w:asciiTheme="minorHAnsi" w:hAnsiTheme="minorHAnsi" w:cstheme="minorHAnsi"/>
          <w:color w:val="000000" w:themeColor="text1"/>
          <w:sz w:val="28"/>
          <w:szCs w:val="28"/>
        </w:rPr>
        <w:t>scale as in Europe</w:t>
      </w:r>
      <w:r w:rsidR="00596B19" w:rsidRPr="00F6416F">
        <w:rPr>
          <w:rFonts w:asciiTheme="minorHAnsi" w:hAnsiTheme="minorHAnsi" w:cstheme="minorHAnsi"/>
          <w:color w:val="000000" w:themeColor="text1"/>
          <w:sz w:val="28"/>
          <w:szCs w:val="28"/>
        </w:rPr>
        <w:t>. There is</w:t>
      </w:r>
      <w:r w:rsidR="00C02893" w:rsidRPr="00F6416F">
        <w:rPr>
          <w:rFonts w:asciiTheme="minorHAnsi" w:hAnsiTheme="minorHAnsi" w:cstheme="minorHAnsi"/>
          <w:color w:val="000000" w:themeColor="text1"/>
          <w:sz w:val="28"/>
          <w:szCs w:val="28"/>
        </w:rPr>
        <w:t xml:space="preserve"> the </w:t>
      </w:r>
      <w:r w:rsidR="00C02893" w:rsidRPr="00F6416F">
        <w:rPr>
          <w:rFonts w:asciiTheme="minorHAnsi" w:hAnsiTheme="minorHAnsi" w:cstheme="minorHAnsi"/>
          <w:i/>
          <w:iCs/>
          <w:color w:val="000000" w:themeColor="text1"/>
          <w:sz w:val="28"/>
          <w:szCs w:val="28"/>
        </w:rPr>
        <w:t>nation</w:t>
      </w:r>
      <w:r w:rsidR="00D05300" w:rsidRPr="00F6416F">
        <w:rPr>
          <w:rFonts w:asciiTheme="minorHAnsi" w:hAnsiTheme="minorHAnsi" w:cstheme="minorHAnsi"/>
          <w:i/>
          <w:iCs/>
          <w:color w:val="000000" w:themeColor="text1"/>
          <w:sz w:val="28"/>
          <w:szCs w:val="28"/>
        </w:rPr>
        <w:t>,</w:t>
      </w:r>
      <w:r w:rsidR="00D05300" w:rsidRPr="00F6416F">
        <w:rPr>
          <w:rFonts w:asciiTheme="minorHAnsi" w:hAnsiTheme="minorHAnsi" w:cstheme="minorHAnsi"/>
          <w:color w:val="000000" w:themeColor="text1"/>
          <w:sz w:val="28"/>
          <w:szCs w:val="28"/>
        </w:rPr>
        <w:t xml:space="preserve"> which occupies a large place in our heads</w:t>
      </w:r>
      <w:r w:rsidR="00596B19" w:rsidRPr="00F6416F">
        <w:rPr>
          <w:rFonts w:asciiTheme="minorHAnsi" w:hAnsiTheme="minorHAnsi" w:cstheme="minorHAnsi"/>
          <w:color w:val="000000" w:themeColor="text1"/>
          <w:sz w:val="28"/>
          <w:szCs w:val="28"/>
        </w:rPr>
        <w:t>. There is t</w:t>
      </w:r>
      <w:r w:rsidR="00C02893" w:rsidRPr="00F6416F">
        <w:rPr>
          <w:rFonts w:asciiTheme="minorHAnsi" w:hAnsiTheme="minorHAnsi" w:cstheme="minorHAnsi"/>
          <w:color w:val="000000" w:themeColor="text1"/>
          <w:sz w:val="28"/>
          <w:szCs w:val="28"/>
        </w:rPr>
        <w:t xml:space="preserve">he </w:t>
      </w:r>
      <w:r w:rsidR="00C02893" w:rsidRPr="00F6416F">
        <w:rPr>
          <w:rFonts w:asciiTheme="minorHAnsi" w:hAnsiTheme="minorHAnsi" w:cstheme="minorHAnsi"/>
          <w:i/>
          <w:iCs/>
          <w:color w:val="000000" w:themeColor="text1"/>
          <w:sz w:val="28"/>
          <w:szCs w:val="28"/>
        </w:rPr>
        <w:t xml:space="preserve">sub-national </w:t>
      </w:r>
      <w:r w:rsidR="004000AE">
        <w:rPr>
          <w:rFonts w:asciiTheme="minorHAnsi" w:hAnsiTheme="minorHAnsi" w:cstheme="minorHAnsi"/>
          <w:color w:val="000000" w:themeColor="text1"/>
          <w:sz w:val="28"/>
          <w:szCs w:val="28"/>
        </w:rPr>
        <w:t xml:space="preserve">region, the </w:t>
      </w:r>
      <w:r w:rsidR="00C02893" w:rsidRPr="00F6416F">
        <w:rPr>
          <w:rFonts w:asciiTheme="minorHAnsi" w:hAnsiTheme="minorHAnsi" w:cstheme="minorHAnsi"/>
          <w:color w:val="000000" w:themeColor="text1"/>
          <w:sz w:val="28"/>
          <w:szCs w:val="28"/>
        </w:rPr>
        <w:t>state or province</w:t>
      </w:r>
      <w:r w:rsidR="00596B19" w:rsidRPr="00F6416F">
        <w:rPr>
          <w:rFonts w:asciiTheme="minorHAnsi" w:hAnsiTheme="minorHAnsi" w:cstheme="minorHAnsi"/>
          <w:color w:val="000000" w:themeColor="text1"/>
          <w:sz w:val="28"/>
          <w:szCs w:val="28"/>
        </w:rPr>
        <w:t>, and</w:t>
      </w:r>
      <w:r w:rsidR="00C02893" w:rsidRPr="00F6416F">
        <w:rPr>
          <w:rFonts w:asciiTheme="minorHAnsi" w:hAnsiTheme="minorHAnsi" w:cstheme="minorHAnsi"/>
          <w:color w:val="000000" w:themeColor="text1"/>
          <w:sz w:val="28"/>
          <w:szCs w:val="28"/>
        </w:rPr>
        <w:t xml:space="preserve"> the </w:t>
      </w:r>
      <w:r w:rsidR="00C02893" w:rsidRPr="00F6416F">
        <w:rPr>
          <w:rFonts w:asciiTheme="minorHAnsi" w:hAnsiTheme="minorHAnsi" w:cstheme="minorHAnsi"/>
          <w:i/>
          <w:iCs/>
          <w:color w:val="000000" w:themeColor="text1"/>
          <w:sz w:val="28"/>
          <w:szCs w:val="28"/>
        </w:rPr>
        <w:t>city</w:t>
      </w:r>
      <w:r w:rsidR="00596B19" w:rsidRPr="00F6416F">
        <w:rPr>
          <w:rFonts w:asciiTheme="minorHAnsi" w:hAnsiTheme="minorHAnsi" w:cstheme="minorHAnsi"/>
          <w:color w:val="000000" w:themeColor="text1"/>
          <w:sz w:val="28"/>
          <w:szCs w:val="28"/>
        </w:rPr>
        <w:t>. There is</w:t>
      </w:r>
      <w:r w:rsidR="00C02893" w:rsidRPr="00F6416F">
        <w:rPr>
          <w:rFonts w:asciiTheme="minorHAnsi" w:hAnsiTheme="minorHAnsi" w:cstheme="minorHAnsi"/>
          <w:color w:val="000000" w:themeColor="text1"/>
          <w:sz w:val="28"/>
          <w:szCs w:val="28"/>
        </w:rPr>
        <w:t xml:space="preserve"> the proximate </w:t>
      </w:r>
      <w:r w:rsidR="00C02893" w:rsidRPr="00F6416F">
        <w:rPr>
          <w:rFonts w:asciiTheme="minorHAnsi" w:hAnsiTheme="minorHAnsi" w:cstheme="minorHAnsi"/>
          <w:i/>
          <w:iCs/>
          <w:color w:val="000000" w:themeColor="text1"/>
          <w:sz w:val="28"/>
          <w:szCs w:val="28"/>
        </w:rPr>
        <w:t>local scale</w:t>
      </w:r>
      <w:r w:rsidR="00C02893" w:rsidRPr="00F6416F">
        <w:rPr>
          <w:rFonts w:asciiTheme="minorHAnsi" w:hAnsiTheme="minorHAnsi" w:cstheme="minorHAnsi"/>
          <w:color w:val="000000" w:themeColor="text1"/>
          <w:sz w:val="28"/>
          <w:szCs w:val="28"/>
        </w:rPr>
        <w:t xml:space="preserve">, which in higher education includes both institutions, and fields of study and professional training. Arguably the three glonacal scales in mid blue are primary in higher education, though the pan-national region </w:t>
      </w:r>
      <w:r w:rsidR="004000AE">
        <w:rPr>
          <w:rFonts w:asciiTheme="minorHAnsi" w:hAnsiTheme="minorHAnsi" w:cstheme="minorHAnsi"/>
          <w:color w:val="000000" w:themeColor="text1"/>
          <w:sz w:val="28"/>
          <w:szCs w:val="28"/>
        </w:rPr>
        <w:t>is</w:t>
      </w:r>
      <w:r w:rsidR="00C02893" w:rsidRPr="00F6416F">
        <w:rPr>
          <w:rFonts w:asciiTheme="minorHAnsi" w:hAnsiTheme="minorHAnsi" w:cstheme="minorHAnsi"/>
          <w:color w:val="000000" w:themeColor="text1"/>
          <w:sz w:val="28"/>
          <w:szCs w:val="28"/>
        </w:rPr>
        <w:t xml:space="preserve"> a fourth primary scale in Europe. </w:t>
      </w:r>
    </w:p>
    <w:p w14:paraId="67BB68E8" w14:textId="6ADEC932" w:rsidR="00A654C5" w:rsidRDefault="00A654C5" w:rsidP="00001024">
      <w:pPr>
        <w:spacing w:line="276" w:lineRule="auto"/>
        <w:rPr>
          <w:rFonts w:asciiTheme="minorHAnsi" w:eastAsiaTheme="majorEastAsia" w:hAnsiTheme="minorHAnsi" w:cstheme="minorHAnsi"/>
          <w:color w:val="000000" w:themeColor="text1"/>
          <w:sz w:val="28"/>
          <w:szCs w:val="28"/>
          <w:lang w:val="en-US"/>
        </w:rPr>
      </w:pPr>
    </w:p>
    <w:p w14:paraId="220F9E26" w14:textId="73B5208B" w:rsidR="00CC6F61" w:rsidRPr="00CC6F61" w:rsidRDefault="00CC6F61" w:rsidP="00001024">
      <w:pPr>
        <w:spacing w:line="276" w:lineRule="auto"/>
        <w:rPr>
          <w:rFonts w:asciiTheme="minorHAnsi" w:hAnsiTheme="minorHAnsi" w:cstheme="minorHAnsi"/>
          <w:b/>
          <w:bCs/>
          <w:color w:val="000000" w:themeColor="text1"/>
          <w:sz w:val="28"/>
          <w:szCs w:val="28"/>
        </w:rPr>
      </w:pPr>
      <w:r w:rsidRPr="00CC6F61">
        <w:rPr>
          <w:rFonts w:asciiTheme="minorHAnsi" w:hAnsiTheme="minorHAnsi" w:cstheme="minorHAnsi"/>
          <w:b/>
          <w:bCs/>
          <w:color w:val="000000" w:themeColor="text1"/>
          <w:sz w:val="28"/>
          <w:szCs w:val="28"/>
        </w:rPr>
        <w:t xml:space="preserve">[In higher education and knowledge </w:t>
      </w:r>
      <w:r w:rsidRPr="00CC6F61">
        <w:rPr>
          <w:rFonts w:asciiTheme="minorHAnsi" w:hAnsiTheme="minorHAnsi" w:cstheme="minorHAnsi"/>
          <w:b/>
          <w:bCs/>
          <w:i/>
          <w:iCs/>
          <w:color w:val="000000" w:themeColor="text1"/>
          <w:sz w:val="28"/>
          <w:szCs w:val="28"/>
        </w:rPr>
        <w:t>all</w:t>
      </w:r>
      <w:r w:rsidRPr="00CC6F61">
        <w:rPr>
          <w:rFonts w:asciiTheme="minorHAnsi" w:hAnsiTheme="minorHAnsi" w:cstheme="minorHAnsi"/>
          <w:b/>
          <w:bCs/>
          <w:color w:val="000000" w:themeColor="text1"/>
          <w:sz w:val="28"/>
          <w:szCs w:val="28"/>
        </w:rPr>
        <w:t xml:space="preserve"> the </w:t>
      </w:r>
      <w:r>
        <w:rPr>
          <w:rFonts w:asciiTheme="minorHAnsi" w:hAnsiTheme="minorHAnsi" w:cstheme="minorHAnsi"/>
          <w:b/>
          <w:bCs/>
          <w:color w:val="000000" w:themeColor="text1"/>
          <w:sz w:val="28"/>
          <w:szCs w:val="28"/>
        </w:rPr>
        <w:t xml:space="preserve">geographical </w:t>
      </w:r>
      <w:r w:rsidRPr="00CC6F61">
        <w:rPr>
          <w:rFonts w:asciiTheme="minorHAnsi" w:hAnsiTheme="minorHAnsi" w:cstheme="minorHAnsi"/>
          <w:b/>
          <w:bCs/>
          <w:color w:val="000000" w:themeColor="text1"/>
          <w:sz w:val="28"/>
          <w:szCs w:val="28"/>
        </w:rPr>
        <w:t xml:space="preserve">scales are highly active] </w:t>
      </w:r>
    </w:p>
    <w:p w14:paraId="38F66552" w14:textId="06F283A0" w:rsidR="00CC6F61" w:rsidRDefault="00CC6F61" w:rsidP="00001024">
      <w:pPr>
        <w:spacing w:line="276" w:lineRule="auto"/>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A striking feature of higher education, including research and knowledge in higher education, is that all the scales are active. In the </w:t>
      </w:r>
      <w:r w:rsidRPr="004000AE">
        <w:rPr>
          <w:rFonts w:asciiTheme="minorHAnsi" w:hAnsiTheme="minorHAnsi" w:cstheme="minorHAnsi"/>
          <w:i/>
          <w:iCs/>
          <w:color w:val="000000" w:themeColor="text1"/>
          <w:sz w:val="28"/>
          <w:szCs w:val="28"/>
        </w:rPr>
        <w:t>global</w:t>
      </w:r>
      <w:r>
        <w:rPr>
          <w:rFonts w:asciiTheme="minorHAnsi" w:hAnsiTheme="minorHAnsi" w:cstheme="minorHAnsi"/>
          <w:color w:val="000000" w:themeColor="text1"/>
          <w:sz w:val="28"/>
          <w:szCs w:val="28"/>
        </w:rPr>
        <w:t xml:space="preserve"> scale there is the science system; the processes of comparison, imitation and differentiation between institutions and countries on the world scale; </w:t>
      </w:r>
      <w:r w:rsidR="005C16EC">
        <w:rPr>
          <w:rFonts w:asciiTheme="minorHAnsi" w:hAnsiTheme="minorHAnsi" w:cstheme="minorHAnsi"/>
          <w:color w:val="000000" w:themeColor="text1"/>
          <w:sz w:val="28"/>
          <w:szCs w:val="28"/>
        </w:rPr>
        <w:t xml:space="preserve">the flows of ideas and information; the processes of </w:t>
      </w:r>
      <w:r>
        <w:rPr>
          <w:rFonts w:asciiTheme="minorHAnsi" w:hAnsiTheme="minorHAnsi" w:cstheme="minorHAnsi"/>
          <w:color w:val="000000" w:themeColor="text1"/>
          <w:sz w:val="28"/>
          <w:szCs w:val="28"/>
        </w:rPr>
        <w:t xml:space="preserve">cross-border connections and movement. </w:t>
      </w:r>
    </w:p>
    <w:p w14:paraId="286E3978" w14:textId="77777777" w:rsidR="00CC6F61" w:rsidRDefault="00CC6F61" w:rsidP="00001024">
      <w:pPr>
        <w:spacing w:line="276" w:lineRule="auto"/>
        <w:rPr>
          <w:rFonts w:asciiTheme="minorHAnsi" w:hAnsiTheme="minorHAnsi" w:cstheme="minorHAnsi"/>
          <w:color w:val="000000" w:themeColor="text1"/>
          <w:sz w:val="28"/>
          <w:szCs w:val="28"/>
        </w:rPr>
      </w:pPr>
    </w:p>
    <w:p w14:paraId="76AA68EE" w14:textId="659CF1E0" w:rsidR="00CC6F61" w:rsidRPr="00A62248" w:rsidRDefault="00CC6F61" w:rsidP="00001024">
      <w:pPr>
        <w:spacing w:line="276" w:lineRule="auto"/>
        <w:rPr>
          <w:rFonts w:asciiTheme="minorHAnsi" w:hAnsiTheme="minorHAnsi" w:cstheme="minorHAnsi"/>
          <w:b/>
          <w:bCs/>
          <w:color w:val="000000" w:themeColor="text1"/>
          <w:sz w:val="28"/>
          <w:szCs w:val="28"/>
        </w:rPr>
      </w:pPr>
      <w:r w:rsidRPr="00A62248">
        <w:rPr>
          <w:rFonts w:asciiTheme="minorHAnsi" w:hAnsiTheme="minorHAnsi" w:cstheme="minorHAnsi"/>
          <w:b/>
          <w:bCs/>
          <w:color w:val="000000" w:themeColor="text1"/>
          <w:sz w:val="28"/>
          <w:szCs w:val="28"/>
        </w:rPr>
        <w:t>[</w:t>
      </w:r>
      <w:r w:rsidR="00A62248" w:rsidRPr="00A62248">
        <w:rPr>
          <w:rFonts w:asciiTheme="minorHAnsi" w:hAnsiTheme="minorHAnsi" w:cstheme="minorHAnsi"/>
          <w:b/>
          <w:bCs/>
          <w:color w:val="000000" w:themeColor="text1"/>
          <w:sz w:val="28"/>
          <w:szCs w:val="28"/>
        </w:rPr>
        <w:t>The pan-national regional scale</w:t>
      </w:r>
      <w:r w:rsidRPr="00A62248">
        <w:rPr>
          <w:rFonts w:asciiTheme="minorHAnsi" w:hAnsiTheme="minorHAnsi" w:cstheme="minorHAnsi"/>
          <w:b/>
          <w:bCs/>
          <w:color w:val="000000" w:themeColor="text1"/>
          <w:sz w:val="28"/>
          <w:szCs w:val="28"/>
        </w:rPr>
        <w:t>]</w:t>
      </w:r>
    </w:p>
    <w:p w14:paraId="7FD971E8" w14:textId="026E3234" w:rsidR="00CC6F61" w:rsidRDefault="00CC6F61" w:rsidP="00001024">
      <w:pPr>
        <w:spacing w:line="276" w:lineRule="auto"/>
        <w:rPr>
          <w:rFonts w:asciiTheme="minorHAnsi" w:eastAsiaTheme="majorEastAsia" w:hAnsiTheme="minorHAnsi" w:cstheme="minorHAnsi"/>
          <w:color w:val="000000" w:themeColor="text1"/>
          <w:sz w:val="28"/>
          <w:szCs w:val="28"/>
          <w:lang w:val="en-US"/>
        </w:rPr>
      </w:pPr>
      <w:r>
        <w:rPr>
          <w:rFonts w:asciiTheme="minorHAnsi" w:hAnsiTheme="minorHAnsi" w:cstheme="minorHAnsi"/>
          <w:color w:val="000000" w:themeColor="text1"/>
          <w:sz w:val="28"/>
          <w:szCs w:val="28"/>
        </w:rPr>
        <w:t>In the pan-national regional scale in</w:t>
      </w:r>
      <w:r w:rsidRPr="00F6416F">
        <w:rPr>
          <w:rFonts w:asciiTheme="minorHAnsi" w:hAnsiTheme="minorHAnsi" w:cstheme="minorHAnsi"/>
          <w:color w:val="000000" w:themeColor="text1"/>
          <w:sz w:val="28"/>
          <w:szCs w:val="28"/>
        </w:rPr>
        <w:t xml:space="preserve"> </w:t>
      </w:r>
      <w:r>
        <w:rPr>
          <w:rFonts w:asciiTheme="minorHAnsi" w:hAnsiTheme="minorHAnsi" w:cstheme="minorHAnsi"/>
          <w:color w:val="000000" w:themeColor="text1"/>
          <w:sz w:val="28"/>
          <w:szCs w:val="28"/>
        </w:rPr>
        <w:t xml:space="preserve">Europe we have </w:t>
      </w:r>
      <w:r w:rsidRPr="00F6416F">
        <w:rPr>
          <w:rFonts w:asciiTheme="minorHAnsi" w:hAnsiTheme="minorHAnsi" w:cstheme="minorHAnsi"/>
          <w:color w:val="000000" w:themeColor="text1"/>
          <w:sz w:val="28"/>
          <w:szCs w:val="28"/>
        </w:rPr>
        <w:t xml:space="preserve">the Bologna reforms, the European Higher Education Area and </w:t>
      </w:r>
      <w:r>
        <w:rPr>
          <w:rFonts w:asciiTheme="minorHAnsi" w:hAnsiTheme="minorHAnsi" w:cstheme="minorHAnsi"/>
          <w:color w:val="000000" w:themeColor="text1"/>
          <w:sz w:val="28"/>
          <w:szCs w:val="28"/>
        </w:rPr>
        <w:t>H</w:t>
      </w:r>
      <w:r w:rsidRPr="00F6416F">
        <w:rPr>
          <w:rFonts w:asciiTheme="minorHAnsi" w:hAnsiTheme="minorHAnsi" w:cstheme="minorHAnsi"/>
          <w:color w:val="000000" w:themeColor="text1"/>
          <w:sz w:val="28"/>
          <w:szCs w:val="28"/>
        </w:rPr>
        <w:t xml:space="preserve">orizon </w:t>
      </w:r>
      <w:r>
        <w:rPr>
          <w:rFonts w:asciiTheme="minorHAnsi" w:hAnsiTheme="minorHAnsi" w:cstheme="minorHAnsi"/>
          <w:color w:val="000000" w:themeColor="text1"/>
          <w:sz w:val="28"/>
          <w:szCs w:val="28"/>
        </w:rPr>
        <w:t>R</w:t>
      </w:r>
      <w:r w:rsidRPr="00F6416F">
        <w:rPr>
          <w:rFonts w:asciiTheme="minorHAnsi" w:hAnsiTheme="minorHAnsi" w:cstheme="minorHAnsi"/>
          <w:color w:val="000000" w:themeColor="text1"/>
          <w:sz w:val="28"/>
          <w:szCs w:val="28"/>
        </w:rPr>
        <w:t>esearch</w:t>
      </w:r>
      <w:r>
        <w:rPr>
          <w:rFonts w:asciiTheme="minorHAnsi" w:hAnsiTheme="minorHAnsi" w:cstheme="minorHAnsi"/>
          <w:color w:val="000000" w:themeColor="text1"/>
          <w:sz w:val="28"/>
          <w:szCs w:val="28"/>
        </w:rPr>
        <w:t xml:space="preserve">. There is </w:t>
      </w:r>
      <w:r w:rsidRPr="00F6416F">
        <w:rPr>
          <w:rFonts w:asciiTheme="minorHAnsi" w:hAnsiTheme="minorHAnsi" w:cstheme="minorHAnsi"/>
          <w:color w:val="000000" w:themeColor="text1"/>
          <w:sz w:val="28"/>
          <w:szCs w:val="28"/>
        </w:rPr>
        <w:t>multilateral collaboration in Southeast Asia. Pan-national regions in other parts of the world are less developed</w:t>
      </w:r>
      <w:r>
        <w:rPr>
          <w:rFonts w:asciiTheme="minorHAnsi" w:hAnsiTheme="minorHAnsi" w:cstheme="minorHAnsi"/>
          <w:color w:val="000000" w:themeColor="text1"/>
          <w:sz w:val="28"/>
          <w:szCs w:val="28"/>
        </w:rPr>
        <w:t xml:space="preserve"> but </w:t>
      </w:r>
      <w:r w:rsidRPr="00F6416F">
        <w:rPr>
          <w:rFonts w:asciiTheme="minorHAnsi" w:hAnsiTheme="minorHAnsi" w:cstheme="minorHAnsi"/>
          <w:color w:val="000000" w:themeColor="text1"/>
          <w:sz w:val="28"/>
          <w:szCs w:val="28"/>
        </w:rPr>
        <w:t xml:space="preserve">there is </w:t>
      </w:r>
      <w:r w:rsidR="004000AE">
        <w:rPr>
          <w:rFonts w:asciiTheme="minorHAnsi" w:hAnsiTheme="minorHAnsi" w:cstheme="minorHAnsi"/>
          <w:color w:val="000000" w:themeColor="text1"/>
          <w:sz w:val="28"/>
          <w:szCs w:val="28"/>
        </w:rPr>
        <w:t xml:space="preserve">higher education </w:t>
      </w:r>
      <w:r w:rsidRPr="00F6416F">
        <w:rPr>
          <w:rFonts w:asciiTheme="minorHAnsi" w:hAnsiTheme="minorHAnsi" w:cstheme="minorHAnsi"/>
          <w:color w:val="000000" w:themeColor="text1"/>
          <w:sz w:val="28"/>
          <w:szCs w:val="28"/>
        </w:rPr>
        <w:t xml:space="preserve">activity </w:t>
      </w:r>
      <w:r w:rsidR="004000AE">
        <w:rPr>
          <w:rFonts w:asciiTheme="minorHAnsi" w:hAnsiTheme="minorHAnsi" w:cstheme="minorHAnsi"/>
          <w:color w:val="000000" w:themeColor="text1"/>
          <w:sz w:val="28"/>
          <w:szCs w:val="28"/>
        </w:rPr>
        <w:t>across</w:t>
      </w:r>
      <w:r w:rsidRPr="00F6416F">
        <w:rPr>
          <w:rFonts w:asciiTheme="minorHAnsi" w:hAnsiTheme="minorHAnsi" w:cstheme="minorHAnsi"/>
          <w:color w:val="000000" w:themeColor="text1"/>
          <w:sz w:val="28"/>
          <w:szCs w:val="28"/>
        </w:rPr>
        <w:t xml:space="preserve"> Latin America and the Caribbean, Sub-Saharan Africa and the Arab </w:t>
      </w:r>
      <w:r w:rsidR="00A62248">
        <w:rPr>
          <w:rFonts w:asciiTheme="minorHAnsi" w:hAnsiTheme="minorHAnsi" w:cstheme="minorHAnsi"/>
          <w:color w:val="000000" w:themeColor="text1"/>
          <w:sz w:val="28"/>
          <w:szCs w:val="28"/>
        </w:rPr>
        <w:t>countries</w:t>
      </w:r>
      <w:r w:rsidRPr="00F6416F">
        <w:rPr>
          <w:rFonts w:asciiTheme="minorHAnsi" w:hAnsiTheme="minorHAnsi" w:cstheme="minorHAnsi"/>
          <w:color w:val="000000" w:themeColor="text1"/>
          <w:sz w:val="28"/>
          <w:szCs w:val="28"/>
        </w:rPr>
        <w:t>.</w:t>
      </w:r>
    </w:p>
    <w:p w14:paraId="48AA76F8" w14:textId="4B65E9D1" w:rsidR="00CC6F61" w:rsidRDefault="00CC6F61" w:rsidP="00001024">
      <w:pPr>
        <w:spacing w:line="276" w:lineRule="auto"/>
        <w:rPr>
          <w:rFonts w:asciiTheme="minorHAnsi" w:eastAsiaTheme="majorEastAsia" w:hAnsiTheme="minorHAnsi" w:cstheme="minorHAnsi"/>
          <w:color w:val="000000" w:themeColor="text1"/>
          <w:sz w:val="28"/>
          <w:szCs w:val="28"/>
          <w:lang w:val="en-US"/>
        </w:rPr>
      </w:pPr>
    </w:p>
    <w:p w14:paraId="1FC7C84D" w14:textId="44F53B22" w:rsidR="00A62248" w:rsidRPr="00A62248" w:rsidRDefault="00A62248" w:rsidP="00001024">
      <w:pPr>
        <w:spacing w:line="276" w:lineRule="auto"/>
        <w:rPr>
          <w:rFonts w:asciiTheme="minorHAnsi" w:eastAsiaTheme="majorEastAsia" w:hAnsiTheme="minorHAnsi" w:cstheme="minorHAnsi"/>
          <w:b/>
          <w:bCs/>
          <w:color w:val="000000" w:themeColor="text1"/>
          <w:sz w:val="28"/>
          <w:szCs w:val="28"/>
          <w:lang w:val="en-US"/>
        </w:rPr>
      </w:pPr>
      <w:r w:rsidRPr="00A62248">
        <w:rPr>
          <w:rFonts w:asciiTheme="minorHAnsi" w:eastAsiaTheme="majorEastAsia" w:hAnsiTheme="minorHAnsi" w:cstheme="minorHAnsi"/>
          <w:b/>
          <w:bCs/>
          <w:color w:val="000000" w:themeColor="text1"/>
          <w:sz w:val="28"/>
          <w:szCs w:val="28"/>
          <w:lang w:val="en-US"/>
        </w:rPr>
        <w:t>[</w:t>
      </w:r>
      <w:r w:rsidRPr="00A62248">
        <w:rPr>
          <w:rFonts w:asciiTheme="minorHAnsi" w:eastAsiaTheme="majorEastAsia" w:hAnsiTheme="minorHAnsi" w:cstheme="minorHAnsi"/>
          <w:b/>
          <w:bCs/>
          <w:color w:val="000000" w:themeColor="text1"/>
          <w:sz w:val="28"/>
          <w:szCs w:val="28"/>
        </w:rPr>
        <w:t>Nation-states continue to be crucial in shaping higher education</w:t>
      </w:r>
      <w:r w:rsidRPr="00A62248">
        <w:rPr>
          <w:rFonts w:asciiTheme="minorHAnsi" w:eastAsiaTheme="majorEastAsia" w:hAnsiTheme="minorHAnsi" w:cstheme="minorHAnsi"/>
          <w:b/>
          <w:bCs/>
          <w:color w:val="000000" w:themeColor="text1"/>
          <w:sz w:val="28"/>
          <w:szCs w:val="28"/>
          <w:lang w:val="en-US"/>
        </w:rPr>
        <w:t>]</w:t>
      </w:r>
    </w:p>
    <w:p w14:paraId="5D2BD123" w14:textId="5A50E104" w:rsidR="00A62248" w:rsidRDefault="00A62248" w:rsidP="00001024">
      <w:pPr>
        <w:spacing w:line="276" w:lineRule="auto"/>
        <w:rPr>
          <w:rFonts w:asciiTheme="minorHAnsi" w:eastAsiaTheme="majorEastAsia" w:hAnsiTheme="minorHAnsi" w:cstheme="minorHAnsi"/>
          <w:color w:val="000000" w:themeColor="text1"/>
          <w:sz w:val="28"/>
          <w:szCs w:val="28"/>
          <w:lang w:val="en-US"/>
        </w:rPr>
      </w:pPr>
      <w:r>
        <w:rPr>
          <w:rFonts w:asciiTheme="minorHAnsi" w:eastAsiaTheme="majorEastAsia" w:hAnsiTheme="minorHAnsi" w:cstheme="minorHAnsi"/>
          <w:color w:val="000000" w:themeColor="text1"/>
          <w:sz w:val="28"/>
          <w:szCs w:val="28"/>
          <w:lang w:val="en-US"/>
        </w:rPr>
        <w:lastRenderedPageBreak/>
        <w:t xml:space="preserve">The last three decades have seen an extended process of state </w:t>
      </w:r>
      <w:r w:rsidR="004000AE">
        <w:rPr>
          <w:rFonts w:asciiTheme="minorHAnsi" w:eastAsiaTheme="majorEastAsia" w:hAnsiTheme="minorHAnsi" w:cstheme="minorHAnsi"/>
          <w:color w:val="000000" w:themeColor="text1"/>
          <w:sz w:val="28"/>
          <w:szCs w:val="28"/>
          <w:lang w:val="en-US"/>
        </w:rPr>
        <w:t xml:space="preserve">and national economy </w:t>
      </w:r>
      <w:r>
        <w:rPr>
          <w:rFonts w:asciiTheme="minorHAnsi" w:eastAsiaTheme="majorEastAsia" w:hAnsiTheme="minorHAnsi" w:cstheme="minorHAnsi"/>
          <w:color w:val="000000" w:themeColor="text1"/>
          <w:sz w:val="28"/>
          <w:szCs w:val="28"/>
          <w:lang w:val="en-US"/>
        </w:rPr>
        <w:t xml:space="preserve">building in much of the world. State building is normally accompanied by growing demand for higher education and a growing infrastructure and </w:t>
      </w:r>
      <w:r w:rsidR="004000AE">
        <w:rPr>
          <w:rFonts w:asciiTheme="minorHAnsi" w:eastAsiaTheme="majorEastAsia" w:hAnsiTheme="minorHAnsi" w:cstheme="minorHAnsi"/>
          <w:color w:val="000000" w:themeColor="text1"/>
          <w:sz w:val="28"/>
          <w:szCs w:val="28"/>
          <w:lang w:val="en-US"/>
        </w:rPr>
        <w:t>number</w:t>
      </w:r>
      <w:r>
        <w:rPr>
          <w:rFonts w:asciiTheme="minorHAnsi" w:eastAsiaTheme="majorEastAsia" w:hAnsiTheme="minorHAnsi" w:cstheme="minorHAnsi"/>
          <w:color w:val="000000" w:themeColor="text1"/>
          <w:sz w:val="28"/>
          <w:szCs w:val="28"/>
          <w:lang w:val="en-US"/>
        </w:rPr>
        <w:t xml:space="preserve"> of </w:t>
      </w:r>
      <w:r w:rsidR="004000AE">
        <w:rPr>
          <w:rFonts w:asciiTheme="minorHAnsi" w:eastAsiaTheme="majorEastAsia" w:hAnsiTheme="minorHAnsi" w:cstheme="minorHAnsi"/>
          <w:color w:val="000000" w:themeColor="text1"/>
          <w:sz w:val="28"/>
          <w:szCs w:val="28"/>
          <w:lang w:val="en-US"/>
        </w:rPr>
        <w:t xml:space="preserve">student </w:t>
      </w:r>
      <w:r>
        <w:rPr>
          <w:rFonts w:asciiTheme="minorHAnsi" w:eastAsiaTheme="majorEastAsia" w:hAnsiTheme="minorHAnsi" w:cstheme="minorHAnsi"/>
          <w:color w:val="000000" w:themeColor="text1"/>
          <w:sz w:val="28"/>
          <w:szCs w:val="28"/>
          <w:lang w:val="en-US"/>
        </w:rPr>
        <w:t>places</w:t>
      </w:r>
      <w:r w:rsidR="004000AE">
        <w:rPr>
          <w:rFonts w:asciiTheme="minorHAnsi" w:eastAsiaTheme="majorEastAsia" w:hAnsiTheme="minorHAnsi" w:cstheme="minorHAnsi"/>
          <w:color w:val="000000" w:themeColor="text1"/>
          <w:sz w:val="28"/>
          <w:szCs w:val="28"/>
          <w:lang w:val="en-US"/>
        </w:rPr>
        <w:t>, meeting the growing demand for tertiary education</w:t>
      </w:r>
      <w:r>
        <w:rPr>
          <w:rFonts w:asciiTheme="minorHAnsi" w:eastAsiaTheme="majorEastAsia" w:hAnsiTheme="minorHAnsi" w:cstheme="minorHAnsi"/>
          <w:color w:val="000000" w:themeColor="text1"/>
          <w:sz w:val="28"/>
          <w:szCs w:val="28"/>
          <w:lang w:val="en-US"/>
        </w:rPr>
        <w:t xml:space="preserve">. The nation-state continues to structure, regulate and part fund the sector. Within nations, higher education is often closely engaged </w:t>
      </w:r>
      <w:r w:rsidR="004000AE">
        <w:rPr>
          <w:rFonts w:asciiTheme="minorHAnsi" w:eastAsiaTheme="majorEastAsia" w:hAnsiTheme="minorHAnsi" w:cstheme="minorHAnsi"/>
          <w:color w:val="000000" w:themeColor="text1"/>
          <w:sz w:val="28"/>
          <w:szCs w:val="28"/>
          <w:lang w:val="en-US"/>
        </w:rPr>
        <w:t>in</w:t>
      </w:r>
      <w:r>
        <w:rPr>
          <w:rFonts w:asciiTheme="minorHAnsi" w:eastAsiaTheme="majorEastAsia" w:hAnsiTheme="minorHAnsi" w:cstheme="minorHAnsi"/>
          <w:color w:val="000000" w:themeColor="text1"/>
          <w:sz w:val="28"/>
          <w:szCs w:val="28"/>
          <w:lang w:val="en-US"/>
        </w:rPr>
        <w:t xml:space="preserve"> the development of local regions and cities. </w:t>
      </w:r>
    </w:p>
    <w:p w14:paraId="0F046C94" w14:textId="77777777" w:rsidR="00A62248" w:rsidRPr="00F6416F" w:rsidRDefault="00A62248" w:rsidP="00001024">
      <w:pPr>
        <w:spacing w:line="276" w:lineRule="auto"/>
        <w:rPr>
          <w:rFonts w:asciiTheme="minorHAnsi" w:eastAsiaTheme="majorEastAsia" w:hAnsiTheme="minorHAnsi" w:cstheme="minorHAnsi"/>
          <w:color w:val="000000" w:themeColor="text1"/>
          <w:sz w:val="28"/>
          <w:szCs w:val="28"/>
          <w:lang w:val="en-US"/>
        </w:rPr>
      </w:pPr>
    </w:p>
    <w:p w14:paraId="3FDD2EDD" w14:textId="5368C477" w:rsidR="00CD52C4" w:rsidRPr="00F6416F" w:rsidRDefault="00CD52C4" w:rsidP="00001024">
      <w:pPr>
        <w:spacing w:line="276" w:lineRule="auto"/>
        <w:rPr>
          <w:rFonts w:asciiTheme="minorHAnsi" w:hAnsiTheme="minorHAnsi" w:cstheme="minorHAnsi"/>
          <w:b/>
          <w:bCs/>
          <w:color w:val="000000" w:themeColor="text1"/>
          <w:sz w:val="28"/>
          <w:szCs w:val="28"/>
        </w:rPr>
      </w:pPr>
      <w:r w:rsidRPr="00F6416F">
        <w:rPr>
          <w:rFonts w:asciiTheme="minorHAnsi" w:hAnsiTheme="minorHAnsi" w:cstheme="minorHAnsi"/>
          <w:b/>
          <w:bCs/>
          <w:color w:val="000000" w:themeColor="text1"/>
          <w:sz w:val="28"/>
          <w:szCs w:val="28"/>
        </w:rPr>
        <w:t>[</w:t>
      </w:r>
      <w:r w:rsidR="005F6DB6" w:rsidRPr="00F6416F">
        <w:rPr>
          <w:rFonts w:asciiTheme="minorHAnsi" w:hAnsiTheme="minorHAnsi" w:cstheme="minorHAnsi"/>
          <w:b/>
          <w:bCs/>
          <w:color w:val="000000" w:themeColor="text1"/>
          <w:sz w:val="28"/>
          <w:szCs w:val="28"/>
        </w:rPr>
        <w:t>T</w:t>
      </w:r>
      <w:r w:rsidRPr="00F6416F">
        <w:rPr>
          <w:rFonts w:asciiTheme="minorHAnsi" w:hAnsiTheme="minorHAnsi" w:cstheme="minorHAnsi"/>
          <w:b/>
          <w:bCs/>
          <w:color w:val="000000" w:themeColor="text1"/>
          <w:sz w:val="28"/>
          <w:szCs w:val="28"/>
        </w:rPr>
        <w:t xml:space="preserve">he local scale </w:t>
      </w:r>
      <w:r w:rsidR="005F6DB6" w:rsidRPr="00F6416F">
        <w:rPr>
          <w:rFonts w:asciiTheme="minorHAnsi" w:hAnsiTheme="minorHAnsi" w:cstheme="minorHAnsi"/>
          <w:b/>
          <w:bCs/>
          <w:color w:val="000000" w:themeColor="text1"/>
          <w:sz w:val="28"/>
          <w:szCs w:val="28"/>
        </w:rPr>
        <w:t xml:space="preserve">of higher education - </w:t>
      </w:r>
      <w:r w:rsidRPr="00F6416F">
        <w:rPr>
          <w:rFonts w:asciiTheme="minorHAnsi" w:hAnsiTheme="minorHAnsi" w:cstheme="minorHAnsi"/>
          <w:b/>
          <w:bCs/>
          <w:color w:val="000000" w:themeColor="text1"/>
          <w:sz w:val="28"/>
          <w:szCs w:val="28"/>
        </w:rPr>
        <w:t>a secure unchanging haven in a moving world?]</w:t>
      </w:r>
    </w:p>
    <w:p w14:paraId="6B5A81F7" w14:textId="38455788" w:rsidR="0098125D" w:rsidRPr="00F6416F" w:rsidRDefault="00D704D9" w:rsidP="00001024">
      <w:pPr>
        <w:spacing w:line="276" w:lineRule="auto"/>
        <w:rPr>
          <w:rFonts w:asciiTheme="minorHAnsi" w:hAnsiTheme="minorHAnsi" w:cstheme="minorHAnsi"/>
          <w:color w:val="000000" w:themeColor="text1"/>
          <w:sz w:val="28"/>
          <w:szCs w:val="28"/>
        </w:rPr>
      </w:pPr>
      <w:r w:rsidRPr="00F6416F">
        <w:rPr>
          <w:rFonts w:asciiTheme="minorHAnsi" w:hAnsiTheme="minorHAnsi" w:cstheme="minorHAnsi"/>
          <w:color w:val="000000" w:themeColor="text1"/>
          <w:sz w:val="28"/>
          <w:szCs w:val="28"/>
        </w:rPr>
        <w:t xml:space="preserve">The dimension </w:t>
      </w:r>
      <w:r w:rsidR="00A243AA">
        <w:rPr>
          <w:rFonts w:asciiTheme="minorHAnsi" w:hAnsiTheme="minorHAnsi" w:cstheme="minorHAnsi"/>
          <w:color w:val="000000" w:themeColor="text1"/>
          <w:sz w:val="28"/>
          <w:szCs w:val="28"/>
        </w:rPr>
        <w:t>we best understand</w:t>
      </w:r>
      <w:r w:rsidRPr="00F6416F">
        <w:rPr>
          <w:rFonts w:asciiTheme="minorHAnsi" w:hAnsiTheme="minorHAnsi" w:cstheme="minorHAnsi"/>
          <w:color w:val="000000" w:themeColor="text1"/>
          <w:sz w:val="28"/>
          <w:szCs w:val="28"/>
        </w:rPr>
        <w:t xml:space="preserve"> is the </w:t>
      </w:r>
      <w:r w:rsidRPr="00F6416F">
        <w:rPr>
          <w:rFonts w:asciiTheme="minorHAnsi" w:hAnsiTheme="minorHAnsi" w:cstheme="minorHAnsi"/>
          <w:i/>
          <w:iCs/>
          <w:color w:val="000000" w:themeColor="text1"/>
          <w:sz w:val="28"/>
          <w:szCs w:val="28"/>
        </w:rPr>
        <w:t>local</w:t>
      </w:r>
      <w:r w:rsidRPr="00F6416F">
        <w:rPr>
          <w:rFonts w:asciiTheme="minorHAnsi" w:hAnsiTheme="minorHAnsi" w:cstheme="minorHAnsi"/>
          <w:color w:val="000000" w:themeColor="text1"/>
          <w:sz w:val="28"/>
          <w:szCs w:val="28"/>
        </w:rPr>
        <w:t xml:space="preserve"> scale, the self-regulated domain of daily life and neighbourhood, and in higher education, the institutions, the place of work and study. There is a material immanence in local</w:t>
      </w:r>
      <w:r w:rsidR="00CD52C4" w:rsidRPr="00F6416F">
        <w:rPr>
          <w:rFonts w:asciiTheme="minorHAnsi" w:hAnsiTheme="minorHAnsi" w:cstheme="minorHAnsi"/>
          <w:color w:val="000000" w:themeColor="text1"/>
          <w:sz w:val="28"/>
          <w:szCs w:val="28"/>
        </w:rPr>
        <w:t xml:space="preserve"> higher education</w:t>
      </w:r>
      <w:r w:rsidRPr="00F6416F">
        <w:rPr>
          <w:rFonts w:asciiTheme="minorHAnsi" w:hAnsiTheme="minorHAnsi" w:cstheme="minorHAnsi"/>
          <w:color w:val="000000" w:themeColor="text1"/>
          <w:sz w:val="28"/>
          <w:szCs w:val="28"/>
        </w:rPr>
        <w:t xml:space="preserve">. </w:t>
      </w:r>
      <w:r w:rsidR="00A243AA">
        <w:rPr>
          <w:rFonts w:asciiTheme="minorHAnsi" w:hAnsiTheme="minorHAnsi" w:cstheme="minorHAnsi"/>
          <w:color w:val="000000" w:themeColor="text1"/>
          <w:sz w:val="28"/>
          <w:szCs w:val="28"/>
        </w:rPr>
        <w:t xml:space="preserve">We know its formal and informal rules. </w:t>
      </w:r>
      <w:r w:rsidRPr="00F6416F">
        <w:rPr>
          <w:rFonts w:asciiTheme="minorHAnsi" w:hAnsiTheme="minorHAnsi" w:cstheme="minorHAnsi"/>
          <w:color w:val="000000" w:themeColor="text1"/>
          <w:sz w:val="28"/>
          <w:szCs w:val="28"/>
        </w:rPr>
        <w:t xml:space="preserve">Here we </w:t>
      </w:r>
      <w:r w:rsidR="00A243AA">
        <w:rPr>
          <w:rFonts w:asciiTheme="minorHAnsi" w:hAnsiTheme="minorHAnsi" w:cstheme="minorHAnsi"/>
          <w:color w:val="000000" w:themeColor="text1"/>
          <w:sz w:val="28"/>
          <w:szCs w:val="28"/>
        </w:rPr>
        <w:t>feel</w:t>
      </w:r>
      <w:r w:rsidRPr="00F6416F">
        <w:rPr>
          <w:rFonts w:asciiTheme="minorHAnsi" w:hAnsiTheme="minorHAnsi" w:cstheme="minorHAnsi"/>
          <w:color w:val="000000" w:themeColor="text1"/>
          <w:sz w:val="28"/>
          <w:szCs w:val="28"/>
        </w:rPr>
        <w:t xml:space="preserve"> ‘normal’. </w:t>
      </w:r>
      <w:r w:rsidR="00A243AA">
        <w:rPr>
          <w:rFonts w:asciiTheme="minorHAnsi" w:hAnsiTheme="minorHAnsi" w:cstheme="minorHAnsi"/>
          <w:color w:val="000000" w:themeColor="text1"/>
          <w:sz w:val="28"/>
          <w:szCs w:val="28"/>
        </w:rPr>
        <w:t xml:space="preserve">The local scale is familiar </w:t>
      </w:r>
      <w:r w:rsidR="00CD52C4" w:rsidRPr="00F6416F">
        <w:rPr>
          <w:rFonts w:asciiTheme="minorHAnsi" w:hAnsiTheme="minorHAnsi" w:cstheme="minorHAnsi"/>
          <w:color w:val="000000" w:themeColor="text1"/>
          <w:sz w:val="28"/>
          <w:szCs w:val="28"/>
        </w:rPr>
        <w:t xml:space="preserve">and </w:t>
      </w:r>
      <w:r w:rsidRPr="00F6416F">
        <w:rPr>
          <w:rFonts w:asciiTheme="minorHAnsi" w:hAnsiTheme="minorHAnsi" w:cstheme="minorHAnsi"/>
          <w:color w:val="000000" w:themeColor="text1"/>
          <w:sz w:val="28"/>
          <w:szCs w:val="28"/>
        </w:rPr>
        <w:t>seems fixed, permanent. But it is</w:t>
      </w:r>
      <w:r w:rsidR="00A243AA">
        <w:rPr>
          <w:rFonts w:asciiTheme="minorHAnsi" w:hAnsiTheme="minorHAnsi" w:cstheme="minorHAnsi"/>
          <w:color w:val="000000" w:themeColor="text1"/>
          <w:sz w:val="28"/>
          <w:szCs w:val="28"/>
        </w:rPr>
        <w:t xml:space="preserve"> not</w:t>
      </w:r>
      <w:r w:rsidRPr="00F6416F">
        <w:rPr>
          <w:rFonts w:asciiTheme="minorHAnsi" w:hAnsiTheme="minorHAnsi" w:cstheme="minorHAnsi"/>
          <w:color w:val="000000" w:themeColor="text1"/>
          <w:sz w:val="28"/>
          <w:szCs w:val="28"/>
        </w:rPr>
        <w:t xml:space="preserve">. </w:t>
      </w:r>
    </w:p>
    <w:p w14:paraId="41B2B2D0" w14:textId="77777777" w:rsidR="0098125D" w:rsidRPr="00F6416F" w:rsidRDefault="0098125D" w:rsidP="00001024">
      <w:pPr>
        <w:spacing w:line="276" w:lineRule="auto"/>
        <w:rPr>
          <w:rFonts w:asciiTheme="minorHAnsi" w:hAnsiTheme="minorHAnsi" w:cstheme="minorHAnsi"/>
          <w:color w:val="000000" w:themeColor="text1"/>
          <w:sz w:val="28"/>
          <w:szCs w:val="28"/>
        </w:rPr>
      </w:pPr>
    </w:p>
    <w:p w14:paraId="22B3922D" w14:textId="7545FA25" w:rsidR="0098125D" w:rsidRPr="00F6416F" w:rsidRDefault="0098125D" w:rsidP="00001024">
      <w:pPr>
        <w:spacing w:line="276" w:lineRule="auto"/>
        <w:rPr>
          <w:rFonts w:asciiTheme="minorHAnsi" w:hAnsiTheme="minorHAnsi" w:cstheme="minorHAnsi"/>
          <w:b/>
          <w:bCs/>
          <w:color w:val="000000" w:themeColor="text1"/>
          <w:sz w:val="28"/>
          <w:szCs w:val="28"/>
        </w:rPr>
      </w:pPr>
      <w:r w:rsidRPr="00F6416F">
        <w:rPr>
          <w:rFonts w:asciiTheme="minorHAnsi" w:hAnsiTheme="minorHAnsi" w:cstheme="minorHAnsi"/>
          <w:b/>
          <w:bCs/>
          <w:color w:val="000000" w:themeColor="text1"/>
          <w:sz w:val="28"/>
          <w:szCs w:val="28"/>
        </w:rPr>
        <w:t>[CHANGE The local scale of higher education - a secure unchanging haven in a moving world?]</w:t>
      </w:r>
    </w:p>
    <w:p w14:paraId="62AE61C0" w14:textId="484E3A20" w:rsidR="00D704D9" w:rsidRPr="00F6416F" w:rsidRDefault="00D704D9" w:rsidP="00001024">
      <w:pPr>
        <w:spacing w:line="276" w:lineRule="auto"/>
        <w:rPr>
          <w:rFonts w:asciiTheme="minorHAnsi" w:hAnsiTheme="minorHAnsi" w:cstheme="minorHAnsi"/>
          <w:color w:val="000000" w:themeColor="text1"/>
          <w:sz w:val="28"/>
          <w:szCs w:val="28"/>
        </w:rPr>
      </w:pPr>
      <w:r w:rsidRPr="00F6416F">
        <w:rPr>
          <w:rFonts w:asciiTheme="minorHAnsi" w:hAnsiTheme="minorHAnsi" w:cstheme="minorHAnsi"/>
          <w:color w:val="000000" w:themeColor="text1"/>
          <w:sz w:val="28"/>
          <w:szCs w:val="28"/>
        </w:rPr>
        <w:t>The local scale is changing all the time</w:t>
      </w:r>
      <w:r w:rsidR="004000AE">
        <w:rPr>
          <w:rFonts w:asciiTheme="minorHAnsi" w:hAnsiTheme="minorHAnsi" w:cstheme="minorHAnsi"/>
          <w:color w:val="000000" w:themeColor="text1"/>
          <w:sz w:val="28"/>
          <w:szCs w:val="28"/>
        </w:rPr>
        <w:t>. W</w:t>
      </w:r>
      <w:r w:rsidRPr="00F6416F">
        <w:rPr>
          <w:rFonts w:asciiTheme="minorHAnsi" w:hAnsiTheme="minorHAnsi" w:cstheme="minorHAnsi"/>
          <w:color w:val="000000" w:themeColor="text1"/>
          <w:sz w:val="28"/>
          <w:szCs w:val="28"/>
        </w:rPr>
        <w:t xml:space="preserve">e </w:t>
      </w:r>
      <w:r w:rsidR="00CD52C4" w:rsidRPr="00F6416F">
        <w:rPr>
          <w:rFonts w:asciiTheme="minorHAnsi" w:hAnsiTheme="minorHAnsi" w:cstheme="minorHAnsi"/>
          <w:color w:val="000000" w:themeColor="text1"/>
          <w:sz w:val="28"/>
          <w:szCs w:val="28"/>
        </w:rPr>
        <w:t>make those changes</w:t>
      </w:r>
      <w:r w:rsidRPr="00F6416F">
        <w:rPr>
          <w:rFonts w:asciiTheme="minorHAnsi" w:hAnsiTheme="minorHAnsi" w:cstheme="minorHAnsi"/>
          <w:color w:val="000000" w:themeColor="text1"/>
          <w:sz w:val="28"/>
          <w:szCs w:val="28"/>
        </w:rPr>
        <w:t xml:space="preserve">, individually and collectively. As Arjun Appadurai puts it, ‘locality … has always had to be produced, maintained and nurtured deliberately … the local is not a fact but a project’. </w:t>
      </w:r>
      <w:r w:rsidR="00CD52C4" w:rsidRPr="00F6416F">
        <w:rPr>
          <w:rFonts w:asciiTheme="minorHAnsi" w:hAnsiTheme="minorHAnsi" w:cstheme="minorHAnsi"/>
          <w:color w:val="000000" w:themeColor="text1"/>
          <w:sz w:val="28"/>
          <w:szCs w:val="28"/>
        </w:rPr>
        <w:t>L</w:t>
      </w:r>
      <w:r w:rsidRPr="00F6416F">
        <w:rPr>
          <w:rFonts w:asciiTheme="minorHAnsi" w:hAnsiTheme="minorHAnsi" w:cstheme="minorHAnsi"/>
          <w:color w:val="000000" w:themeColor="text1"/>
          <w:sz w:val="28"/>
          <w:szCs w:val="28"/>
        </w:rPr>
        <w:t xml:space="preserve">ike the other scales. There is no bedrock essential scale, the true unchanging site of identity. From the local to the global agents </w:t>
      </w:r>
      <w:r w:rsidR="00CD52C4" w:rsidRPr="00F6416F">
        <w:rPr>
          <w:rFonts w:asciiTheme="minorHAnsi" w:hAnsiTheme="minorHAnsi" w:cstheme="minorHAnsi"/>
          <w:color w:val="000000" w:themeColor="text1"/>
          <w:sz w:val="28"/>
          <w:szCs w:val="28"/>
        </w:rPr>
        <w:t xml:space="preserve">continually </w:t>
      </w:r>
      <w:r w:rsidRPr="00F6416F">
        <w:rPr>
          <w:rFonts w:asciiTheme="minorHAnsi" w:hAnsiTheme="minorHAnsi" w:cstheme="minorHAnsi"/>
          <w:color w:val="000000" w:themeColor="text1"/>
          <w:sz w:val="28"/>
          <w:szCs w:val="28"/>
        </w:rPr>
        <w:t>form themselves in one or more scale</w:t>
      </w:r>
      <w:r w:rsidR="004000AE">
        <w:rPr>
          <w:rFonts w:asciiTheme="minorHAnsi" w:hAnsiTheme="minorHAnsi" w:cstheme="minorHAnsi"/>
          <w:color w:val="000000" w:themeColor="text1"/>
          <w:sz w:val="28"/>
          <w:szCs w:val="28"/>
        </w:rPr>
        <w:t>; and m</w:t>
      </w:r>
      <w:r w:rsidRPr="00F6416F">
        <w:rPr>
          <w:rFonts w:asciiTheme="minorHAnsi" w:hAnsiTheme="minorHAnsi" w:cstheme="minorHAnsi"/>
          <w:color w:val="000000" w:themeColor="text1"/>
          <w:sz w:val="28"/>
          <w:szCs w:val="28"/>
        </w:rPr>
        <w:t xml:space="preserve">obility across and between scales is </w:t>
      </w:r>
      <w:r w:rsidR="004000AE">
        <w:rPr>
          <w:rFonts w:asciiTheme="minorHAnsi" w:hAnsiTheme="minorHAnsi" w:cstheme="minorHAnsi"/>
          <w:color w:val="000000" w:themeColor="text1"/>
          <w:sz w:val="28"/>
          <w:szCs w:val="28"/>
        </w:rPr>
        <w:t xml:space="preserve">another </w:t>
      </w:r>
      <w:r w:rsidRPr="00F6416F">
        <w:rPr>
          <w:rFonts w:asciiTheme="minorHAnsi" w:hAnsiTheme="minorHAnsi" w:cstheme="minorHAnsi"/>
          <w:color w:val="000000" w:themeColor="text1"/>
          <w:sz w:val="28"/>
          <w:szCs w:val="28"/>
        </w:rPr>
        <w:t xml:space="preserve">source of identity. Rachel Brooks finds that international student mobility constitutes a distinctive space ‘of identification and belonging’. </w:t>
      </w:r>
    </w:p>
    <w:p w14:paraId="6B1D0E78" w14:textId="77777777" w:rsidR="00D704D9" w:rsidRPr="00F6416F" w:rsidRDefault="00D704D9" w:rsidP="00001024">
      <w:pPr>
        <w:spacing w:line="276" w:lineRule="auto"/>
        <w:rPr>
          <w:rFonts w:asciiTheme="minorHAnsi" w:hAnsiTheme="minorHAnsi" w:cstheme="minorHAnsi"/>
          <w:color w:val="000000" w:themeColor="text1"/>
          <w:sz w:val="28"/>
          <w:szCs w:val="28"/>
        </w:rPr>
      </w:pPr>
    </w:p>
    <w:p w14:paraId="096AECDE" w14:textId="77777777" w:rsidR="00A62248" w:rsidRPr="00F6416F" w:rsidRDefault="00A62248" w:rsidP="00001024">
      <w:pPr>
        <w:spacing w:line="276" w:lineRule="auto"/>
        <w:rPr>
          <w:rFonts w:asciiTheme="minorHAnsi" w:hAnsiTheme="minorHAnsi" w:cstheme="minorHAnsi"/>
          <w:b/>
          <w:bCs/>
          <w:color w:val="000000" w:themeColor="text1"/>
          <w:sz w:val="28"/>
          <w:szCs w:val="28"/>
        </w:rPr>
      </w:pPr>
      <w:r w:rsidRPr="00F6416F">
        <w:rPr>
          <w:rFonts w:asciiTheme="minorHAnsi" w:hAnsiTheme="minorHAnsi" w:cstheme="minorHAnsi"/>
          <w:b/>
          <w:bCs/>
          <w:color w:val="000000" w:themeColor="text1"/>
          <w:sz w:val="28"/>
          <w:szCs w:val="28"/>
        </w:rPr>
        <w:t>[Scales in higher education are different to each other]</w:t>
      </w:r>
    </w:p>
    <w:p w14:paraId="660DA583" w14:textId="247F0522" w:rsidR="00A62248" w:rsidRPr="00F6416F" w:rsidRDefault="00A62248" w:rsidP="00001024">
      <w:pPr>
        <w:spacing w:line="276" w:lineRule="auto"/>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The geographical s</w:t>
      </w:r>
      <w:r w:rsidRPr="00F6416F">
        <w:rPr>
          <w:rFonts w:asciiTheme="minorHAnsi" w:hAnsiTheme="minorHAnsi" w:cstheme="minorHAnsi"/>
          <w:color w:val="000000" w:themeColor="text1"/>
          <w:sz w:val="28"/>
          <w:szCs w:val="28"/>
        </w:rPr>
        <w:t>cales are heterogenous</w:t>
      </w:r>
      <w:r w:rsidR="00A243AA">
        <w:rPr>
          <w:rFonts w:asciiTheme="minorHAnsi" w:hAnsiTheme="minorHAnsi" w:cstheme="minorHAnsi"/>
          <w:color w:val="000000" w:themeColor="text1"/>
          <w:sz w:val="28"/>
          <w:szCs w:val="28"/>
        </w:rPr>
        <w:t>, chalk and cheese</w:t>
      </w:r>
      <w:r w:rsidRPr="00F6416F">
        <w:rPr>
          <w:rFonts w:asciiTheme="minorHAnsi" w:hAnsiTheme="minorHAnsi" w:cstheme="minorHAnsi"/>
          <w:color w:val="000000" w:themeColor="text1"/>
          <w:sz w:val="28"/>
          <w:szCs w:val="28"/>
        </w:rPr>
        <w:t xml:space="preserve">. </w:t>
      </w:r>
      <w:r>
        <w:rPr>
          <w:rFonts w:asciiTheme="minorHAnsi" w:hAnsiTheme="minorHAnsi" w:cstheme="minorHAnsi"/>
          <w:color w:val="000000" w:themeColor="text1"/>
          <w:sz w:val="28"/>
          <w:szCs w:val="28"/>
        </w:rPr>
        <w:t>They</w:t>
      </w:r>
      <w:r w:rsidRPr="00F6416F">
        <w:rPr>
          <w:rFonts w:asciiTheme="minorHAnsi" w:hAnsiTheme="minorHAnsi" w:cstheme="minorHAnsi"/>
          <w:color w:val="000000" w:themeColor="text1"/>
          <w:sz w:val="28"/>
          <w:szCs w:val="28"/>
        </w:rPr>
        <w:t xml:space="preserve"> operate in a different manner to each other. </w:t>
      </w:r>
      <w:r w:rsidR="003B18A2">
        <w:rPr>
          <w:rFonts w:asciiTheme="minorHAnsi" w:hAnsiTheme="minorHAnsi" w:cstheme="minorHAnsi"/>
          <w:color w:val="000000" w:themeColor="text1"/>
          <w:sz w:val="28"/>
          <w:szCs w:val="28"/>
        </w:rPr>
        <w:t>For example n</w:t>
      </w:r>
      <w:r w:rsidRPr="00F6416F">
        <w:rPr>
          <w:rFonts w:asciiTheme="minorHAnsi" w:hAnsiTheme="minorHAnsi" w:cstheme="minorHAnsi"/>
          <w:color w:val="000000" w:themeColor="text1"/>
          <w:sz w:val="28"/>
          <w:szCs w:val="28"/>
        </w:rPr>
        <w:t xml:space="preserve">ational activity, national vision, </w:t>
      </w:r>
      <w:r w:rsidR="00A243AA">
        <w:rPr>
          <w:rFonts w:asciiTheme="minorHAnsi" w:hAnsiTheme="minorHAnsi" w:cstheme="minorHAnsi"/>
          <w:color w:val="000000" w:themeColor="text1"/>
          <w:sz w:val="28"/>
          <w:szCs w:val="28"/>
        </w:rPr>
        <w:t>are continually</w:t>
      </w:r>
      <w:r w:rsidRPr="00F6416F">
        <w:rPr>
          <w:rFonts w:asciiTheme="minorHAnsi" w:hAnsiTheme="minorHAnsi" w:cstheme="minorHAnsi"/>
          <w:color w:val="000000" w:themeColor="text1"/>
          <w:sz w:val="28"/>
          <w:szCs w:val="28"/>
        </w:rPr>
        <w:t xml:space="preserve"> reproduced by laws, regulations, policies, funding, systemic competition and cooperation, in a single geographical territory. The nation</w:t>
      </w:r>
      <w:r w:rsidR="003B18A2">
        <w:rPr>
          <w:rFonts w:asciiTheme="minorHAnsi" w:hAnsiTheme="minorHAnsi" w:cstheme="minorHAnsi"/>
          <w:color w:val="000000" w:themeColor="text1"/>
          <w:sz w:val="28"/>
          <w:szCs w:val="28"/>
        </w:rPr>
        <w:t>-state, government, is</w:t>
      </w:r>
      <w:r w:rsidRPr="00F6416F">
        <w:rPr>
          <w:rFonts w:asciiTheme="minorHAnsi" w:hAnsiTheme="minorHAnsi" w:cstheme="minorHAnsi"/>
          <w:color w:val="000000" w:themeColor="text1"/>
          <w:sz w:val="28"/>
          <w:szCs w:val="28"/>
        </w:rPr>
        <w:t xml:space="preserve"> a powerful normative centre draw</w:t>
      </w:r>
      <w:r w:rsidR="00A243AA">
        <w:rPr>
          <w:rFonts w:asciiTheme="minorHAnsi" w:hAnsiTheme="minorHAnsi" w:cstheme="minorHAnsi"/>
          <w:color w:val="000000" w:themeColor="text1"/>
          <w:sz w:val="28"/>
          <w:szCs w:val="28"/>
        </w:rPr>
        <w:t>ing</w:t>
      </w:r>
      <w:r w:rsidRPr="00F6416F">
        <w:rPr>
          <w:rFonts w:asciiTheme="minorHAnsi" w:hAnsiTheme="minorHAnsi" w:cstheme="minorHAnsi"/>
          <w:color w:val="000000" w:themeColor="text1"/>
          <w:sz w:val="28"/>
          <w:szCs w:val="28"/>
        </w:rPr>
        <w:t xml:space="preserve"> activity together</w:t>
      </w:r>
      <w:r w:rsidR="003B18A2">
        <w:rPr>
          <w:rFonts w:asciiTheme="minorHAnsi" w:hAnsiTheme="minorHAnsi" w:cstheme="minorHAnsi"/>
          <w:color w:val="000000" w:themeColor="text1"/>
          <w:sz w:val="28"/>
          <w:szCs w:val="28"/>
        </w:rPr>
        <w:t xml:space="preserve">. </w:t>
      </w:r>
      <w:r w:rsidRPr="00F6416F">
        <w:rPr>
          <w:rFonts w:asciiTheme="minorHAnsi" w:hAnsiTheme="minorHAnsi" w:cstheme="minorHAnsi"/>
          <w:color w:val="000000" w:themeColor="text1"/>
          <w:sz w:val="28"/>
          <w:szCs w:val="28"/>
        </w:rPr>
        <w:t xml:space="preserve">The pan-national regional scale in Europe also </w:t>
      </w:r>
      <w:r w:rsidR="003B18A2">
        <w:rPr>
          <w:rFonts w:asciiTheme="minorHAnsi" w:hAnsiTheme="minorHAnsi" w:cstheme="minorHAnsi"/>
          <w:color w:val="000000" w:themeColor="text1"/>
          <w:sz w:val="28"/>
          <w:szCs w:val="28"/>
        </w:rPr>
        <w:t>has</w:t>
      </w:r>
      <w:r w:rsidRPr="00F6416F">
        <w:rPr>
          <w:rFonts w:asciiTheme="minorHAnsi" w:hAnsiTheme="minorHAnsi" w:cstheme="minorHAnsi"/>
          <w:color w:val="000000" w:themeColor="text1"/>
          <w:sz w:val="28"/>
          <w:szCs w:val="28"/>
        </w:rPr>
        <w:t xml:space="preserve"> a normative centre, the European Commission, </w:t>
      </w:r>
      <w:r w:rsidR="003B18A2">
        <w:rPr>
          <w:rFonts w:asciiTheme="minorHAnsi" w:hAnsiTheme="minorHAnsi" w:cstheme="minorHAnsi"/>
          <w:color w:val="000000" w:themeColor="text1"/>
          <w:sz w:val="28"/>
          <w:szCs w:val="28"/>
        </w:rPr>
        <w:t>though it struggles to</w:t>
      </w:r>
      <w:r w:rsidRPr="00F6416F">
        <w:rPr>
          <w:rFonts w:asciiTheme="minorHAnsi" w:hAnsiTheme="minorHAnsi" w:cstheme="minorHAnsi"/>
          <w:color w:val="000000" w:themeColor="text1"/>
          <w:sz w:val="28"/>
          <w:szCs w:val="28"/>
        </w:rPr>
        <w:t xml:space="preserve"> sustain authority in a nation-state </w:t>
      </w:r>
      <w:r w:rsidRPr="00F6416F">
        <w:rPr>
          <w:rFonts w:asciiTheme="minorHAnsi" w:hAnsiTheme="minorHAnsi" w:cstheme="minorHAnsi"/>
          <w:color w:val="000000" w:themeColor="text1"/>
          <w:sz w:val="28"/>
          <w:szCs w:val="28"/>
        </w:rPr>
        <w:lastRenderedPageBreak/>
        <w:t xml:space="preserve">world. </w:t>
      </w:r>
      <w:r w:rsidR="00A243AA">
        <w:rPr>
          <w:rFonts w:asciiTheme="minorHAnsi" w:hAnsiTheme="minorHAnsi" w:cstheme="minorHAnsi"/>
          <w:color w:val="000000" w:themeColor="text1"/>
          <w:sz w:val="28"/>
          <w:szCs w:val="28"/>
        </w:rPr>
        <w:t>The local scale combines the norms of institutions, function</w:t>
      </w:r>
      <w:r w:rsidR="003B18A2">
        <w:rPr>
          <w:rFonts w:asciiTheme="minorHAnsi" w:hAnsiTheme="minorHAnsi" w:cstheme="minorHAnsi"/>
          <w:color w:val="000000" w:themeColor="text1"/>
          <w:sz w:val="28"/>
          <w:szCs w:val="28"/>
        </w:rPr>
        <w:t>ing like toy-town nation-states, enforcing their rules, with bottom-up</w:t>
      </w:r>
      <w:r w:rsidR="00A243AA">
        <w:rPr>
          <w:rFonts w:asciiTheme="minorHAnsi" w:hAnsiTheme="minorHAnsi" w:cstheme="minorHAnsi"/>
          <w:color w:val="000000" w:themeColor="text1"/>
          <w:sz w:val="28"/>
          <w:szCs w:val="28"/>
        </w:rPr>
        <w:t xml:space="preserve"> regulat</w:t>
      </w:r>
      <w:r w:rsidR="003B18A2">
        <w:rPr>
          <w:rFonts w:asciiTheme="minorHAnsi" w:hAnsiTheme="minorHAnsi" w:cstheme="minorHAnsi"/>
          <w:color w:val="000000" w:themeColor="text1"/>
          <w:sz w:val="28"/>
          <w:szCs w:val="28"/>
        </w:rPr>
        <w:t>ion</w:t>
      </w:r>
      <w:r w:rsidR="00A243AA">
        <w:rPr>
          <w:rFonts w:asciiTheme="minorHAnsi" w:hAnsiTheme="minorHAnsi" w:cstheme="minorHAnsi"/>
          <w:color w:val="000000" w:themeColor="text1"/>
          <w:sz w:val="28"/>
          <w:szCs w:val="28"/>
        </w:rPr>
        <w:t xml:space="preserve"> by custom and practice deep</w:t>
      </w:r>
      <w:r w:rsidR="003B18A2">
        <w:rPr>
          <w:rFonts w:asciiTheme="minorHAnsi" w:hAnsiTheme="minorHAnsi" w:cstheme="minorHAnsi"/>
          <w:color w:val="000000" w:themeColor="text1"/>
          <w:sz w:val="28"/>
          <w:szCs w:val="28"/>
        </w:rPr>
        <w:t>-</w:t>
      </w:r>
      <w:r w:rsidR="00A243AA">
        <w:rPr>
          <w:rFonts w:asciiTheme="minorHAnsi" w:hAnsiTheme="minorHAnsi" w:cstheme="minorHAnsi"/>
          <w:color w:val="000000" w:themeColor="text1"/>
          <w:sz w:val="28"/>
          <w:szCs w:val="28"/>
        </w:rPr>
        <w:t xml:space="preserve">set in our minds. </w:t>
      </w:r>
      <w:r w:rsidRPr="00F6416F">
        <w:rPr>
          <w:rFonts w:asciiTheme="minorHAnsi" w:hAnsiTheme="minorHAnsi" w:cstheme="minorHAnsi"/>
          <w:color w:val="000000" w:themeColor="text1"/>
          <w:sz w:val="28"/>
          <w:szCs w:val="28"/>
        </w:rPr>
        <w:t xml:space="preserve">The global scale is different again. It has no normative centre – this is why we cannot </w:t>
      </w:r>
      <w:r w:rsidR="003B18A2">
        <w:rPr>
          <w:rFonts w:asciiTheme="minorHAnsi" w:hAnsiTheme="minorHAnsi" w:cstheme="minorHAnsi"/>
          <w:color w:val="000000" w:themeColor="text1"/>
          <w:sz w:val="28"/>
          <w:szCs w:val="28"/>
        </w:rPr>
        <w:t>deal</w:t>
      </w:r>
      <w:r w:rsidRPr="00F6416F">
        <w:rPr>
          <w:rFonts w:asciiTheme="minorHAnsi" w:hAnsiTheme="minorHAnsi" w:cstheme="minorHAnsi"/>
          <w:color w:val="000000" w:themeColor="text1"/>
          <w:sz w:val="28"/>
          <w:szCs w:val="28"/>
        </w:rPr>
        <w:t xml:space="preserve"> with climate change</w:t>
      </w:r>
      <w:r w:rsidR="00A243AA">
        <w:rPr>
          <w:rFonts w:asciiTheme="minorHAnsi" w:hAnsiTheme="minorHAnsi" w:cstheme="minorHAnsi"/>
          <w:color w:val="000000" w:themeColor="text1"/>
          <w:sz w:val="28"/>
          <w:szCs w:val="28"/>
        </w:rPr>
        <w:t xml:space="preserve"> – nor custom and practice </w:t>
      </w:r>
      <w:r w:rsidR="003B18A2">
        <w:rPr>
          <w:rFonts w:asciiTheme="minorHAnsi" w:hAnsiTheme="minorHAnsi" w:cstheme="minorHAnsi"/>
          <w:color w:val="000000" w:themeColor="text1"/>
          <w:sz w:val="28"/>
          <w:szCs w:val="28"/>
        </w:rPr>
        <w:t xml:space="preserve">that </w:t>
      </w:r>
      <w:r w:rsidR="00A243AA">
        <w:rPr>
          <w:rFonts w:asciiTheme="minorHAnsi" w:hAnsiTheme="minorHAnsi" w:cstheme="minorHAnsi"/>
          <w:color w:val="000000" w:themeColor="text1"/>
          <w:sz w:val="28"/>
          <w:szCs w:val="28"/>
        </w:rPr>
        <w:t xml:space="preserve">we have </w:t>
      </w:r>
      <w:r w:rsidR="003B18A2">
        <w:rPr>
          <w:rFonts w:asciiTheme="minorHAnsi" w:hAnsiTheme="minorHAnsi" w:cstheme="minorHAnsi"/>
          <w:color w:val="000000" w:themeColor="text1"/>
          <w:sz w:val="28"/>
          <w:szCs w:val="28"/>
        </w:rPr>
        <w:t>known</w:t>
      </w:r>
      <w:r w:rsidR="00A243AA">
        <w:rPr>
          <w:rFonts w:asciiTheme="minorHAnsi" w:hAnsiTheme="minorHAnsi" w:cstheme="minorHAnsi"/>
          <w:color w:val="000000" w:themeColor="text1"/>
          <w:sz w:val="28"/>
          <w:szCs w:val="28"/>
        </w:rPr>
        <w:t xml:space="preserve"> since childhood.</w:t>
      </w:r>
      <w:r w:rsidRPr="00F6416F">
        <w:rPr>
          <w:rFonts w:asciiTheme="minorHAnsi" w:hAnsiTheme="minorHAnsi" w:cstheme="minorHAnsi"/>
          <w:color w:val="000000" w:themeColor="text1"/>
          <w:sz w:val="28"/>
          <w:szCs w:val="28"/>
        </w:rPr>
        <w:t xml:space="preserve"> It is a space of activity in which higher education institutions</w:t>
      </w:r>
      <w:r w:rsidR="003B18A2">
        <w:rPr>
          <w:rFonts w:asciiTheme="minorHAnsi" w:hAnsiTheme="minorHAnsi" w:cstheme="minorHAnsi"/>
          <w:color w:val="000000" w:themeColor="text1"/>
          <w:sz w:val="28"/>
          <w:szCs w:val="28"/>
        </w:rPr>
        <w:t xml:space="preserve">, </w:t>
      </w:r>
      <w:r w:rsidRPr="00F6416F">
        <w:rPr>
          <w:rFonts w:asciiTheme="minorHAnsi" w:hAnsiTheme="minorHAnsi" w:cstheme="minorHAnsi"/>
          <w:color w:val="000000" w:themeColor="text1"/>
          <w:sz w:val="28"/>
          <w:szCs w:val="28"/>
        </w:rPr>
        <w:t xml:space="preserve">persons and nations do what they will. Global systems are voluntary. Yet global science and bibliometrics, and rankings, </w:t>
      </w:r>
      <w:r w:rsidR="003B18A2">
        <w:rPr>
          <w:rFonts w:asciiTheme="minorHAnsi" w:hAnsiTheme="minorHAnsi" w:cstheme="minorHAnsi"/>
          <w:color w:val="000000" w:themeColor="text1"/>
          <w:sz w:val="28"/>
          <w:szCs w:val="28"/>
        </w:rPr>
        <w:t>have become</w:t>
      </w:r>
      <w:r w:rsidRPr="00F6416F">
        <w:rPr>
          <w:rFonts w:asciiTheme="minorHAnsi" w:hAnsiTheme="minorHAnsi" w:cstheme="minorHAnsi"/>
          <w:color w:val="000000" w:themeColor="text1"/>
          <w:sz w:val="28"/>
          <w:szCs w:val="28"/>
        </w:rPr>
        <w:t xml:space="preserve"> </w:t>
      </w:r>
      <w:r w:rsidR="003B18A2">
        <w:rPr>
          <w:rFonts w:asciiTheme="minorHAnsi" w:hAnsiTheme="minorHAnsi" w:cstheme="minorHAnsi"/>
          <w:color w:val="000000" w:themeColor="text1"/>
          <w:sz w:val="28"/>
          <w:szCs w:val="28"/>
        </w:rPr>
        <w:t>powerful</w:t>
      </w:r>
      <w:r w:rsidRPr="00F6416F">
        <w:rPr>
          <w:rFonts w:asciiTheme="minorHAnsi" w:hAnsiTheme="minorHAnsi" w:cstheme="minorHAnsi"/>
          <w:color w:val="000000" w:themeColor="text1"/>
          <w:sz w:val="28"/>
          <w:szCs w:val="28"/>
        </w:rPr>
        <w:t xml:space="preserve"> informal regulatory</w:t>
      </w:r>
      <w:r w:rsidR="003B18A2">
        <w:rPr>
          <w:rFonts w:asciiTheme="minorHAnsi" w:hAnsiTheme="minorHAnsi" w:cstheme="minorHAnsi"/>
          <w:color w:val="000000" w:themeColor="text1"/>
          <w:sz w:val="28"/>
          <w:szCs w:val="28"/>
        </w:rPr>
        <w:t xml:space="preserve"> systems</w:t>
      </w:r>
      <w:r w:rsidRPr="00F6416F">
        <w:rPr>
          <w:rFonts w:asciiTheme="minorHAnsi" w:hAnsiTheme="minorHAnsi" w:cstheme="minorHAnsi"/>
          <w:color w:val="000000" w:themeColor="text1"/>
          <w:sz w:val="28"/>
          <w:szCs w:val="28"/>
        </w:rPr>
        <w:t xml:space="preserve">. </w:t>
      </w:r>
    </w:p>
    <w:p w14:paraId="34937A84" w14:textId="77777777" w:rsidR="00A62248" w:rsidRPr="00F6416F" w:rsidRDefault="00A62248" w:rsidP="00001024">
      <w:pPr>
        <w:spacing w:line="276" w:lineRule="auto"/>
        <w:rPr>
          <w:rFonts w:asciiTheme="minorHAnsi" w:hAnsiTheme="minorHAnsi" w:cstheme="minorHAnsi"/>
          <w:color w:val="000000" w:themeColor="text1"/>
          <w:sz w:val="28"/>
          <w:szCs w:val="28"/>
        </w:rPr>
      </w:pPr>
    </w:p>
    <w:p w14:paraId="737842FF" w14:textId="77777777" w:rsidR="00B23744" w:rsidRPr="00F6416F" w:rsidRDefault="00B23744" w:rsidP="00001024">
      <w:pPr>
        <w:spacing w:line="276" w:lineRule="auto"/>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w:t>
      </w:r>
      <w:r w:rsidRPr="00B23744">
        <w:rPr>
          <w:rFonts w:asciiTheme="minorHAnsi" w:hAnsiTheme="minorHAnsi" w:cstheme="minorHAnsi"/>
          <w:b/>
          <w:bCs/>
          <w:color w:val="000000" w:themeColor="text1"/>
          <w:sz w:val="28"/>
          <w:szCs w:val="28"/>
        </w:rPr>
        <w:t xml:space="preserve">Since the scholarly monasteries in </w:t>
      </w:r>
      <w:proofErr w:type="spellStart"/>
      <w:r w:rsidRPr="00B23744">
        <w:rPr>
          <w:rFonts w:asciiTheme="minorHAnsi" w:hAnsiTheme="minorHAnsi" w:cstheme="minorHAnsi"/>
          <w:b/>
          <w:bCs/>
          <w:color w:val="000000" w:themeColor="text1"/>
          <w:sz w:val="28"/>
          <w:szCs w:val="28"/>
        </w:rPr>
        <w:t>india</w:t>
      </w:r>
      <w:proofErr w:type="spellEnd"/>
      <w:r w:rsidRPr="00B23744">
        <w:rPr>
          <w:rFonts w:asciiTheme="minorHAnsi" w:hAnsiTheme="minorHAnsi" w:cstheme="minorHAnsi"/>
          <w:b/>
          <w:bCs/>
          <w:color w:val="000000" w:themeColor="text1"/>
          <w:sz w:val="28"/>
          <w:szCs w:val="28"/>
        </w:rPr>
        <w:t xml:space="preserve"> and the medieval universities in Europe, Higher education has had </w:t>
      </w:r>
      <w:r w:rsidRPr="00B23744">
        <w:rPr>
          <w:rFonts w:asciiTheme="minorHAnsi" w:hAnsiTheme="minorHAnsi" w:cstheme="minorHAnsi"/>
          <w:b/>
          <w:bCs/>
          <w:i/>
          <w:iCs/>
          <w:color w:val="000000" w:themeColor="text1"/>
          <w:sz w:val="28"/>
          <w:szCs w:val="28"/>
        </w:rPr>
        <w:t>two kinds</w:t>
      </w:r>
      <w:r w:rsidRPr="00B23744">
        <w:rPr>
          <w:rFonts w:asciiTheme="minorHAnsi" w:hAnsiTheme="minorHAnsi" w:cstheme="minorHAnsi"/>
          <w:b/>
          <w:bCs/>
          <w:color w:val="000000" w:themeColor="text1"/>
          <w:sz w:val="28"/>
          <w:szCs w:val="28"/>
        </w:rPr>
        <w:t xml:space="preserve"> of cross-border connection: global and inter-national</w:t>
      </w:r>
      <w:r w:rsidRPr="00F6416F">
        <w:rPr>
          <w:rFonts w:asciiTheme="minorHAnsi" w:hAnsiTheme="minorHAnsi" w:cstheme="minorHAnsi"/>
          <w:b/>
          <w:bCs/>
          <w:color w:val="000000" w:themeColor="text1"/>
          <w:sz w:val="28"/>
          <w:szCs w:val="28"/>
        </w:rPr>
        <w:t>]</w:t>
      </w:r>
    </w:p>
    <w:p w14:paraId="67AF3781" w14:textId="0BB6D1F8" w:rsidR="00B23744" w:rsidRPr="00F6416F" w:rsidRDefault="00B23744" w:rsidP="00001024">
      <w:pPr>
        <w:spacing w:line="276" w:lineRule="auto"/>
        <w:rPr>
          <w:rFonts w:asciiTheme="minorHAnsi" w:hAnsiTheme="minorHAnsi" w:cstheme="minorHAnsi"/>
          <w:color w:val="000000" w:themeColor="text1"/>
          <w:sz w:val="28"/>
          <w:szCs w:val="28"/>
        </w:rPr>
      </w:pPr>
      <w:r w:rsidRPr="00F6416F">
        <w:rPr>
          <w:rFonts w:asciiTheme="minorHAnsi" w:hAnsiTheme="minorHAnsi" w:cstheme="minorHAnsi"/>
          <w:color w:val="000000" w:themeColor="text1"/>
          <w:sz w:val="28"/>
          <w:szCs w:val="28"/>
        </w:rPr>
        <w:t xml:space="preserve">The distinction between the national and global scales leads to two different kinds of cross-border relations. On one hand there are ‘inter-national’ relations between nations, or organisations or other agents located in two or more nations. On the other hand, there are ‘global’ relations that pass over nations and integrate </w:t>
      </w:r>
      <w:r w:rsidR="003B18A2">
        <w:rPr>
          <w:rFonts w:asciiTheme="minorHAnsi" w:hAnsiTheme="minorHAnsi" w:cstheme="minorHAnsi"/>
          <w:color w:val="000000" w:themeColor="text1"/>
          <w:sz w:val="28"/>
          <w:szCs w:val="28"/>
        </w:rPr>
        <w:t>us</w:t>
      </w:r>
      <w:r w:rsidRPr="00F6416F">
        <w:rPr>
          <w:rFonts w:asciiTheme="minorHAnsi" w:hAnsiTheme="minorHAnsi" w:cstheme="minorHAnsi"/>
          <w:color w:val="000000" w:themeColor="text1"/>
          <w:sz w:val="28"/>
          <w:szCs w:val="28"/>
        </w:rPr>
        <w:t xml:space="preserve"> at planetary level. Those of you </w:t>
      </w:r>
      <w:r w:rsidR="003B18A2">
        <w:rPr>
          <w:rFonts w:asciiTheme="minorHAnsi" w:hAnsiTheme="minorHAnsi" w:cstheme="minorHAnsi"/>
          <w:color w:val="000000" w:themeColor="text1"/>
          <w:sz w:val="28"/>
          <w:szCs w:val="28"/>
        </w:rPr>
        <w:t>present</w:t>
      </w:r>
      <w:r w:rsidRPr="00F6416F">
        <w:rPr>
          <w:rFonts w:asciiTheme="minorHAnsi" w:hAnsiTheme="minorHAnsi" w:cstheme="minorHAnsi"/>
          <w:color w:val="000000" w:themeColor="text1"/>
          <w:sz w:val="28"/>
          <w:szCs w:val="28"/>
        </w:rPr>
        <w:t xml:space="preserve"> in last week’s webinar have already heard me make this point but it’s important enough, and spatial enough, to be made again this week.</w:t>
      </w:r>
    </w:p>
    <w:p w14:paraId="47F14E44" w14:textId="77777777" w:rsidR="00B23744" w:rsidRPr="00F6416F" w:rsidRDefault="00B23744" w:rsidP="00001024">
      <w:pPr>
        <w:spacing w:line="276" w:lineRule="auto"/>
        <w:rPr>
          <w:rFonts w:asciiTheme="minorHAnsi" w:hAnsiTheme="minorHAnsi" w:cstheme="minorHAnsi"/>
          <w:color w:val="000000" w:themeColor="text1"/>
          <w:sz w:val="28"/>
          <w:szCs w:val="28"/>
        </w:rPr>
      </w:pPr>
    </w:p>
    <w:p w14:paraId="57E816B7" w14:textId="2684AFAD" w:rsidR="00596B19" w:rsidRPr="00F6416F" w:rsidRDefault="00596B19" w:rsidP="00001024">
      <w:pPr>
        <w:spacing w:line="276" w:lineRule="auto"/>
        <w:rPr>
          <w:rFonts w:asciiTheme="minorHAnsi" w:hAnsiTheme="minorHAnsi" w:cstheme="minorHAnsi"/>
          <w:b/>
          <w:bCs/>
          <w:color w:val="000000" w:themeColor="text1"/>
          <w:sz w:val="28"/>
          <w:szCs w:val="28"/>
        </w:rPr>
      </w:pPr>
      <w:r w:rsidRPr="00F6416F">
        <w:rPr>
          <w:rFonts w:asciiTheme="minorHAnsi" w:hAnsiTheme="minorHAnsi" w:cstheme="minorHAnsi"/>
          <w:b/>
          <w:bCs/>
          <w:color w:val="000000" w:themeColor="text1"/>
          <w:sz w:val="28"/>
          <w:szCs w:val="28"/>
        </w:rPr>
        <w:t xml:space="preserve">[Mixing and matching </w:t>
      </w:r>
      <w:r w:rsidR="00895EF7" w:rsidRPr="00F6416F">
        <w:rPr>
          <w:rFonts w:asciiTheme="minorHAnsi" w:hAnsiTheme="minorHAnsi" w:cstheme="minorHAnsi"/>
          <w:b/>
          <w:bCs/>
          <w:color w:val="000000" w:themeColor="text1"/>
          <w:sz w:val="28"/>
          <w:szCs w:val="28"/>
        </w:rPr>
        <w:t xml:space="preserve">geographical </w:t>
      </w:r>
      <w:r w:rsidRPr="00F6416F">
        <w:rPr>
          <w:rFonts w:asciiTheme="minorHAnsi" w:hAnsiTheme="minorHAnsi" w:cstheme="minorHAnsi"/>
          <w:b/>
          <w:bCs/>
          <w:color w:val="000000" w:themeColor="text1"/>
          <w:sz w:val="28"/>
          <w:szCs w:val="28"/>
        </w:rPr>
        <w:t>scales]</w:t>
      </w:r>
    </w:p>
    <w:p w14:paraId="498621DB" w14:textId="77A20220" w:rsidR="003E581C" w:rsidRPr="00F6416F" w:rsidRDefault="00093E79" w:rsidP="00001024">
      <w:pPr>
        <w:spacing w:line="276" w:lineRule="auto"/>
        <w:rPr>
          <w:rFonts w:asciiTheme="minorHAnsi" w:hAnsiTheme="minorHAnsi" w:cstheme="minorHAnsi"/>
          <w:color w:val="000000" w:themeColor="text1"/>
          <w:sz w:val="28"/>
          <w:szCs w:val="28"/>
        </w:rPr>
      </w:pPr>
      <w:r w:rsidRPr="00F6416F">
        <w:rPr>
          <w:rFonts w:asciiTheme="minorHAnsi" w:hAnsiTheme="minorHAnsi" w:cstheme="minorHAnsi"/>
          <w:color w:val="000000" w:themeColor="text1"/>
          <w:sz w:val="28"/>
          <w:szCs w:val="28"/>
        </w:rPr>
        <w:t>A</w:t>
      </w:r>
      <w:r w:rsidR="00B23744">
        <w:rPr>
          <w:rFonts w:asciiTheme="minorHAnsi" w:hAnsiTheme="minorHAnsi" w:cstheme="minorHAnsi"/>
          <w:color w:val="000000" w:themeColor="text1"/>
          <w:sz w:val="28"/>
          <w:szCs w:val="28"/>
        </w:rPr>
        <w:t>s this example suggests, a</w:t>
      </w:r>
      <w:r w:rsidRPr="00F6416F">
        <w:rPr>
          <w:rFonts w:asciiTheme="minorHAnsi" w:hAnsiTheme="minorHAnsi" w:cstheme="minorHAnsi"/>
          <w:color w:val="000000" w:themeColor="text1"/>
          <w:sz w:val="28"/>
          <w:szCs w:val="28"/>
        </w:rPr>
        <w:t xml:space="preserve"> feature of higher education is the way that </w:t>
      </w:r>
      <w:r w:rsidR="003E581C" w:rsidRPr="00F6416F">
        <w:rPr>
          <w:rFonts w:asciiTheme="minorHAnsi" w:hAnsiTheme="minorHAnsi" w:cstheme="minorHAnsi"/>
          <w:color w:val="000000" w:themeColor="text1"/>
          <w:sz w:val="28"/>
          <w:szCs w:val="28"/>
        </w:rPr>
        <w:t xml:space="preserve">agents combine the geographic scales and move freely between </w:t>
      </w:r>
      <w:r w:rsidR="003B18A2">
        <w:rPr>
          <w:rFonts w:asciiTheme="minorHAnsi" w:hAnsiTheme="minorHAnsi" w:cstheme="minorHAnsi"/>
          <w:color w:val="000000" w:themeColor="text1"/>
          <w:sz w:val="28"/>
          <w:szCs w:val="28"/>
        </w:rPr>
        <w:t>them</w:t>
      </w:r>
      <w:r w:rsidR="003E581C" w:rsidRPr="00F6416F">
        <w:rPr>
          <w:rFonts w:asciiTheme="minorHAnsi" w:hAnsiTheme="minorHAnsi" w:cstheme="minorHAnsi"/>
          <w:color w:val="000000" w:themeColor="text1"/>
          <w:sz w:val="28"/>
          <w:szCs w:val="28"/>
        </w:rPr>
        <w:t xml:space="preserve">. </w:t>
      </w:r>
      <w:r w:rsidR="00CD52C4" w:rsidRPr="00F6416F">
        <w:rPr>
          <w:rFonts w:asciiTheme="minorHAnsi" w:hAnsiTheme="minorHAnsi" w:cstheme="minorHAnsi"/>
          <w:color w:val="000000" w:themeColor="text1"/>
          <w:sz w:val="28"/>
          <w:szCs w:val="28"/>
        </w:rPr>
        <w:t xml:space="preserve">Agency and activity in any one scale can intersect with any of the other scales. </w:t>
      </w:r>
      <w:r w:rsidR="003E581C" w:rsidRPr="00F6416F">
        <w:rPr>
          <w:rFonts w:asciiTheme="minorHAnsi" w:hAnsiTheme="minorHAnsi" w:cstheme="minorHAnsi"/>
          <w:color w:val="000000" w:themeColor="text1"/>
          <w:sz w:val="28"/>
          <w:szCs w:val="28"/>
        </w:rPr>
        <w:t xml:space="preserve">Researchers </w:t>
      </w:r>
      <w:r w:rsidR="00CD52C4" w:rsidRPr="00F6416F">
        <w:rPr>
          <w:rFonts w:asciiTheme="minorHAnsi" w:hAnsiTheme="minorHAnsi" w:cstheme="minorHAnsi"/>
          <w:color w:val="000000" w:themeColor="text1"/>
          <w:sz w:val="28"/>
          <w:szCs w:val="28"/>
        </w:rPr>
        <w:t xml:space="preserve">who </w:t>
      </w:r>
      <w:r w:rsidR="005F18FD" w:rsidRPr="00F6416F">
        <w:rPr>
          <w:rFonts w:asciiTheme="minorHAnsi" w:hAnsiTheme="minorHAnsi" w:cstheme="minorHAnsi"/>
          <w:color w:val="000000" w:themeColor="text1"/>
          <w:sz w:val="28"/>
          <w:szCs w:val="28"/>
        </w:rPr>
        <w:t>are</w:t>
      </w:r>
      <w:r w:rsidR="00CD52C4" w:rsidRPr="00F6416F">
        <w:rPr>
          <w:rFonts w:asciiTheme="minorHAnsi" w:hAnsiTheme="minorHAnsi" w:cstheme="minorHAnsi"/>
          <w:color w:val="000000" w:themeColor="text1"/>
          <w:sz w:val="28"/>
          <w:szCs w:val="28"/>
        </w:rPr>
        <w:t xml:space="preserve"> </w:t>
      </w:r>
      <w:r w:rsidR="003E581C" w:rsidRPr="00F6416F">
        <w:rPr>
          <w:rFonts w:asciiTheme="minorHAnsi" w:hAnsiTheme="minorHAnsi" w:cstheme="minorHAnsi"/>
          <w:color w:val="000000" w:themeColor="text1"/>
          <w:sz w:val="28"/>
          <w:szCs w:val="28"/>
        </w:rPr>
        <w:t xml:space="preserve">over-regulated at the national or institutional level enhance their autonomy by tapping global disciplinary networks. University executives constrained by national underfunding and rules form partnerships with foreign universities and recruit foreign students to expand their prestige, their revenues and their pool of talent. Institutions </w:t>
      </w:r>
      <w:r w:rsidR="003B18A2">
        <w:rPr>
          <w:rFonts w:asciiTheme="minorHAnsi" w:hAnsiTheme="minorHAnsi" w:cstheme="minorHAnsi"/>
          <w:color w:val="000000" w:themeColor="text1"/>
          <w:sz w:val="28"/>
          <w:szCs w:val="28"/>
        </w:rPr>
        <w:t>proclaim</w:t>
      </w:r>
      <w:r w:rsidR="003E581C" w:rsidRPr="00F6416F">
        <w:rPr>
          <w:rFonts w:asciiTheme="minorHAnsi" w:hAnsiTheme="minorHAnsi" w:cstheme="minorHAnsi"/>
          <w:color w:val="000000" w:themeColor="text1"/>
          <w:sz w:val="28"/>
          <w:szCs w:val="28"/>
        </w:rPr>
        <w:t xml:space="preserve"> a global mission and identity, though research suggests that when push comes to shove</w:t>
      </w:r>
      <w:r w:rsidR="00CD52C4" w:rsidRPr="00F6416F">
        <w:rPr>
          <w:rFonts w:asciiTheme="minorHAnsi" w:hAnsiTheme="minorHAnsi" w:cstheme="minorHAnsi"/>
          <w:color w:val="000000" w:themeColor="text1"/>
          <w:sz w:val="28"/>
          <w:szCs w:val="28"/>
        </w:rPr>
        <w:t>,</w:t>
      </w:r>
      <w:r w:rsidR="003E581C" w:rsidRPr="00F6416F">
        <w:rPr>
          <w:rFonts w:asciiTheme="minorHAnsi" w:hAnsiTheme="minorHAnsi" w:cstheme="minorHAnsi"/>
          <w:color w:val="000000" w:themeColor="text1"/>
          <w:sz w:val="28"/>
          <w:szCs w:val="28"/>
        </w:rPr>
        <w:t xml:space="preserve"> their national identity takes precedence. </w:t>
      </w:r>
      <w:r w:rsidR="00D704D9" w:rsidRPr="00F6416F">
        <w:rPr>
          <w:rFonts w:asciiTheme="minorHAnsi" w:hAnsiTheme="minorHAnsi" w:cstheme="minorHAnsi"/>
          <w:color w:val="000000" w:themeColor="text1"/>
          <w:sz w:val="28"/>
          <w:szCs w:val="28"/>
        </w:rPr>
        <w:t xml:space="preserve">All the same, agentic perceptions, potentials and experiences of scale vary by resources and position. </w:t>
      </w:r>
      <w:r w:rsidR="003B18A2">
        <w:rPr>
          <w:rFonts w:asciiTheme="minorHAnsi" w:hAnsiTheme="minorHAnsi" w:cstheme="minorHAnsi"/>
          <w:color w:val="000000" w:themeColor="text1"/>
          <w:sz w:val="28"/>
          <w:szCs w:val="28"/>
        </w:rPr>
        <w:t>M</w:t>
      </w:r>
      <w:r w:rsidR="00D704D9" w:rsidRPr="00F6416F">
        <w:rPr>
          <w:rFonts w:asciiTheme="minorHAnsi" w:hAnsiTheme="minorHAnsi" w:cstheme="minorHAnsi"/>
          <w:color w:val="000000" w:themeColor="text1"/>
          <w:sz w:val="28"/>
          <w:szCs w:val="28"/>
        </w:rPr>
        <w:t xml:space="preserve">ulti-scalar movement is easy for </w:t>
      </w:r>
      <w:r w:rsidR="00797D24" w:rsidRPr="00F6416F">
        <w:rPr>
          <w:rFonts w:asciiTheme="minorHAnsi" w:hAnsiTheme="minorHAnsi" w:cstheme="minorHAnsi"/>
          <w:color w:val="000000" w:themeColor="text1"/>
          <w:sz w:val="28"/>
          <w:szCs w:val="28"/>
        </w:rPr>
        <w:t>Anglophone</w:t>
      </w:r>
      <w:r w:rsidR="00D704D9" w:rsidRPr="00F6416F">
        <w:rPr>
          <w:rFonts w:asciiTheme="minorHAnsi" w:hAnsiTheme="minorHAnsi" w:cstheme="minorHAnsi"/>
          <w:color w:val="000000" w:themeColor="text1"/>
          <w:sz w:val="28"/>
          <w:szCs w:val="28"/>
        </w:rPr>
        <w:t xml:space="preserve"> universities that </w:t>
      </w:r>
      <w:r w:rsidR="00CD52C4" w:rsidRPr="00F6416F">
        <w:rPr>
          <w:rFonts w:asciiTheme="minorHAnsi" w:hAnsiTheme="minorHAnsi" w:cstheme="minorHAnsi"/>
          <w:color w:val="000000" w:themeColor="text1"/>
          <w:sz w:val="28"/>
          <w:szCs w:val="28"/>
        </w:rPr>
        <w:t xml:space="preserve">can </w:t>
      </w:r>
      <w:r w:rsidR="00D704D9" w:rsidRPr="00F6416F">
        <w:rPr>
          <w:rFonts w:asciiTheme="minorHAnsi" w:hAnsiTheme="minorHAnsi" w:cstheme="minorHAnsi"/>
          <w:color w:val="000000" w:themeColor="text1"/>
          <w:sz w:val="28"/>
          <w:szCs w:val="28"/>
        </w:rPr>
        <w:t xml:space="preserve">go global without acquiring </w:t>
      </w:r>
      <w:r w:rsidR="00CD52C4" w:rsidRPr="00F6416F">
        <w:rPr>
          <w:rFonts w:asciiTheme="minorHAnsi" w:hAnsiTheme="minorHAnsi" w:cstheme="minorHAnsi"/>
          <w:color w:val="000000" w:themeColor="text1"/>
          <w:sz w:val="28"/>
          <w:szCs w:val="28"/>
        </w:rPr>
        <w:t xml:space="preserve">another </w:t>
      </w:r>
      <w:r w:rsidR="00D704D9" w:rsidRPr="00F6416F">
        <w:rPr>
          <w:rFonts w:asciiTheme="minorHAnsi" w:hAnsiTheme="minorHAnsi" w:cstheme="minorHAnsi"/>
          <w:color w:val="000000" w:themeColor="text1"/>
          <w:sz w:val="28"/>
          <w:szCs w:val="28"/>
        </w:rPr>
        <w:t xml:space="preserve">language and culture. </w:t>
      </w:r>
      <w:r w:rsidR="00797D24" w:rsidRPr="00F6416F">
        <w:rPr>
          <w:rFonts w:asciiTheme="minorHAnsi" w:hAnsiTheme="minorHAnsi" w:cstheme="minorHAnsi"/>
          <w:color w:val="000000" w:themeColor="text1"/>
          <w:sz w:val="28"/>
          <w:szCs w:val="28"/>
        </w:rPr>
        <w:t xml:space="preserve">Others must build a larger portfolio of </w:t>
      </w:r>
      <w:r w:rsidR="00797D24" w:rsidRPr="00F6416F">
        <w:rPr>
          <w:rFonts w:asciiTheme="minorHAnsi" w:hAnsiTheme="minorHAnsi" w:cstheme="minorHAnsi"/>
          <w:color w:val="000000" w:themeColor="text1"/>
          <w:sz w:val="28"/>
          <w:szCs w:val="28"/>
        </w:rPr>
        <w:lastRenderedPageBreak/>
        <w:t xml:space="preserve">skills to move from local to global. </w:t>
      </w:r>
      <w:r w:rsidR="003224E0" w:rsidRPr="00F6416F">
        <w:rPr>
          <w:rFonts w:asciiTheme="minorHAnsi" w:hAnsiTheme="minorHAnsi" w:cstheme="minorHAnsi"/>
          <w:color w:val="000000" w:themeColor="text1"/>
          <w:sz w:val="28"/>
          <w:szCs w:val="28"/>
        </w:rPr>
        <w:t>I</w:t>
      </w:r>
      <w:r w:rsidR="00D704D9" w:rsidRPr="00F6416F">
        <w:rPr>
          <w:rFonts w:asciiTheme="minorHAnsi" w:hAnsiTheme="minorHAnsi" w:cstheme="minorHAnsi"/>
          <w:color w:val="000000" w:themeColor="text1"/>
          <w:sz w:val="28"/>
          <w:szCs w:val="28"/>
        </w:rPr>
        <w:t xml:space="preserve">n future </w:t>
      </w:r>
      <w:r w:rsidR="003B18A2">
        <w:rPr>
          <w:rFonts w:asciiTheme="minorHAnsi" w:hAnsiTheme="minorHAnsi" w:cstheme="minorHAnsi"/>
          <w:color w:val="000000" w:themeColor="text1"/>
          <w:sz w:val="28"/>
          <w:szCs w:val="28"/>
        </w:rPr>
        <w:t>g</w:t>
      </w:r>
      <w:r w:rsidR="00D704D9" w:rsidRPr="00F6416F">
        <w:rPr>
          <w:rFonts w:asciiTheme="minorHAnsi" w:hAnsiTheme="minorHAnsi" w:cstheme="minorHAnsi"/>
          <w:color w:val="000000" w:themeColor="text1"/>
          <w:sz w:val="28"/>
          <w:szCs w:val="28"/>
        </w:rPr>
        <w:t xml:space="preserve">lobal space will be more plural and less hegemonic. </w:t>
      </w:r>
    </w:p>
    <w:p w14:paraId="20F32C0A" w14:textId="77777777" w:rsidR="003E581C" w:rsidRPr="00F6416F" w:rsidRDefault="003E581C" w:rsidP="00001024">
      <w:pPr>
        <w:spacing w:line="276" w:lineRule="auto"/>
        <w:rPr>
          <w:rFonts w:asciiTheme="minorHAnsi" w:hAnsiTheme="minorHAnsi" w:cstheme="minorHAnsi"/>
          <w:color w:val="000000" w:themeColor="text1"/>
          <w:sz w:val="28"/>
          <w:szCs w:val="28"/>
        </w:rPr>
      </w:pPr>
    </w:p>
    <w:p w14:paraId="020E78D2" w14:textId="137F03CE" w:rsidR="003224E0" w:rsidRPr="00F6416F" w:rsidRDefault="003224E0" w:rsidP="00001024">
      <w:pPr>
        <w:spacing w:line="276" w:lineRule="auto"/>
        <w:rPr>
          <w:rFonts w:asciiTheme="minorHAnsi" w:hAnsiTheme="minorHAnsi" w:cstheme="minorHAnsi"/>
          <w:b/>
          <w:bCs/>
          <w:color w:val="000000" w:themeColor="text1"/>
          <w:sz w:val="28"/>
          <w:szCs w:val="28"/>
        </w:rPr>
      </w:pPr>
      <w:r w:rsidRPr="00F6416F">
        <w:rPr>
          <w:rFonts w:asciiTheme="minorHAnsi" w:hAnsiTheme="minorHAnsi" w:cstheme="minorHAnsi"/>
          <w:b/>
          <w:bCs/>
          <w:color w:val="000000" w:themeColor="text1"/>
          <w:sz w:val="28"/>
          <w:szCs w:val="28"/>
        </w:rPr>
        <w:t>[There are no rules of space and place]</w:t>
      </w:r>
    </w:p>
    <w:p w14:paraId="603AF353" w14:textId="3E1E5760" w:rsidR="005F18FD" w:rsidRPr="00F6416F" w:rsidRDefault="003224E0" w:rsidP="00001024">
      <w:pPr>
        <w:spacing w:line="276" w:lineRule="auto"/>
        <w:rPr>
          <w:rFonts w:asciiTheme="minorHAnsi" w:hAnsiTheme="minorHAnsi" w:cstheme="minorHAnsi"/>
          <w:color w:val="000000" w:themeColor="text1"/>
          <w:sz w:val="28"/>
          <w:szCs w:val="28"/>
        </w:rPr>
      </w:pPr>
      <w:r w:rsidRPr="00F6416F">
        <w:rPr>
          <w:rFonts w:asciiTheme="minorHAnsi" w:hAnsiTheme="minorHAnsi" w:cstheme="minorHAnsi"/>
          <w:color w:val="000000" w:themeColor="text1"/>
          <w:sz w:val="28"/>
          <w:szCs w:val="28"/>
        </w:rPr>
        <w:t xml:space="preserve">There is more </w:t>
      </w:r>
      <w:r w:rsidR="006B7AFE">
        <w:rPr>
          <w:rFonts w:asciiTheme="minorHAnsi" w:hAnsiTheme="minorHAnsi" w:cstheme="minorHAnsi"/>
          <w:color w:val="000000" w:themeColor="text1"/>
          <w:sz w:val="28"/>
          <w:szCs w:val="28"/>
        </w:rPr>
        <w:t>to</w:t>
      </w:r>
      <w:r w:rsidRPr="00F6416F">
        <w:rPr>
          <w:rFonts w:asciiTheme="minorHAnsi" w:hAnsiTheme="minorHAnsi" w:cstheme="minorHAnsi"/>
          <w:color w:val="000000" w:themeColor="text1"/>
          <w:sz w:val="28"/>
          <w:szCs w:val="28"/>
        </w:rPr>
        <w:t xml:space="preserve"> be said, but I must bring you in. In conclusion, s</w:t>
      </w:r>
      <w:r w:rsidR="00C96CC3" w:rsidRPr="00F6416F">
        <w:rPr>
          <w:rFonts w:asciiTheme="minorHAnsi" w:hAnsiTheme="minorHAnsi" w:cstheme="minorHAnsi"/>
          <w:color w:val="000000" w:themeColor="text1"/>
          <w:sz w:val="28"/>
          <w:szCs w:val="28"/>
        </w:rPr>
        <w:t>pace</w:t>
      </w:r>
      <w:r w:rsidR="005F18FD" w:rsidRPr="00F6416F">
        <w:rPr>
          <w:rFonts w:asciiTheme="minorHAnsi" w:hAnsiTheme="minorHAnsi" w:cstheme="minorHAnsi"/>
          <w:color w:val="000000" w:themeColor="text1"/>
          <w:sz w:val="28"/>
          <w:szCs w:val="28"/>
        </w:rPr>
        <w:t xml:space="preserve">, </w:t>
      </w:r>
      <w:r w:rsidR="00C96CC3" w:rsidRPr="00F6416F">
        <w:rPr>
          <w:rFonts w:asciiTheme="minorHAnsi" w:hAnsiTheme="minorHAnsi" w:cstheme="minorHAnsi"/>
          <w:color w:val="000000" w:themeColor="text1"/>
          <w:sz w:val="28"/>
          <w:szCs w:val="28"/>
        </w:rPr>
        <w:t xml:space="preserve">is one of the </w:t>
      </w:r>
      <w:r w:rsidR="005F18FD" w:rsidRPr="00F6416F">
        <w:rPr>
          <w:rFonts w:asciiTheme="minorHAnsi" w:hAnsiTheme="minorHAnsi" w:cstheme="minorHAnsi"/>
          <w:color w:val="000000" w:themeColor="text1"/>
          <w:sz w:val="28"/>
          <w:szCs w:val="28"/>
        </w:rPr>
        <w:t xml:space="preserve">key </w:t>
      </w:r>
      <w:r w:rsidR="00C96CC3" w:rsidRPr="00F6416F">
        <w:rPr>
          <w:rFonts w:asciiTheme="minorHAnsi" w:hAnsiTheme="minorHAnsi" w:cstheme="minorHAnsi"/>
          <w:color w:val="000000" w:themeColor="text1"/>
          <w:sz w:val="28"/>
          <w:szCs w:val="28"/>
        </w:rPr>
        <w:t>coordinates of the higher education world</w:t>
      </w:r>
      <w:r w:rsidR="005F18FD" w:rsidRPr="00F6416F">
        <w:rPr>
          <w:rFonts w:asciiTheme="minorHAnsi" w:hAnsiTheme="minorHAnsi" w:cstheme="minorHAnsi"/>
          <w:color w:val="000000" w:themeColor="text1"/>
          <w:sz w:val="28"/>
          <w:szCs w:val="28"/>
        </w:rPr>
        <w:t>, as important as capital and class, political culture and regulation, language and knowledge, and reproduced hierarchies of ethnicity-race and gender</w:t>
      </w:r>
      <w:r w:rsidR="00E93E5D" w:rsidRPr="00F6416F">
        <w:rPr>
          <w:rFonts w:asciiTheme="minorHAnsi" w:hAnsiTheme="minorHAnsi" w:cstheme="minorHAnsi"/>
          <w:color w:val="000000" w:themeColor="text1"/>
          <w:sz w:val="28"/>
          <w:szCs w:val="28"/>
        </w:rPr>
        <w:t xml:space="preserve">. </w:t>
      </w:r>
      <w:r w:rsidR="005F18FD" w:rsidRPr="00F6416F">
        <w:rPr>
          <w:rFonts w:asciiTheme="minorHAnsi" w:hAnsiTheme="minorHAnsi" w:cstheme="minorHAnsi"/>
          <w:color w:val="000000" w:themeColor="text1"/>
          <w:sz w:val="28"/>
          <w:szCs w:val="28"/>
        </w:rPr>
        <w:t>Space</w:t>
      </w:r>
      <w:r w:rsidR="00E93E5D" w:rsidRPr="00F6416F">
        <w:rPr>
          <w:rFonts w:asciiTheme="minorHAnsi" w:hAnsiTheme="minorHAnsi" w:cstheme="minorHAnsi"/>
          <w:color w:val="000000" w:themeColor="text1"/>
          <w:sz w:val="28"/>
          <w:szCs w:val="28"/>
        </w:rPr>
        <w:t xml:space="preserve"> is</w:t>
      </w:r>
      <w:r w:rsidR="00C96CC3" w:rsidRPr="00F6416F">
        <w:rPr>
          <w:rFonts w:asciiTheme="minorHAnsi" w:hAnsiTheme="minorHAnsi" w:cstheme="minorHAnsi"/>
          <w:color w:val="000000" w:themeColor="text1"/>
          <w:sz w:val="28"/>
          <w:szCs w:val="28"/>
        </w:rPr>
        <w:t xml:space="preserve"> continually made and remade </w:t>
      </w:r>
      <w:r w:rsidR="00951542" w:rsidRPr="00F6416F">
        <w:rPr>
          <w:rFonts w:asciiTheme="minorHAnsi" w:hAnsiTheme="minorHAnsi" w:cstheme="minorHAnsi"/>
          <w:color w:val="000000" w:themeColor="text1"/>
          <w:sz w:val="28"/>
          <w:szCs w:val="28"/>
        </w:rPr>
        <w:t>in</w:t>
      </w:r>
      <w:r w:rsidR="00C96CC3" w:rsidRPr="00F6416F">
        <w:rPr>
          <w:rFonts w:asciiTheme="minorHAnsi" w:hAnsiTheme="minorHAnsi" w:cstheme="minorHAnsi"/>
          <w:color w:val="000000" w:themeColor="text1"/>
          <w:sz w:val="28"/>
          <w:szCs w:val="28"/>
        </w:rPr>
        <w:t xml:space="preserve"> encounters between agents. </w:t>
      </w:r>
      <w:r w:rsidR="0070145A">
        <w:rPr>
          <w:rFonts w:asciiTheme="minorHAnsi" w:hAnsiTheme="minorHAnsi" w:cstheme="minorHAnsi"/>
          <w:color w:val="000000" w:themeColor="text1"/>
          <w:sz w:val="28"/>
          <w:szCs w:val="28"/>
        </w:rPr>
        <w:t>But</w:t>
      </w:r>
      <w:r w:rsidR="00C96CC3" w:rsidRPr="00F6416F">
        <w:rPr>
          <w:rFonts w:asciiTheme="minorHAnsi" w:hAnsiTheme="minorHAnsi" w:cstheme="minorHAnsi"/>
          <w:color w:val="000000" w:themeColor="text1"/>
          <w:sz w:val="28"/>
          <w:szCs w:val="28"/>
        </w:rPr>
        <w:t xml:space="preserve"> single-scale visions</w:t>
      </w:r>
      <w:r w:rsidR="006B7AFE">
        <w:rPr>
          <w:rFonts w:asciiTheme="minorHAnsi" w:hAnsiTheme="minorHAnsi" w:cstheme="minorHAnsi"/>
          <w:color w:val="000000" w:themeColor="text1"/>
          <w:sz w:val="28"/>
          <w:szCs w:val="28"/>
        </w:rPr>
        <w:t>, like</w:t>
      </w:r>
      <w:r w:rsidR="0070145A">
        <w:rPr>
          <w:rFonts w:asciiTheme="minorHAnsi" w:hAnsiTheme="minorHAnsi" w:cstheme="minorHAnsi"/>
          <w:color w:val="000000" w:themeColor="text1"/>
          <w:sz w:val="28"/>
          <w:szCs w:val="28"/>
        </w:rPr>
        <w:t xml:space="preserve"> methodological nationalism,</w:t>
      </w:r>
      <w:r w:rsidR="00C96CC3" w:rsidRPr="00F6416F">
        <w:rPr>
          <w:rFonts w:asciiTheme="minorHAnsi" w:hAnsiTheme="minorHAnsi" w:cstheme="minorHAnsi"/>
          <w:color w:val="000000" w:themeColor="text1"/>
          <w:sz w:val="28"/>
          <w:szCs w:val="28"/>
        </w:rPr>
        <w:t xml:space="preserve"> must be cleared away to bring a fuller geography of higher education to life. ‘There are no rules of space and place’. What matters is the social relations that constitute, and are constituted by, each spatial configuration. Setting aside scalar determinism</w:t>
      </w:r>
      <w:r w:rsidR="005F18FD" w:rsidRPr="00F6416F">
        <w:rPr>
          <w:rFonts w:asciiTheme="minorHAnsi" w:hAnsiTheme="minorHAnsi" w:cstheme="minorHAnsi"/>
          <w:color w:val="000000" w:themeColor="text1"/>
          <w:sz w:val="28"/>
          <w:szCs w:val="28"/>
        </w:rPr>
        <w:t xml:space="preserve"> that privileges the national, or global</w:t>
      </w:r>
      <w:r w:rsidR="00C96CC3" w:rsidRPr="00F6416F">
        <w:rPr>
          <w:rFonts w:asciiTheme="minorHAnsi" w:hAnsiTheme="minorHAnsi" w:cstheme="minorHAnsi"/>
          <w:color w:val="000000" w:themeColor="text1"/>
          <w:sz w:val="28"/>
          <w:szCs w:val="28"/>
        </w:rPr>
        <w:t xml:space="preserve">, and all </w:t>
      </w:r>
      <w:r w:rsidR="006B7AFE">
        <w:rPr>
          <w:rFonts w:asciiTheme="minorHAnsi" w:hAnsiTheme="minorHAnsi" w:cstheme="minorHAnsi"/>
          <w:color w:val="000000" w:themeColor="text1"/>
          <w:sz w:val="28"/>
          <w:szCs w:val="28"/>
        </w:rPr>
        <w:t>so called ‘</w:t>
      </w:r>
      <w:r w:rsidR="00C96CC3" w:rsidRPr="00F6416F">
        <w:rPr>
          <w:rFonts w:asciiTheme="minorHAnsi" w:hAnsiTheme="minorHAnsi" w:cstheme="minorHAnsi"/>
          <w:color w:val="000000" w:themeColor="text1"/>
          <w:sz w:val="28"/>
          <w:szCs w:val="28"/>
        </w:rPr>
        <w:t>social laws</w:t>
      </w:r>
      <w:r w:rsidR="006B7AFE">
        <w:rPr>
          <w:rFonts w:asciiTheme="minorHAnsi" w:hAnsiTheme="minorHAnsi" w:cstheme="minorHAnsi"/>
          <w:color w:val="000000" w:themeColor="text1"/>
          <w:sz w:val="28"/>
          <w:szCs w:val="28"/>
        </w:rPr>
        <w:t>’</w:t>
      </w:r>
      <w:r w:rsidR="00C96CC3" w:rsidRPr="00F6416F">
        <w:rPr>
          <w:rFonts w:asciiTheme="minorHAnsi" w:hAnsiTheme="minorHAnsi" w:cstheme="minorHAnsi"/>
          <w:color w:val="000000" w:themeColor="text1"/>
          <w:sz w:val="28"/>
          <w:szCs w:val="28"/>
        </w:rPr>
        <w:t xml:space="preserve"> based on </w:t>
      </w:r>
      <w:r w:rsidR="006B7AFE">
        <w:rPr>
          <w:rFonts w:asciiTheme="minorHAnsi" w:hAnsiTheme="minorHAnsi" w:cstheme="minorHAnsi"/>
          <w:color w:val="000000" w:themeColor="text1"/>
          <w:sz w:val="28"/>
          <w:szCs w:val="28"/>
        </w:rPr>
        <w:t>a</w:t>
      </w:r>
      <w:r w:rsidR="00C96CC3" w:rsidRPr="00F6416F">
        <w:rPr>
          <w:rFonts w:asciiTheme="minorHAnsi" w:hAnsiTheme="minorHAnsi" w:cstheme="minorHAnsi"/>
          <w:color w:val="000000" w:themeColor="text1"/>
          <w:sz w:val="28"/>
          <w:szCs w:val="28"/>
        </w:rPr>
        <w:t xml:space="preserve"> pre-given structure, allows </w:t>
      </w:r>
      <w:r w:rsidR="006B7AFE">
        <w:rPr>
          <w:rFonts w:asciiTheme="minorHAnsi" w:hAnsiTheme="minorHAnsi" w:cstheme="minorHAnsi"/>
          <w:color w:val="000000" w:themeColor="text1"/>
          <w:sz w:val="28"/>
          <w:szCs w:val="28"/>
        </w:rPr>
        <w:t>a</w:t>
      </w:r>
      <w:r w:rsidR="00C96CC3" w:rsidRPr="00F6416F">
        <w:rPr>
          <w:rFonts w:asciiTheme="minorHAnsi" w:hAnsiTheme="minorHAnsi" w:cstheme="minorHAnsi"/>
          <w:color w:val="000000" w:themeColor="text1"/>
          <w:sz w:val="28"/>
          <w:szCs w:val="28"/>
        </w:rPr>
        <w:t xml:space="preserve"> fuller scope </w:t>
      </w:r>
      <w:r w:rsidR="006B7AFE">
        <w:rPr>
          <w:rFonts w:asciiTheme="minorHAnsi" w:hAnsiTheme="minorHAnsi" w:cstheme="minorHAnsi"/>
          <w:color w:val="000000" w:themeColor="text1"/>
          <w:sz w:val="28"/>
          <w:szCs w:val="28"/>
        </w:rPr>
        <w:t>for emerging</w:t>
      </w:r>
      <w:r w:rsidR="00C96CC3" w:rsidRPr="00F6416F">
        <w:rPr>
          <w:rFonts w:asciiTheme="minorHAnsi" w:hAnsiTheme="minorHAnsi" w:cstheme="minorHAnsi"/>
          <w:color w:val="000000" w:themeColor="text1"/>
          <w:sz w:val="28"/>
          <w:szCs w:val="28"/>
        </w:rPr>
        <w:t xml:space="preserve"> agency. </w:t>
      </w:r>
      <w:r w:rsidR="006B7AFE">
        <w:rPr>
          <w:rFonts w:asciiTheme="minorHAnsi" w:hAnsiTheme="minorHAnsi" w:cstheme="minorHAnsi"/>
          <w:color w:val="000000" w:themeColor="text1"/>
          <w:sz w:val="28"/>
          <w:szCs w:val="28"/>
        </w:rPr>
        <w:t>As we see today in the struggle for woman, life and freedom in Iran, the student and other human trajectories coming together in a new democratic space, agency is our hope</w:t>
      </w:r>
      <w:r w:rsidR="005F18FD" w:rsidRPr="00F6416F">
        <w:rPr>
          <w:rFonts w:asciiTheme="minorHAnsi" w:hAnsiTheme="minorHAnsi" w:cstheme="minorHAnsi"/>
          <w:color w:val="000000" w:themeColor="text1"/>
          <w:sz w:val="28"/>
          <w:szCs w:val="28"/>
        </w:rPr>
        <w:t>.</w:t>
      </w:r>
    </w:p>
    <w:p w14:paraId="16947EAE" w14:textId="77777777" w:rsidR="005F18FD" w:rsidRPr="00F6416F" w:rsidRDefault="005F18FD" w:rsidP="00001024">
      <w:pPr>
        <w:spacing w:line="276" w:lineRule="auto"/>
        <w:rPr>
          <w:rFonts w:asciiTheme="minorHAnsi" w:hAnsiTheme="minorHAnsi" w:cstheme="minorHAnsi"/>
          <w:color w:val="000000" w:themeColor="text1"/>
          <w:sz w:val="28"/>
          <w:szCs w:val="28"/>
        </w:rPr>
      </w:pPr>
    </w:p>
    <w:p w14:paraId="20533373" w14:textId="47421C7C" w:rsidR="00C96CC3" w:rsidRPr="00F6416F" w:rsidRDefault="00C96CC3" w:rsidP="00001024">
      <w:pPr>
        <w:spacing w:line="276" w:lineRule="auto"/>
        <w:rPr>
          <w:rFonts w:asciiTheme="minorHAnsi" w:hAnsiTheme="minorHAnsi" w:cstheme="minorHAnsi"/>
          <w:color w:val="000000" w:themeColor="text1"/>
          <w:sz w:val="28"/>
          <w:szCs w:val="28"/>
        </w:rPr>
      </w:pPr>
      <w:r w:rsidRPr="00F6416F">
        <w:rPr>
          <w:rFonts w:asciiTheme="minorHAnsi" w:hAnsiTheme="minorHAnsi" w:cstheme="minorHAnsi"/>
          <w:color w:val="000000" w:themeColor="text1"/>
          <w:sz w:val="28"/>
          <w:szCs w:val="28"/>
        </w:rPr>
        <w:t xml:space="preserve">What is actual </w:t>
      </w:r>
      <w:r w:rsidR="009E7D74" w:rsidRPr="00F6416F">
        <w:rPr>
          <w:rFonts w:asciiTheme="minorHAnsi" w:hAnsiTheme="minorHAnsi" w:cstheme="minorHAnsi"/>
          <w:color w:val="000000" w:themeColor="text1"/>
          <w:sz w:val="28"/>
          <w:szCs w:val="28"/>
        </w:rPr>
        <w:t xml:space="preserve">in </w:t>
      </w:r>
      <w:r w:rsidR="005F18FD" w:rsidRPr="00F6416F">
        <w:rPr>
          <w:rFonts w:asciiTheme="minorHAnsi" w:hAnsiTheme="minorHAnsi" w:cstheme="minorHAnsi"/>
          <w:color w:val="000000" w:themeColor="text1"/>
          <w:sz w:val="28"/>
          <w:szCs w:val="28"/>
        </w:rPr>
        <w:t xml:space="preserve">human </w:t>
      </w:r>
      <w:r w:rsidR="002F26B6" w:rsidRPr="00F6416F">
        <w:rPr>
          <w:rFonts w:asciiTheme="minorHAnsi" w:hAnsiTheme="minorHAnsi" w:cstheme="minorHAnsi"/>
          <w:color w:val="000000" w:themeColor="text1"/>
          <w:sz w:val="28"/>
          <w:szCs w:val="28"/>
        </w:rPr>
        <w:t>society</w:t>
      </w:r>
      <w:r w:rsidR="009E7D74" w:rsidRPr="00F6416F">
        <w:rPr>
          <w:rFonts w:asciiTheme="minorHAnsi" w:hAnsiTheme="minorHAnsi" w:cstheme="minorHAnsi"/>
          <w:color w:val="000000" w:themeColor="text1"/>
          <w:sz w:val="28"/>
          <w:szCs w:val="28"/>
        </w:rPr>
        <w:t xml:space="preserve"> </w:t>
      </w:r>
      <w:r w:rsidRPr="00F6416F">
        <w:rPr>
          <w:rFonts w:asciiTheme="minorHAnsi" w:hAnsiTheme="minorHAnsi" w:cstheme="minorHAnsi"/>
          <w:color w:val="000000" w:themeColor="text1"/>
          <w:sz w:val="28"/>
          <w:szCs w:val="28"/>
        </w:rPr>
        <w:t>is real</w:t>
      </w:r>
      <w:r w:rsidR="00E93E5D" w:rsidRPr="00F6416F">
        <w:rPr>
          <w:rFonts w:asciiTheme="minorHAnsi" w:hAnsiTheme="minorHAnsi" w:cstheme="minorHAnsi"/>
          <w:color w:val="000000" w:themeColor="text1"/>
          <w:sz w:val="28"/>
          <w:szCs w:val="28"/>
        </w:rPr>
        <w:t>,</w:t>
      </w:r>
      <w:r w:rsidRPr="00F6416F">
        <w:rPr>
          <w:rFonts w:asciiTheme="minorHAnsi" w:hAnsiTheme="minorHAnsi" w:cstheme="minorHAnsi"/>
          <w:color w:val="000000" w:themeColor="text1"/>
          <w:sz w:val="28"/>
          <w:szCs w:val="28"/>
        </w:rPr>
        <w:t xml:space="preserve"> and what is possible </w:t>
      </w:r>
      <w:r w:rsidR="005F18FD" w:rsidRPr="00F6416F">
        <w:rPr>
          <w:rFonts w:asciiTheme="minorHAnsi" w:hAnsiTheme="minorHAnsi" w:cstheme="minorHAnsi"/>
          <w:color w:val="000000" w:themeColor="text1"/>
          <w:sz w:val="28"/>
          <w:szCs w:val="28"/>
        </w:rPr>
        <w:t xml:space="preserve">in society </w:t>
      </w:r>
      <w:r w:rsidRPr="00F6416F">
        <w:rPr>
          <w:rFonts w:asciiTheme="minorHAnsi" w:hAnsiTheme="minorHAnsi" w:cstheme="minorHAnsi"/>
          <w:color w:val="000000" w:themeColor="text1"/>
          <w:sz w:val="28"/>
          <w:szCs w:val="28"/>
        </w:rPr>
        <w:t xml:space="preserve">is also </w:t>
      </w:r>
      <w:r w:rsidR="005F18FD" w:rsidRPr="00F6416F">
        <w:rPr>
          <w:rFonts w:asciiTheme="minorHAnsi" w:hAnsiTheme="minorHAnsi" w:cstheme="minorHAnsi"/>
          <w:color w:val="000000" w:themeColor="text1"/>
          <w:sz w:val="28"/>
          <w:szCs w:val="28"/>
        </w:rPr>
        <w:t>real</w:t>
      </w:r>
      <w:r w:rsidRPr="00F6416F">
        <w:rPr>
          <w:rFonts w:asciiTheme="minorHAnsi" w:hAnsiTheme="minorHAnsi" w:cstheme="minorHAnsi"/>
          <w:color w:val="000000" w:themeColor="text1"/>
          <w:sz w:val="28"/>
          <w:szCs w:val="28"/>
        </w:rPr>
        <w:t xml:space="preserve">. </w:t>
      </w:r>
      <w:r w:rsidR="005F18FD" w:rsidRPr="00F6416F">
        <w:rPr>
          <w:rFonts w:asciiTheme="minorHAnsi" w:hAnsiTheme="minorHAnsi" w:cstheme="minorHAnsi"/>
          <w:color w:val="000000" w:themeColor="text1"/>
          <w:sz w:val="28"/>
          <w:szCs w:val="28"/>
        </w:rPr>
        <w:t>S</w:t>
      </w:r>
      <w:r w:rsidRPr="00F6416F">
        <w:rPr>
          <w:rFonts w:asciiTheme="minorHAnsi" w:hAnsiTheme="minorHAnsi" w:cstheme="minorHAnsi"/>
          <w:color w:val="000000" w:themeColor="text1"/>
          <w:sz w:val="28"/>
          <w:szCs w:val="28"/>
        </w:rPr>
        <w:t xml:space="preserve">pace is the incubator </w:t>
      </w:r>
      <w:r w:rsidR="00E93E5D" w:rsidRPr="00F6416F">
        <w:rPr>
          <w:rFonts w:asciiTheme="minorHAnsi" w:hAnsiTheme="minorHAnsi" w:cstheme="minorHAnsi"/>
          <w:color w:val="000000" w:themeColor="text1"/>
          <w:sz w:val="28"/>
          <w:szCs w:val="28"/>
        </w:rPr>
        <w:t>not just of multiple trajectories</w:t>
      </w:r>
      <w:r w:rsidR="005F18FD" w:rsidRPr="00F6416F">
        <w:rPr>
          <w:rFonts w:asciiTheme="minorHAnsi" w:hAnsiTheme="minorHAnsi" w:cstheme="minorHAnsi"/>
          <w:color w:val="000000" w:themeColor="text1"/>
          <w:sz w:val="28"/>
          <w:szCs w:val="28"/>
        </w:rPr>
        <w:t>, of each of us and our encounters,</w:t>
      </w:r>
      <w:r w:rsidR="00E93E5D" w:rsidRPr="00F6416F">
        <w:rPr>
          <w:rFonts w:asciiTheme="minorHAnsi" w:hAnsiTheme="minorHAnsi" w:cstheme="minorHAnsi"/>
          <w:color w:val="000000" w:themeColor="text1"/>
          <w:sz w:val="28"/>
          <w:szCs w:val="28"/>
        </w:rPr>
        <w:t xml:space="preserve"> but </w:t>
      </w:r>
      <w:r w:rsidRPr="00F6416F">
        <w:rPr>
          <w:rFonts w:asciiTheme="minorHAnsi" w:hAnsiTheme="minorHAnsi" w:cstheme="minorHAnsi"/>
          <w:color w:val="000000" w:themeColor="text1"/>
          <w:sz w:val="28"/>
          <w:szCs w:val="28"/>
        </w:rPr>
        <w:t xml:space="preserve">of the </w:t>
      </w:r>
      <w:r w:rsidRPr="006B7AFE">
        <w:rPr>
          <w:rFonts w:asciiTheme="minorHAnsi" w:hAnsiTheme="minorHAnsi" w:cstheme="minorHAnsi"/>
          <w:i/>
          <w:iCs/>
          <w:color w:val="000000" w:themeColor="text1"/>
          <w:sz w:val="28"/>
          <w:szCs w:val="28"/>
        </w:rPr>
        <w:t>possible</w:t>
      </w:r>
      <w:r w:rsidR="00E93E5D" w:rsidRPr="00F6416F">
        <w:rPr>
          <w:rFonts w:asciiTheme="minorHAnsi" w:hAnsiTheme="minorHAnsi" w:cstheme="minorHAnsi"/>
          <w:color w:val="000000" w:themeColor="text1"/>
          <w:sz w:val="28"/>
          <w:szCs w:val="28"/>
        </w:rPr>
        <w:t>, of the new intersecting trajectories</w:t>
      </w:r>
      <w:r w:rsidRPr="00F6416F">
        <w:rPr>
          <w:rFonts w:asciiTheme="minorHAnsi" w:hAnsiTheme="minorHAnsi" w:cstheme="minorHAnsi"/>
          <w:color w:val="000000" w:themeColor="text1"/>
          <w:sz w:val="28"/>
          <w:szCs w:val="28"/>
        </w:rPr>
        <w:t xml:space="preserve"> </w:t>
      </w:r>
      <w:r w:rsidR="00E93E5D" w:rsidRPr="00F6416F">
        <w:rPr>
          <w:rFonts w:asciiTheme="minorHAnsi" w:hAnsiTheme="minorHAnsi" w:cstheme="minorHAnsi"/>
          <w:color w:val="000000" w:themeColor="text1"/>
          <w:sz w:val="28"/>
          <w:szCs w:val="28"/>
        </w:rPr>
        <w:t xml:space="preserve">and shared zones </w:t>
      </w:r>
      <w:r w:rsidR="005F18FD" w:rsidRPr="00F6416F">
        <w:rPr>
          <w:rFonts w:asciiTheme="minorHAnsi" w:hAnsiTheme="minorHAnsi" w:cstheme="minorHAnsi"/>
          <w:color w:val="000000" w:themeColor="text1"/>
          <w:sz w:val="28"/>
          <w:szCs w:val="28"/>
        </w:rPr>
        <w:t>of</w:t>
      </w:r>
      <w:r w:rsidRPr="00F6416F">
        <w:rPr>
          <w:rFonts w:asciiTheme="minorHAnsi" w:hAnsiTheme="minorHAnsi" w:cstheme="minorHAnsi"/>
          <w:color w:val="000000" w:themeColor="text1"/>
          <w:sz w:val="28"/>
          <w:szCs w:val="28"/>
        </w:rPr>
        <w:t xml:space="preserve"> </w:t>
      </w:r>
      <w:r w:rsidR="005F18FD" w:rsidRPr="00F6416F">
        <w:rPr>
          <w:rFonts w:asciiTheme="minorHAnsi" w:hAnsiTheme="minorHAnsi" w:cstheme="minorHAnsi"/>
          <w:color w:val="000000" w:themeColor="text1"/>
          <w:sz w:val="28"/>
          <w:szCs w:val="28"/>
        </w:rPr>
        <w:t xml:space="preserve">future </w:t>
      </w:r>
      <w:r w:rsidRPr="00F6416F">
        <w:rPr>
          <w:rFonts w:asciiTheme="minorHAnsi" w:hAnsiTheme="minorHAnsi" w:cstheme="minorHAnsi"/>
          <w:color w:val="000000" w:themeColor="text1"/>
          <w:sz w:val="28"/>
          <w:szCs w:val="28"/>
        </w:rPr>
        <w:t>higher education</w:t>
      </w:r>
      <w:r w:rsidR="00E93E5D" w:rsidRPr="00F6416F">
        <w:rPr>
          <w:rFonts w:asciiTheme="minorHAnsi" w:hAnsiTheme="minorHAnsi" w:cstheme="minorHAnsi"/>
          <w:color w:val="000000" w:themeColor="text1"/>
          <w:sz w:val="28"/>
          <w:szCs w:val="28"/>
        </w:rPr>
        <w:t>. Space in its differing and overlapping scales is</w:t>
      </w:r>
      <w:r w:rsidR="003321D4" w:rsidRPr="00F6416F">
        <w:rPr>
          <w:rFonts w:asciiTheme="minorHAnsi" w:hAnsiTheme="minorHAnsi" w:cstheme="minorHAnsi"/>
          <w:color w:val="000000" w:themeColor="text1"/>
          <w:sz w:val="28"/>
          <w:szCs w:val="28"/>
        </w:rPr>
        <w:t xml:space="preserve"> </w:t>
      </w:r>
      <w:r w:rsidR="00E93E5D" w:rsidRPr="00F6416F">
        <w:rPr>
          <w:rFonts w:asciiTheme="minorHAnsi" w:hAnsiTheme="minorHAnsi" w:cstheme="minorHAnsi"/>
          <w:color w:val="000000" w:themeColor="text1"/>
          <w:sz w:val="28"/>
          <w:szCs w:val="28"/>
        </w:rPr>
        <w:t xml:space="preserve">an inexhaustible </w:t>
      </w:r>
      <w:r w:rsidR="003321D4" w:rsidRPr="00F6416F">
        <w:rPr>
          <w:rFonts w:asciiTheme="minorHAnsi" w:hAnsiTheme="minorHAnsi" w:cstheme="minorHAnsi"/>
          <w:color w:val="000000" w:themeColor="text1"/>
          <w:sz w:val="28"/>
          <w:szCs w:val="28"/>
        </w:rPr>
        <w:t xml:space="preserve">resource </w:t>
      </w:r>
      <w:r w:rsidR="00E93E5D" w:rsidRPr="00F6416F">
        <w:rPr>
          <w:rFonts w:asciiTheme="minorHAnsi" w:hAnsiTheme="minorHAnsi" w:cstheme="minorHAnsi"/>
          <w:color w:val="000000" w:themeColor="text1"/>
          <w:sz w:val="28"/>
          <w:szCs w:val="28"/>
        </w:rPr>
        <w:t>that humans</w:t>
      </w:r>
      <w:r w:rsidR="003321D4" w:rsidRPr="00F6416F">
        <w:rPr>
          <w:rFonts w:asciiTheme="minorHAnsi" w:hAnsiTheme="minorHAnsi" w:cstheme="minorHAnsi"/>
          <w:color w:val="000000" w:themeColor="text1"/>
          <w:sz w:val="28"/>
          <w:szCs w:val="28"/>
        </w:rPr>
        <w:t xml:space="preserve"> make for </w:t>
      </w:r>
      <w:r w:rsidR="00E93E5D" w:rsidRPr="00F6416F">
        <w:rPr>
          <w:rFonts w:asciiTheme="minorHAnsi" w:hAnsiTheme="minorHAnsi" w:cstheme="minorHAnsi"/>
          <w:color w:val="000000" w:themeColor="text1"/>
          <w:sz w:val="28"/>
          <w:szCs w:val="28"/>
        </w:rPr>
        <w:t>them</w:t>
      </w:r>
      <w:r w:rsidR="003321D4" w:rsidRPr="00F6416F">
        <w:rPr>
          <w:rFonts w:asciiTheme="minorHAnsi" w:hAnsiTheme="minorHAnsi" w:cstheme="minorHAnsi"/>
          <w:color w:val="000000" w:themeColor="text1"/>
          <w:sz w:val="28"/>
          <w:szCs w:val="28"/>
        </w:rPr>
        <w:t xml:space="preserve">selves and the medium of </w:t>
      </w:r>
      <w:r w:rsidR="00E93E5D" w:rsidRPr="00F6416F">
        <w:rPr>
          <w:rFonts w:asciiTheme="minorHAnsi" w:hAnsiTheme="minorHAnsi" w:cstheme="minorHAnsi"/>
          <w:color w:val="000000" w:themeColor="text1"/>
          <w:sz w:val="28"/>
          <w:szCs w:val="28"/>
        </w:rPr>
        <w:t>their slowly expanding freedoms</w:t>
      </w:r>
      <w:r w:rsidRPr="00F6416F">
        <w:rPr>
          <w:rFonts w:asciiTheme="minorHAnsi" w:hAnsiTheme="minorHAnsi" w:cstheme="minorHAnsi"/>
          <w:color w:val="000000" w:themeColor="text1"/>
          <w:sz w:val="28"/>
          <w:szCs w:val="28"/>
        </w:rPr>
        <w:t>.</w:t>
      </w:r>
      <w:r w:rsidR="003321D4" w:rsidRPr="00F6416F">
        <w:rPr>
          <w:rFonts w:asciiTheme="minorHAnsi" w:hAnsiTheme="minorHAnsi" w:cstheme="minorHAnsi"/>
          <w:color w:val="000000" w:themeColor="text1"/>
          <w:sz w:val="28"/>
          <w:szCs w:val="28"/>
        </w:rPr>
        <w:t xml:space="preserve"> </w:t>
      </w:r>
    </w:p>
    <w:p w14:paraId="6D713F2E" w14:textId="0A45EAEE" w:rsidR="00C96CC3" w:rsidRDefault="00C96CC3" w:rsidP="00001024">
      <w:pPr>
        <w:spacing w:line="276" w:lineRule="auto"/>
        <w:rPr>
          <w:rFonts w:asciiTheme="minorHAnsi" w:hAnsiTheme="minorHAnsi" w:cstheme="minorHAnsi"/>
          <w:color w:val="000000" w:themeColor="text1"/>
          <w:sz w:val="28"/>
          <w:szCs w:val="28"/>
        </w:rPr>
      </w:pPr>
    </w:p>
    <w:p w14:paraId="37526AE1" w14:textId="31A7F67F" w:rsidR="00C121A8" w:rsidRPr="00C121A8" w:rsidRDefault="00C121A8" w:rsidP="00001024">
      <w:pPr>
        <w:spacing w:line="276" w:lineRule="auto"/>
        <w:rPr>
          <w:rFonts w:asciiTheme="minorHAnsi" w:hAnsiTheme="minorHAnsi" w:cstheme="minorHAnsi"/>
          <w:b/>
          <w:bCs/>
          <w:color w:val="000000" w:themeColor="text1"/>
          <w:sz w:val="28"/>
          <w:szCs w:val="28"/>
        </w:rPr>
      </w:pPr>
      <w:r w:rsidRPr="00C121A8">
        <w:rPr>
          <w:rFonts w:asciiTheme="minorHAnsi" w:hAnsiTheme="minorHAnsi" w:cstheme="minorHAnsi"/>
          <w:b/>
          <w:bCs/>
          <w:color w:val="000000" w:themeColor="text1"/>
          <w:sz w:val="28"/>
          <w:szCs w:val="28"/>
        </w:rPr>
        <w:t>[</w:t>
      </w:r>
      <w:r>
        <w:rPr>
          <w:rFonts w:asciiTheme="minorHAnsi" w:hAnsiTheme="minorHAnsi" w:cstheme="minorHAnsi"/>
          <w:b/>
          <w:bCs/>
          <w:color w:val="000000" w:themeColor="text1"/>
          <w:sz w:val="28"/>
          <w:szCs w:val="28"/>
        </w:rPr>
        <w:t>T</w:t>
      </w:r>
      <w:r w:rsidRPr="00C121A8">
        <w:rPr>
          <w:rFonts w:asciiTheme="minorHAnsi" w:hAnsiTheme="minorHAnsi" w:cstheme="minorHAnsi"/>
          <w:b/>
          <w:bCs/>
          <w:color w:val="000000" w:themeColor="text1"/>
          <w:sz w:val="28"/>
          <w:szCs w:val="28"/>
        </w:rPr>
        <w:t>he expanded version of the paper is at]</w:t>
      </w:r>
    </w:p>
    <w:p w14:paraId="4BA9CEAD" w14:textId="3255C4D0" w:rsidR="00C121A8" w:rsidRDefault="00C121A8" w:rsidP="00001024">
      <w:pPr>
        <w:spacing w:line="276" w:lineRule="auto"/>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w:t>
      </w:r>
      <w:r w:rsidR="006C7E35">
        <w:rPr>
          <w:rFonts w:asciiTheme="minorHAnsi" w:hAnsiTheme="minorHAnsi" w:cstheme="minorHAnsi"/>
          <w:color w:val="000000" w:themeColor="text1"/>
          <w:sz w:val="28"/>
          <w:szCs w:val="28"/>
        </w:rPr>
        <w:t>link</w:t>
      </w:r>
      <w:r>
        <w:rPr>
          <w:rFonts w:asciiTheme="minorHAnsi" w:hAnsiTheme="minorHAnsi" w:cstheme="minorHAnsi"/>
          <w:color w:val="000000" w:themeColor="text1"/>
          <w:sz w:val="28"/>
          <w:szCs w:val="28"/>
        </w:rPr>
        <w:t>]</w:t>
      </w:r>
    </w:p>
    <w:p w14:paraId="15023ECA" w14:textId="77777777" w:rsidR="00C121A8" w:rsidRPr="00F6416F" w:rsidRDefault="00C121A8" w:rsidP="00001024">
      <w:pPr>
        <w:spacing w:line="276" w:lineRule="auto"/>
        <w:rPr>
          <w:rFonts w:asciiTheme="minorHAnsi" w:hAnsiTheme="minorHAnsi" w:cstheme="minorHAnsi"/>
          <w:color w:val="000000" w:themeColor="text1"/>
          <w:sz w:val="28"/>
          <w:szCs w:val="28"/>
        </w:rPr>
      </w:pPr>
    </w:p>
    <w:p w14:paraId="275EB517" w14:textId="71CE06D9" w:rsidR="005F18FD" w:rsidRPr="00F6416F" w:rsidRDefault="005F18FD" w:rsidP="00001024">
      <w:pPr>
        <w:spacing w:line="276" w:lineRule="auto"/>
        <w:rPr>
          <w:rFonts w:asciiTheme="minorHAnsi" w:hAnsiTheme="minorHAnsi" w:cstheme="minorHAnsi"/>
          <w:b/>
          <w:bCs/>
          <w:color w:val="000000" w:themeColor="text1"/>
          <w:sz w:val="28"/>
          <w:szCs w:val="28"/>
        </w:rPr>
      </w:pPr>
      <w:r w:rsidRPr="00F6416F">
        <w:rPr>
          <w:rFonts w:asciiTheme="minorHAnsi" w:hAnsiTheme="minorHAnsi" w:cstheme="minorHAnsi"/>
          <w:b/>
          <w:bCs/>
          <w:color w:val="000000" w:themeColor="text1"/>
          <w:sz w:val="28"/>
          <w:szCs w:val="28"/>
        </w:rPr>
        <w:t>[References]</w:t>
      </w:r>
    </w:p>
    <w:p w14:paraId="07E99478" w14:textId="77777777" w:rsidR="005F18FD" w:rsidRPr="00F6416F" w:rsidRDefault="005F18FD" w:rsidP="00001024">
      <w:pPr>
        <w:spacing w:line="276" w:lineRule="auto"/>
        <w:rPr>
          <w:rFonts w:asciiTheme="minorHAnsi" w:hAnsiTheme="minorHAnsi" w:cstheme="minorHAnsi"/>
          <w:color w:val="000000" w:themeColor="text1"/>
          <w:sz w:val="28"/>
          <w:szCs w:val="28"/>
        </w:rPr>
      </w:pPr>
    </w:p>
    <w:p w14:paraId="48F1AF2E" w14:textId="7ADA4482" w:rsidR="00C71864" w:rsidRPr="00F6416F" w:rsidRDefault="00C71864" w:rsidP="00001024">
      <w:pPr>
        <w:spacing w:line="276" w:lineRule="auto"/>
        <w:rPr>
          <w:rFonts w:asciiTheme="minorHAnsi" w:hAnsiTheme="minorHAnsi" w:cstheme="minorHAnsi"/>
          <w:color w:val="000000" w:themeColor="text1"/>
          <w:sz w:val="28"/>
          <w:szCs w:val="28"/>
        </w:rPr>
      </w:pPr>
      <w:r w:rsidRPr="00F6416F">
        <w:rPr>
          <w:rFonts w:asciiTheme="minorHAnsi" w:hAnsiTheme="minorHAnsi" w:cstheme="minorHAnsi"/>
          <w:color w:val="000000" w:themeColor="text1"/>
          <w:sz w:val="28"/>
          <w:szCs w:val="28"/>
        </w:rPr>
        <w:br w:type="page"/>
      </w:r>
    </w:p>
    <w:p w14:paraId="244D4815" w14:textId="11A2AD29" w:rsidR="00B05C37" w:rsidRPr="00F6416F" w:rsidRDefault="00B05C37" w:rsidP="00001024">
      <w:pPr>
        <w:spacing w:line="276" w:lineRule="auto"/>
        <w:rPr>
          <w:rFonts w:asciiTheme="minorHAnsi" w:hAnsiTheme="minorHAnsi" w:cstheme="minorHAnsi"/>
          <w:color w:val="000000" w:themeColor="text1"/>
          <w:sz w:val="28"/>
          <w:szCs w:val="28"/>
        </w:rPr>
      </w:pPr>
    </w:p>
    <w:sectPr w:rsidR="00B05C37" w:rsidRPr="00F6416F" w:rsidSect="00E426F5">
      <w:headerReference w:type="even" r:id="rId8"/>
      <w:headerReference w:type="default" r:id="rId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620DF" w14:textId="77777777" w:rsidR="00C27259" w:rsidRDefault="00C27259" w:rsidP="00E426F5">
      <w:r>
        <w:separator/>
      </w:r>
    </w:p>
  </w:endnote>
  <w:endnote w:type="continuationSeparator" w:id="0">
    <w:p w14:paraId="39450838" w14:textId="77777777" w:rsidR="00C27259" w:rsidRDefault="00C27259" w:rsidP="00E4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21364" w14:textId="77777777" w:rsidR="00C27259" w:rsidRDefault="00C27259" w:rsidP="00E426F5">
      <w:r>
        <w:separator/>
      </w:r>
    </w:p>
  </w:footnote>
  <w:footnote w:type="continuationSeparator" w:id="0">
    <w:p w14:paraId="6A2A2C70" w14:textId="77777777" w:rsidR="00C27259" w:rsidRDefault="00C27259" w:rsidP="00E42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5658705"/>
      <w:docPartObj>
        <w:docPartGallery w:val="Page Numbers (Top of Page)"/>
        <w:docPartUnique/>
      </w:docPartObj>
    </w:sdtPr>
    <w:sdtContent>
      <w:p w14:paraId="036DE3F7" w14:textId="0BDBFC8D" w:rsidR="00E426F5" w:rsidRDefault="00E426F5" w:rsidP="0090430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CBCC6A" w14:textId="77777777" w:rsidR="00E426F5" w:rsidRDefault="00E42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7296039"/>
      <w:docPartObj>
        <w:docPartGallery w:val="Page Numbers (Top of Page)"/>
        <w:docPartUnique/>
      </w:docPartObj>
    </w:sdtPr>
    <w:sdtContent>
      <w:p w14:paraId="5DDD9718" w14:textId="0E117EEF" w:rsidR="00E426F5" w:rsidRDefault="00E426F5" w:rsidP="0090430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B35A8">
          <w:rPr>
            <w:rStyle w:val="PageNumber"/>
            <w:noProof/>
          </w:rPr>
          <w:t>2</w:t>
        </w:r>
        <w:r>
          <w:rPr>
            <w:rStyle w:val="PageNumber"/>
          </w:rPr>
          <w:fldChar w:fldCharType="end"/>
        </w:r>
      </w:p>
    </w:sdtContent>
  </w:sdt>
  <w:p w14:paraId="29EF56B1" w14:textId="77777777" w:rsidR="00E426F5" w:rsidRDefault="00E42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381"/>
    <w:multiLevelType w:val="multilevel"/>
    <w:tmpl w:val="B5BA174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F056174"/>
    <w:multiLevelType w:val="multilevel"/>
    <w:tmpl w:val="F344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437F8"/>
    <w:multiLevelType w:val="multilevel"/>
    <w:tmpl w:val="AD7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D305C"/>
    <w:multiLevelType w:val="multilevel"/>
    <w:tmpl w:val="08F88C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83D8A"/>
    <w:multiLevelType w:val="hybridMultilevel"/>
    <w:tmpl w:val="5BF40F64"/>
    <w:lvl w:ilvl="0" w:tplc="A48626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FA3BF0"/>
    <w:multiLevelType w:val="hybridMultilevel"/>
    <w:tmpl w:val="EC40F1AE"/>
    <w:lvl w:ilvl="0" w:tplc="E158826C">
      <w:start w:val="1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75F2A"/>
    <w:multiLevelType w:val="hybridMultilevel"/>
    <w:tmpl w:val="962237F6"/>
    <w:lvl w:ilvl="0" w:tplc="9E328C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CF3514"/>
    <w:multiLevelType w:val="multilevel"/>
    <w:tmpl w:val="E724F5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B52035"/>
    <w:multiLevelType w:val="hybridMultilevel"/>
    <w:tmpl w:val="A99C4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D874EA"/>
    <w:multiLevelType w:val="hybridMultilevel"/>
    <w:tmpl w:val="315E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363905"/>
    <w:multiLevelType w:val="hybridMultilevel"/>
    <w:tmpl w:val="500C5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A6296"/>
    <w:multiLevelType w:val="hybridMultilevel"/>
    <w:tmpl w:val="9F1A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084C54"/>
    <w:multiLevelType w:val="hybridMultilevel"/>
    <w:tmpl w:val="E3A6D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A1061B"/>
    <w:multiLevelType w:val="multilevel"/>
    <w:tmpl w:val="D73A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D1F5C"/>
    <w:multiLevelType w:val="multilevel"/>
    <w:tmpl w:val="832E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047374"/>
    <w:multiLevelType w:val="hybridMultilevel"/>
    <w:tmpl w:val="2F40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A2E02"/>
    <w:multiLevelType w:val="multilevel"/>
    <w:tmpl w:val="89529B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B368F"/>
    <w:multiLevelType w:val="multilevel"/>
    <w:tmpl w:val="9CC0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6225D4"/>
    <w:multiLevelType w:val="hybridMultilevel"/>
    <w:tmpl w:val="F65273D0"/>
    <w:lvl w:ilvl="0" w:tplc="E158826C">
      <w:start w:val="1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C279C8"/>
    <w:multiLevelType w:val="hybridMultilevel"/>
    <w:tmpl w:val="78249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AC7F5F"/>
    <w:multiLevelType w:val="hybridMultilevel"/>
    <w:tmpl w:val="5E3C7FE0"/>
    <w:lvl w:ilvl="0" w:tplc="E158826C">
      <w:start w:val="1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0967B2"/>
    <w:multiLevelType w:val="hybridMultilevel"/>
    <w:tmpl w:val="AE98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2F73AB"/>
    <w:multiLevelType w:val="hybridMultilevel"/>
    <w:tmpl w:val="6096D0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245799F"/>
    <w:multiLevelType w:val="hybridMultilevel"/>
    <w:tmpl w:val="451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7F4B3B"/>
    <w:multiLevelType w:val="multilevel"/>
    <w:tmpl w:val="C26A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FB3C78"/>
    <w:multiLevelType w:val="hybridMultilevel"/>
    <w:tmpl w:val="29CE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59521E"/>
    <w:multiLevelType w:val="hybridMultilevel"/>
    <w:tmpl w:val="29005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BA24CE"/>
    <w:multiLevelType w:val="multilevel"/>
    <w:tmpl w:val="790C23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C01062"/>
    <w:multiLevelType w:val="hybridMultilevel"/>
    <w:tmpl w:val="F3C8000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8DF499F"/>
    <w:multiLevelType w:val="hybridMultilevel"/>
    <w:tmpl w:val="281E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320BC2"/>
    <w:multiLevelType w:val="hybridMultilevel"/>
    <w:tmpl w:val="6518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1035748">
    <w:abstractNumId w:val="7"/>
  </w:num>
  <w:num w:numId="2" w16cid:durableId="148905763">
    <w:abstractNumId w:val="0"/>
  </w:num>
  <w:num w:numId="3" w16cid:durableId="1623805295">
    <w:abstractNumId w:val="27"/>
  </w:num>
  <w:num w:numId="4" w16cid:durableId="2122527396">
    <w:abstractNumId w:val="16"/>
  </w:num>
  <w:num w:numId="5" w16cid:durableId="435173493">
    <w:abstractNumId w:val="3"/>
  </w:num>
  <w:num w:numId="6" w16cid:durableId="1480340728">
    <w:abstractNumId w:val="15"/>
  </w:num>
  <w:num w:numId="7" w16cid:durableId="234435433">
    <w:abstractNumId w:val="30"/>
  </w:num>
  <w:num w:numId="8" w16cid:durableId="828130484">
    <w:abstractNumId w:val="26"/>
  </w:num>
  <w:num w:numId="9" w16cid:durableId="362438821">
    <w:abstractNumId w:val="23"/>
  </w:num>
  <w:num w:numId="10" w16cid:durableId="1640762557">
    <w:abstractNumId w:val="25"/>
  </w:num>
  <w:num w:numId="11" w16cid:durableId="1235705903">
    <w:abstractNumId w:val="12"/>
  </w:num>
  <w:num w:numId="12" w16cid:durableId="51080541">
    <w:abstractNumId w:val="19"/>
  </w:num>
  <w:num w:numId="13" w16cid:durableId="2005206483">
    <w:abstractNumId w:val="10"/>
  </w:num>
  <w:num w:numId="14" w16cid:durableId="1414662068">
    <w:abstractNumId w:val="9"/>
  </w:num>
  <w:num w:numId="15" w16cid:durableId="1511739">
    <w:abstractNumId w:val="11"/>
  </w:num>
  <w:num w:numId="16" w16cid:durableId="670640927">
    <w:abstractNumId w:val="29"/>
  </w:num>
  <w:num w:numId="17" w16cid:durableId="344283777">
    <w:abstractNumId w:val="21"/>
  </w:num>
  <w:num w:numId="18" w16cid:durableId="1654333643">
    <w:abstractNumId w:val="4"/>
  </w:num>
  <w:num w:numId="19" w16cid:durableId="801845863">
    <w:abstractNumId w:val="6"/>
  </w:num>
  <w:num w:numId="20" w16cid:durableId="1079668783">
    <w:abstractNumId w:val="28"/>
  </w:num>
  <w:num w:numId="21" w16cid:durableId="1706296317">
    <w:abstractNumId w:val="8"/>
  </w:num>
  <w:num w:numId="22" w16cid:durableId="197088514">
    <w:abstractNumId w:val="5"/>
  </w:num>
  <w:num w:numId="23" w16cid:durableId="426926307">
    <w:abstractNumId w:val="14"/>
  </w:num>
  <w:num w:numId="24" w16cid:durableId="1310210685">
    <w:abstractNumId w:val="13"/>
  </w:num>
  <w:num w:numId="25" w16cid:durableId="275334717">
    <w:abstractNumId w:val="1"/>
  </w:num>
  <w:num w:numId="26" w16cid:durableId="214708024">
    <w:abstractNumId w:val="24"/>
  </w:num>
  <w:num w:numId="27" w16cid:durableId="2028285262">
    <w:abstractNumId w:val="20"/>
  </w:num>
  <w:num w:numId="28" w16cid:durableId="978219160">
    <w:abstractNumId w:val="18"/>
  </w:num>
  <w:num w:numId="29" w16cid:durableId="1166553515">
    <w:abstractNumId w:val="22"/>
  </w:num>
  <w:num w:numId="30" w16cid:durableId="686716778">
    <w:abstractNumId w:val="2"/>
  </w:num>
  <w:num w:numId="31" w16cid:durableId="21453493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45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6F5"/>
    <w:rsid w:val="00001024"/>
    <w:rsid w:val="0000147B"/>
    <w:rsid w:val="0000191A"/>
    <w:rsid w:val="00001982"/>
    <w:rsid w:val="000021C7"/>
    <w:rsid w:val="00002CF6"/>
    <w:rsid w:val="00003395"/>
    <w:rsid w:val="000041B8"/>
    <w:rsid w:val="00004518"/>
    <w:rsid w:val="00005357"/>
    <w:rsid w:val="00005FE6"/>
    <w:rsid w:val="00006C14"/>
    <w:rsid w:val="00007ED6"/>
    <w:rsid w:val="00010C1C"/>
    <w:rsid w:val="00011148"/>
    <w:rsid w:val="0001136B"/>
    <w:rsid w:val="00011575"/>
    <w:rsid w:val="000119D4"/>
    <w:rsid w:val="000121B9"/>
    <w:rsid w:val="00012AC2"/>
    <w:rsid w:val="00012BE0"/>
    <w:rsid w:val="00013854"/>
    <w:rsid w:val="0001387F"/>
    <w:rsid w:val="00013BF6"/>
    <w:rsid w:val="00014A4B"/>
    <w:rsid w:val="00014EBA"/>
    <w:rsid w:val="00017115"/>
    <w:rsid w:val="00017EC4"/>
    <w:rsid w:val="000215EF"/>
    <w:rsid w:val="00021B33"/>
    <w:rsid w:val="000231DD"/>
    <w:rsid w:val="00024939"/>
    <w:rsid w:val="00025CB7"/>
    <w:rsid w:val="00026D00"/>
    <w:rsid w:val="00031696"/>
    <w:rsid w:val="00031B8A"/>
    <w:rsid w:val="00032214"/>
    <w:rsid w:val="0003343A"/>
    <w:rsid w:val="00033D0A"/>
    <w:rsid w:val="0003468C"/>
    <w:rsid w:val="00036072"/>
    <w:rsid w:val="0003616B"/>
    <w:rsid w:val="00036589"/>
    <w:rsid w:val="000409D1"/>
    <w:rsid w:val="000435A3"/>
    <w:rsid w:val="00043B00"/>
    <w:rsid w:val="00044902"/>
    <w:rsid w:val="00045A09"/>
    <w:rsid w:val="0004677F"/>
    <w:rsid w:val="00047AD1"/>
    <w:rsid w:val="00047C5E"/>
    <w:rsid w:val="0005098D"/>
    <w:rsid w:val="0005138B"/>
    <w:rsid w:val="0005160B"/>
    <w:rsid w:val="00053162"/>
    <w:rsid w:val="0005373F"/>
    <w:rsid w:val="00053F93"/>
    <w:rsid w:val="000546CE"/>
    <w:rsid w:val="0005670D"/>
    <w:rsid w:val="00056B7A"/>
    <w:rsid w:val="0005709E"/>
    <w:rsid w:val="0005724F"/>
    <w:rsid w:val="00060055"/>
    <w:rsid w:val="0006153D"/>
    <w:rsid w:val="00062891"/>
    <w:rsid w:val="000628DA"/>
    <w:rsid w:val="00063A36"/>
    <w:rsid w:val="000650E8"/>
    <w:rsid w:val="00065953"/>
    <w:rsid w:val="000665FE"/>
    <w:rsid w:val="00070D2B"/>
    <w:rsid w:val="0007134A"/>
    <w:rsid w:val="0007227D"/>
    <w:rsid w:val="000725A0"/>
    <w:rsid w:val="00072CA5"/>
    <w:rsid w:val="000746FA"/>
    <w:rsid w:val="000758E1"/>
    <w:rsid w:val="00075D07"/>
    <w:rsid w:val="00076A56"/>
    <w:rsid w:val="00083057"/>
    <w:rsid w:val="00083A4B"/>
    <w:rsid w:val="000851E1"/>
    <w:rsid w:val="000852F2"/>
    <w:rsid w:val="00086424"/>
    <w:rsid w:val="0008762B"/>
    <w:rsid w:val="0009058C"/>
    <w:rsid w:val="000918F3"/>
    <w:rsid w:val="00091DBD"/>
    <w:rsid w:val="00092C13"/>
    <w:rsid w:val="000932A3"/>
    <w:rsid w:val="000936DE"/>
    <w:rsid w:val="0009383D"/>
    <w:rsid w:val="00093E79"/>
    <w:rsid w:val="00095032"/>
    <w:rsid w:val="00095642"/>
    <w:rsid w:val="0009566C"/>
    <w:rsid w:val="000A0B32"/>
    <w:rsid w:val="000A1246"/>
    <w:rsid w:val="000A2D7D"/>
    <w:rsid w:val="000A325E"/>
    <w:rsid w:val="000A3F48"/>
    <w:rsid w:val="000A5352"/>
    <w:rsid w:val="000A6004"/>
    <w:rsid w:val="000A650C"/>
    <w:rsid w:val="000A6AE8"/>
    <w:rsid w:val="000B0796"/>
    <w:rsid w:val="000B0A46"/>
    <w:rsid w:val="000B183F"/>
    <w:rsid w:val="000B1B4B"/>
    <w:rsid w:val="000B1C84"/>
    <w:rsid w:val="000B2BB2"/>
    <w:rsid w:val="000B459D"/>
    <w:rsid w:val="000B4A4D"/>
    <w:rsid w:val="000B4DD3"/>
    <w:rsid w:val="000B6E35"/>
    <w:rsid w:val="000B714F"/>
    <w:rsid w:val="000B7472"/>
    <w:rsid w:val="000B791C"/>
    <w:rsid w:val="000C13AE"/>
    <w:rsid w:val="000C1835"/>
    <w:rsid w:val="000C1A7A"/>
    <w:rsid w:val="000C3067"/>
    <w:rsid w:val="000C4F7A"/>
    <w:rsid w:val="000C5B74"/>
    <w:rsid w:val="000C5E43"/>
    <w:rsid w:val="000C7012"/>
    <w:rsid w:val="000D1DCE"/>
    <w:rsid w:val="000D1F94"/>
    <w:rsid w:val="000D4C96"/>
    <w:rsid w:val="000D5E0B"/>
    <w:rsid w:val="000D6A69"/>
    <w:rsid w:val="000D6EFA"/>
    <w:rsid w:val="000D7A70"/>
    <w:rsid w:val="000E2172"/>
    <w:rsid w:val="000E2E2A"/>
    <w:rsid w:val="000E31B1"/>
    <w:rsid w:val="000E3501"/>
    <w:rsid w:val="000E3679"/>
    <w:rsid w:val="000E4848"/>
    <w:rsid w:val="000E5C43"/>
    <w:rsid w:val="000E5D85"/>
    <w:rsid w:val="000E75E6"/>
    <w:rsid w:val="000F203A"/>
    <w:rsid w:val="000F2D79"/>
    <w:rsid w:val="000F30DA"/>
    <w:rsid w:val="000F392E"/>
    <w:rsid w:val="000F3CF8"/>
    <w:rsid w:val="000F4FB1"/>
    <w:rsid w:val="000F50C4"/>
    <w:rsid w:val="000F6405"/>
    <w:rsid w:val="00100A72"/>
    <w:rsid w:val="00100BE2"/>
    <w:rsid w:val="00103416"/>
    <w:rsid w:val="00104385"/>
    <w:rsid w:val="00105CC4"/>
    <w:rsid w:val="00107914"/>
    <w:rsid w:val="00111368"/>
    <w:rsid w:val="001120DB"/>
    <w:rsid w:val="00112FAD"/>
    <w:rsid w:val="00113DFE"/>
    <w:rsid w:val="00113FD4"/>
    <w:rsid w:val="00114688"/>
    <w:rsid w:val="00114DED"/>
    <w:rsid w:val="00116FC2"/>
    <w:rsid w:val="0011759B"/>
    <w:rsid w:val="00120B40"/>
    <w:rsid w:val="00120DBF"/>
    <w:rsid w:val="001212B1"/>
    <w:rsid w:val="00122107"/>
    <w:rsid w:val="00123116"/>
    <w:rsid w:val="001240CF"/>
    <w:rsid w:val="0012565F"/>
    <w:rsid w:val="00125EBE"/>
    <w:rsid w:val="001261E5"/>
    <w:rsid w:val="001263A5"/>
    <w:rsid w:val="0012646F"/>
    <w:rsid w:val="0013093A"/>
    <w:rsid w:val="00130B8C"/>
    <w:rsid w:val="001310B9"/>
    <w:rsid w:val="00131544"/>
    <w:rsid w:val="00131E93"/>
    <w:rsid w:val="001327F5"/>
    <w:rsid w:val="00134271"/>
    <w:rsid w:val="00134EED"/>
    <w:rsid w:val="0013669C"/>
    <w:rsid w:val="00137ACF"/>
    <w:rsid w:val="00140A7C"/>
    <w:rsid w:val="00140CE8"/>
    <w:rsid w:val="00140CEA"/>
    <w:rsid w:val="00141378"/>
    <w:rsid w:val="00141B69"/>
    <w:rsid w:val="00141E23"/>
    <w:rsid w:val="00143DE6"/>
    <w:rsid w:val="00143E5E"/>
    <w:rsid w:val="0014403D"/>
    <w:rsid w:val="001447D2"/>
    <w:rsid w:val="0014582B"/>
    <w:rsid w:val="00145F77"/>
    <w:rsid w:val="001463C5"/>
    <w:rsid w:val="00150FE0"/>
    <w:rsid w:val="0015104D"/>
    <w:rsid w:val="0015124B"/>
    <w:rsid w:val="00151480"/>
    <w:rsid w:val="00151C90"/>
    <w:rsid w:val="00151F52"/>
    <w:rsid w:val="00152160"/>
    <w:rsid w:val="00152B76"/>
    <w:rsid w:val="00152BFE"/>
    <w:rsid w:val="001539C1"/>
    <w:rsid w:val="00153C3A"/>
    <w:rsid w:val="00153F17"/>
    <w:rsid w:val="00156C87"/>
    <w:rsid w:val="00157B8D"/>
    <w:rsid w:val="0016144C"/>
    <w:rsid w:val="001621FC"/>
    <w:rsid w:val="00163084"/>
    <w:rsid w:val="001640E5"/>
    <w:rsid w:val="00164F07"/>
    <w:rsid w:val="00166293"/>
    <w:rsid w:val="001662C6"/>
    <w:rsid w:val="00166E0C"/>
    <w:rsid w:val="0016790B"/>
    <w:rsid w:val="00167EF2"/>
    <w:rsid w:val="0017001F"/>
    <w:rsid w:val="00171AD4"/>
    <w:rsid w:val="001726FB"/>
    <w:rsid w:val="00172F60"/>
    <w:rsid w:val="00173A00"/>
    <w:rsid w:val="00173BDB"/>
    <w:rsid w:val="0017764B"/>
    <w:rsid w:val="0018041E"/>
    <w:rsid w:val="00180E45"/>
    <w:rsid w:val="00182B2E"/>
    <w:rsid w:val="00183469"/>
    <w:rsid w:val="00183C3C"/>
    <w:rsid w:val="00185098"/>
    <w:rsid w:val="00186A87"/>
    <w:rsid w:val="001871AB"/>
    <w:rsid w:val="00187B40"/>
    <w:rsid w:val="00187BA3"/>
    <w:rsid w:val="001900A6"/>
    <w:rsid w:val="00190402"/>
    <w:rsid w:val="0019129A"/>
    <w:rsid w:val="00191EDC"/>
    <w:rsid w:val="00193788"/>
    <w:rsid w:val="00194279"/>
    <w:rsid w:val="0019538A"/>
    <w:rsid w:val="001955AD"/>
    <w:rsid w:val="0019593E"/>
    <w:rsid w:val="00196180"/>
    <w:rsid w:val="00196FF5"/>
    <w:rsid w:val="001974CE"/>
    <w:rsid w:val="00197EAE"/>
    <w:rsid w:val="001A03A0"/>
    <w:rsid w:val="001A16B3"/>
    <w:rsid w:val="001A206F"/>
    <w:rsid w:val="001A2A63"/>
    <w:rsid w:val="001A36C0"/>
    <w:rsid w:val="001A7602"/>
    <w:rsid w:val="001B08BF"/>
    <w:rsid w:val="001B1F6D"/>
    <w:rsid w:val="001B2239"/>
    <w:rsid w:val="001B3435"/>
    <w:rsid w:val="001B35C8"/>
    <w:rsid w:val="001B4D80"/>
    <w:rsid w:val="001B6A7A"/>
    <w:rsid w:val="001B6BF8"/>
    <w:rsid w:val="001C18C0"/>
    <w:rsid w:val="001C2C63"/>
    <w:rsid w:val="001C2CD9"/>
    <w:rsid w:val="001C32D6"/>
    <w:rsid w:val="001C469F"/>
    <w:rsid w:val="001C4CA0"/>
    <w:rsid w:val="001C5C52"/>
    <w:rsid w:val="001C6905"/>
    <w:rsid w:val="001C7157"/>
    <w:rsid w:val="001D1038"/>
    <w:rsid w:val="001D1265"/>
    <w:rsid w:val="001D310D"/>
    <w:rsid w:val="001D4760"/>
    <w:rsid w:val="001D4F3A"/>
    <w:rsid w:val="001D6228"/>
    <w:rsid w:val="001E04EC"/>
    <w:rsid w:val="001E1F19"/>
    <w:rsid w:val="001E2466"/>
    <w:rsid w:val="001E3234"/>
    <w:rsid w:val="001E3358"/>
    <w:rsid w:val="001E4CDF"/>
    <w:rsid w:val="001E4D0C"/>
    <w:rsid w:val="001E590B"/>
    <w:rsid w:val="001E5CBF"/>
    <w:rsid w:val="001E60D4"/>
    <w:rsid w:val="001E62AA"/>
    <w:rsid w:val="001E63F6"/>
    <w:rsid w:val="001E748E"/>
    <w:rsid w:val="001E7D85"/>
    <w:rsid w:val="001F070B"/>
    <w:rsid w:val="001F08A7"/>
    <w:rsid w:val="001F0D03"/>
    <w:rsid w:val="001F1518"/>
    <w:rsid w:val="001F18A8"/>
    <w:rsid w:val="001F1A31"/>
    <w:rsid w:val="001F2972"/>
    <w:rsid w:val="001F29BA"/>
    <w:rsid w:val="001F443D"/>
    <w:rsid w:val="001F491C"/>
    <w:rsid w:val="001F4A3E"/>
    <w:rsid w:val="001F4A7F"/>
    <w:rsid w:val="001F4B31"/>
    <w:rsid w:val="001F6052"/>
    <w:rsid w:val="001F610D"/>
    <w:rsid w:val="001F7184"/>
    <w:rsid w:val="00200C26"/>
    <w:rsid w:val="0020223B"/>
    <w:rsid w:val="00202453"/>
    <w:rsid w:val="00202D20"/>
    <w:rsid w:val="0020466E"/>
    <w:rsid w:val="00205D32"/>
    <w:rsid w:val="00206244"/>
    <w:rsid w:val="00206A72"/>
    <w:rsid w:val="00206B7E"/>
    <w:rsid w:val="002070B5"/>
    <w:rsid w:val="002071DA"/>
    <w:rsid w:val="00207549"/>
    <w:rsid w:val="00207C71"/>
    <w:rsid w:val="00207D49"/>
    <w:rsid w:val="00207DCF"/>
    <w:rsid w:val="0021095C"/>
    <w:rsid w:val="00211193"/>
    <w:rsid w:val="002119BC"/>
    <w:rsid w:val="0021243D"/>
    <w:rsid w:val="002131B0"/>
    <w:rsid w:val="00214437"/>
    <w:rsid w:val="0021562A"/>
    <w:rsid w:val="00215F68"/>
    <w:rsid w:val="00216344"/>
    <w:rsid w:val="0021711F"/>
    <w:rsid w:val="002213D1"/>
    <w:rsid w:val="002217DF"/>
    <w:rsid w:val="00221C18"/>
    <w:rsid w:val="00223680"/>
    <w:rsid w:val="00223792"/>
    <w:rsid w:val="00223B8D"/>
    <w:rsid w:val="002241A2"/>
    <w:rsid w:val="00224745"/>
    <w:rsid w:val="0022502E"/>
    <w:rsid w:val="002314EA"/>
    <w:rsid w:val="00232166"/>
    <w:rsid w:val="0023258A"/>
    <w:rsid w:val="00233B5B"/>
    <w:rsid w:val="00235146"/>
    <w:rsid w:val="002361EE"/>
    <w:rsid w:val="002365D5"/>
    <w:rsid w:val="0023673E"/>
    <w:rsid w:val="0024091F"/>
    <w:rsid w:val="00240A07"/>
    <w:rsid w:val="002417F4"/>
    <w:rsid w:val="00241A49"/>
    <w:rsid w:val="002432C3"/>
    <w:rsid w:val="002437D7"/>
    <w:rsid w:val="00244308"/>
    <w:rsid w:val="00245309"/>
    <w:rsid w:val="0024546D"/>
    <w:rsid w:val="00245E12"/>
    <w:rsid w:val="00251919"/>
    <w:rsid w:val="00251C98"/>
    <w:rsid w:val="00251E09"/>
    <w:rsid w:val="00252248"/>
    <w:rsid w:val="0025290C"/>
    <w:rsid w:val="00253D7B"/>
    <w:rsid w:val="00255F53"/>
    <w:rsid w:val="002561F9"/>
    <w:rsid w:val="002569E6"/>
    <w:rsid w:val="00257559"/>
    <w:rsid w:val="00257852"/>
    <w:rsid w:val="00257F88"/>
    <w:rsid w:val="00260B2D"/>
    <w:rsid w:val="00262CC4"/>
    <w:rsid w:val="00263634"/>
    <w:rsid w:val="00264486"/>
    <w:rsid w:val="00264F2A"/>
    <w:rsid w:val="0026504E"/>
    <w:rsid w:val="00265072"/>
    <w:rsid w:val="00265859"/>
    <w:rsid w:val="00265FE5"/>
    <w:rsid w:val="00266487"/>
    <w:rsid w:val="00270D66"/>
    <w:rsid w:val="002717FA"/>
    <w:rsid w:val="00272021"/>
    <w:rsid w:val="00272881"/>
    <w:rsid w:val="002739FB"/>
    <w:rsid w:val="00274BD4"/>
    <w:rsid w:val="00274D29"/>
    <w:rsid w:val="00274E6F"/>
    <w:rsid w:val="002757E9"/>
    <w:rsid w:val="00275A9E"/>
    <w:rsid w:val="00276CCA"/>
    <w:rsid w:val="00276EB8"/>
    <w:rsid w:val="00277C30"/>
    <w:rsid w:val="00280693"/>
    <w:rsid w:val="00280E5D"/>
    <w:rsid w:val="0028210D"/>
    <w:rsid w:val="00283C95"/>
    <w:rsid w:val="00285312"/>
    <w:rsid w:val="0028590A"/>
    <w:rsid w:val="00285940"/>
    <w:rsid w:val="00285DE3"/>
    <w:rsid w:val="00287686"/>
    <w:rsid w:val="00290844"/>
    <w:rsid w:val="00292D41"/>
    <w:rsid w:val="00294054"/>
    <w:rsid w:val="00295D75"/>
    <w:rsid w:val="0029603F"/>
    <w:rsid w:val="0029664D"/>
    <w:rsid w:val="00297F6C"/>
    <w:rsid w:val="002A026B"/>
    <w:rsid w:val="002A2C02"/>
    <w:rsid w:val="002A37B3"/>
    <w:rsid w:val="002A3C26"/>
    <w:rsid w:val="002A495D"/>
    <w:rsid w:val="002A4A38"/>
    <w:rsid w:val="002A4E0F"/>
    <w:rsid w:val="002A5703"/>
    <w:rsid w:val="002A7320"/>
    <w:rsid w:val="002A7A25"/>
    <w:rsid w:val="002B0D2C"/>
    <w:rsid w:val="002B1910"/>
    <w:rsid w:val="002B247C"/>
    <w:rsid w:val="002B2A34"/>
    <w:rsid w:val="002B3094"/>
    <w:rsid w:val="002B34FD"/>
    <w:rsid w:val="002B35A8"/>
    <w:rsid w:val="002B3835"/>
    <w:rsid w:val="002B383D"/>
    <w:rsid w:val="002B3DCE"/>
    <w:rsid w:val="002B4582"/>
    <w:rsid w:val="002B515F"/>
    <w:rsid w:val="002B5B98"/>
    <w:rsid w:val="002C0974"/>
    <w:rsid w:val="002C1FC5"/>
    <w:rsid w:val="002C2E17"/>
    <w:rsid w:val="002C4C04"/>
    <w:rsid w:val="002C69D2"/>
    <w:rsid w:val="002C7C3F"/>
    <w:rsid w:val="002C7DE1"/>
    <w:rsid w:val="002D06C0"/>
    <w:rsid w:val="002D0FEC"/>
    <w:rsid w:val="002D2457"/>
    <w:rsid w:val="002D28D6"/>
    <w:rsid w:val="002D40F4"/>
    <w:rsid w:val="002E090C"/>
    <w:rsid w:val="002E4455"/>
    <w:rsid w:val="002E4810"/>
    <w:rsid w:val="002E490B"/>
    <w:rsid w:val="002E5D45"/>
    <w:rsid w:val="002E6406"/>
    <w:rsid w:val="002E69AD"/>
    <w:rsid w:val="002E7285"/>
    <w:rsid w:val="002F0218"/>
    <w:rsid w:val="002F02A0"/>
    <w:rsid w:val="002F053A"/>
    <w:rsid w:val="002F0E5F"/>
    <w:rsid w:val="002F26B6"/>
    <w:rsid w:val="002F2AF1"/>
    <w:rsid w:val="002F3DC1"/>
    <w:rsid w:val="002F4F28"/>
    <w:rsid w:val="002F7ACF"/>
    <w:rsid w:val="002F7C3C"/>
    <w:rsid w:val="002F7EFF"/>
    <w:rsid w:val="003017D8"/>
    <w:rsid w:val="00301AF4"/>
    <w:rsid w:val="00302567"/>
    <w:rsid w:val="00303414"/>
    <w:rsid w:val="003044D1"/>
    <w:rsid w:val="00304AD8"/>
    <w:rsid w:val="003054D4"/>
    <w:rsid w:val="00305C25"/>
    <w:rsid w:val="00306951"/>
    <w:rsid w:val="003074B1"/>
    <w:rsid w:val="00310627"/>
    <w:rsid w:val="0031166E"/>
    <w:rsid w:val="003128EC"/>
    <w:rsid w:val="00312F27"/>
    <w:rsid w:val="00313F94"/>
    <w:rsid w:val="0031412A"/>
    <w:rsid w:val="003151A8"/>
    <w:rsid w:val="0031592D"/>
    <w:rsid w:val="00315B33"/>
    <w:rsid w:val="0031751D"/>
    <w:rsid w:val="003224E0"/>
    <w:rsid w:val="00323C4F"/>
    <w:rsid w:val="003249DF"/>
    <w:rsid w:val="00325CF9"/>
    <w:rsid w:val="00326616"/>
    <w:rsid w:val="00326E5A"/>
    <w:rsid w:val="00327511"/>
    <w:rsid w:val="00331C29"/>
    <w:rsid w:val="003321D4"/>
    <w:rsid w:val="00332A3C"/>
    <w:rsid w:val="00332FAD"/>
    <w:rsid w:val="0033373A"/>
    <w:rsid w:val="00334E47"/>
    <w:rsid w:val="00335205"/>
    <w:rsid w:val="00336064"/>
    <w:rsid w:val="00340A07"/>
    <w:rsid w:val="00341B37"/>
    <w:rsid w:val="00342189"/>
    <w:rsid w:val="003421C8"/>
    <w:rsid w:val="00342371"/>
    <w:rsid w:val="00343EC8"/>
    <w:rsid w:val="00345D39"/>
    <w:rsid w:val="003519C4"/>
    <w:rsid w:val="00351D01"/>
    <w:rsid w:val="00352D58"/>
    <w:rsid w:val="0035415F"/>
    <w:rsid w:val="003564DD"/>
    <w:rsid w:val="00356B00"/>
    <w:rsid w:val="0035744B"/>
    <w:rsid w:val="003622E4"/>
    <w:rsid w:val="00363375"/>
    <w:rsid w:val="003644A1"/>
    <w:rsid w:val="00364825"/>
    <w:rsid w:val="00364DB2"/>
    <w:rsid w:val="00365422"/>
    <w:rsid w:val="0036659E"/>
    <w:rsid w:val="0036690F"/>
    <w:rsid w:val="0036798B"/>
    <w:rsid w:val="00367CEE"/>
    <w:rsid w:val="00370D2C"/>
    <w:rsid w:val="00371127"/>
    <w:rsid w:val="003713EE"/>
    <w:rsid w:val="00371480"/>
    <w:rsid w:val="00371709"/>
    <w:rsid w:val="003718DA"/>
    <w:rsid w:val="00375D4D"/>
    <w:rsid w:val="00375D54"/>
    <w:rsid w:val="003770C4"/>
    <w:rsid w:val="0038045E"/>
    <w:rsid w:val="00380F37"/>
    <w:rsid w:val="00381A82"/>
    <w:rsid w:val="00381EF9"/>
    <w:rsid w:val="0038326E"/>
    <w:rsid w:val="00383988"/>
    <w:rsid w:val="00385DE5"/>
    <w:rsid w:val="003861E2"/>
    <w:rsid w:val="00390313"/>
    <w:rsid w:val="00390B57"/>
    <w:rsid w:val="0039106F"/>
    <w:rsid w:val="00391509"/>
    <w:rsid w:val="00391A43"/>
    <w:rsid w:val="00391C8A"/>
    <w:rsid w:val="003929EC"/>
    <w:rsid w:val="00392B6C"/>
    <w:rsid w:val="003938DD"/>
    <w:rsid w:val="00393A7E"/>
    <w:rsid w:val="00393ED5"/>
    <w:rsid w:val="0039774F"/>
    <w:rsid w:val="003A1542"/>
    <w:rsid w:val="003A2A3C"/>
    <w:rsid w:val="003A4391"/>
    <w:rsid w:val="003A4F75"/>
    <w:rsid w:val="003A7D3E"/>
    <w:rsid w:val="003B18A2"/>
    <w:rsid w:val="003B33E2"/>
    <w:rsid w:val="003B4F1F"/>
    <w:rsid w:val="003B66B5"/>
    <w:rsid w:val="003B7B8B"/>
    <w:rsid w:val="003C00B6"/>
    <w:rsid w:val="003C0123"/>
    <w:rsid w:val="003C05A6"/>
    <w:rsid w:val="003C0734"/>
    <w:rsid w:val="003C375A"/>
    <w:rsid w:val="003C3EC8"/>
    <w:rsid w:val="003C416E"/>
    <w:rsid w:val="003C49D6"/>
    <w:rsid w:val="003C4DFC"/>
    <w:rsid w:val="003C4F2A"/>
    <w:rsid w:val="003C5E2A"/>
    <w:rsid w:val="003C625C"/>
    <w:rsid w:val="003D0F4A"/>
    <w:rsid w:val="003D1D54"/>
    <w:rsid w:val="003D1FE8"/>
    <w:rsid w:val="003D2036"/>
    <w:rsid w:val="003D3189"/>
    <w:rsid w:val="003D339D"/>
    <w:rsid w:val="003D37FA"/>
    <w:rsid w:val="003D4158"/>
    <w:rsid w:val="003D4398"/>
    <w:rsid w:val="003D4B94"/>
    <w:rsid w:val="003D4FD1"/>
    <w:rsid w:val="003D5972"/>
    <w:rsid w:val="003D6793"/>
    <w:rsid w:val="003E0392"/>
    <w:rsid w:val="003E1310"/>
    <w:rsid w:val="003E162C"/>
    <w:rsid w:val="003E17BB"/>
    <w:rsid w:val="003E1853"/>
    <w:rsid w:val="003E3DD8"/>
    <w:rsid w:val="003E41AA"/>
    <w:rsid w:val="003E4B9E"/>
    <w:rsid w:val="003E5146"/>
    <w:rsid w:val="003E519D"/>
    <w:rsid w:val="003E581C"/>
    <w:rsid w:val="003E648C"/>
    <w:rsid w:val="003E7808"/>
    <w:rsid w:val="003F1A8B"/>
    <w:rsid w:val="003F2050"/>
    <w:rsid w:val="003F2A21"/>
    <w:rsid w:val="003F2D11"/>
    <w:rsid w:val="003F4926"/>
    <w:rsid w:val="003F4DD4"/>
    <w:rsid w:val="003F553D"/>
    <w:rsid w:val="003F5AF9"/>
    <w:rsid w:val="003F5B79"/>
    <w:rsid w:val="003F663C"/>
    <w:rsid w:val="003F6931"/>
    <w:rsid w:val="003F7549"/>
    <w:rsid w:val="004000AE"/>
    <w:rsid w:val="00400D13"/>
    <w:rsid w:val="00401891"/>
    <w:rsid w:val="004031C7"/>
    <w:rsid w:val="00403D9B"/>
    <w:rsid w:val="00403F2B"/>
    <w:rsid w:val="0040410D"/>
    <w:rsid w:val="0040477C"/>
    <w:rsid w:val="00404C06"/>
    <w:rsid w:val="0040536A"/>
    <w:rsid w:val="004059D7"/>
    <w:rsid w:val="004067AB"/>
    <w:rsid w:val="0040713A"/>
    <w:rsid w:val="0040743A"/>
    <w:rsid w:val="00407AF6"/>
    <w:rsid w:val="004100D5"/>
    <w:rsid w:val="00410314"/>
    <w:rsid w:val="00410EB0"/>
    <w:rsid w:val="00413DA5"/>
    <w:rsid w:val="00414A56"/>
    <w:rsid w:val="004158D3"/>
    <w:rsid w:val="00415E52"/>
    <w:rsid w:val="004165C3"/>
    <w:rsid w:val="0041668B"/>
    <w:rsid w:val="00416CFF"/>
    <w:rsid w:val="00417410"/>
    <w:rsid w:val="00417BA3"/>
    <w:rsid w:val="00420053"/>
    <w:rsid w:val="00421174"/>
    <w:rsid w:val="004211DB"/>
    <w:rsid w:val="00421206"/>
    <w:rsid w:val="00422D54"/>
    <w:rsid w:val="00423070"/>
    <w:rsid w:val="00423084"/>
    <w:rsid w:val="004236B8"/>
    <w:rsid w:val="00423856"/>
    <w:rsid w:val="00424648"/>
    <w:rsid w:val="0042466A"/>
    <w:rsid w:val="004246D2"/>
    <w:rsid w:val="00424893"/>
    <w:rsid w:val="00427FFB"/>
    <w:rsid w:val="00430069"/>
    <w:rsid w:val="00430762"/>
    <w:rsid w:val="004317C2"/>
    <w:rsid w:val="00432014"/>
    <w:rsid w:val="00432740"/>
    <w:rsid w:val="00432E67"/>
    <w:rsid w:val="00432F13"/>
    <w:rsid w:val="004331DD"/>
    <w:rsid w:val="004339AF"/>
    <w:rsid w:val="00433CC1"/>
    <w:rsid w:val="00435A76"/>
    <w:rsid w:val="0043623D"/>
    <w:rsid w:val="0043794D"/>
    <w:rsid w:val="00437DE0"/>
    <w:rsid w:val="0044018A"/>
    <w:rsid w:val="00441EAC"/>
    <w:rsid w:val="004425FC"/>
    <w:rsid w:val="0044357A"/>
    <w:rsid w:val="00443673"/>
    <w:rsid w:val="0044380A"/>
    <w:rsid w:val="004446E4"/>
    <w:rsid w:val="00445635"/>
    <w:rsid w:val="00445A00"/>
    <w:rsid w:val="00446B29"/>
    <w:rsid w:val="00446B5C"/>
    <w:rsid w:val="004509A0"/>
    <w:rsid w:val="004534E8"/>
    <w:rsid w:val="004541C5"/>
    <w:rsid w:val="004557E8"/>
    <w:rsid w:val="00455A88"/>
    <w:rsid w:val="00455B50"/>
    <w:rsid w:val="004562B7"/>
    <w:rsid w:val="004568F8"/>
    <w:rsid w:val="00457F57"/>
    <w:rsid w:val="00462EB4"/>
    <w:rsid w:val="0046479A"/>
    <w:rsid w:val="00465A78"/>
    <w:rsid w:val="00465E11"/>
    <w:rsid w:val="00466926"/>
    <w:rsid w:val="004679CE"/>
    <w:rsid w:val="00470425"/>
    <w:rsid w:val="0047112F"/>
    <w:rsid w:val="0047182A"/>
    <w:rsid w:val="00471BBF"/>
    <w:rsid w:val="00473023"/>
    <w:rsid w:val="00473CD7"/>
    <w:rsid w:val="00474FD8"/>
    <w:rsid w:val="00476862"/>
    <w:rsid w:val="00476FE5"/>
    <w:rsid w:val="00477B86"/>
    <w:rsid w:val="00480C11"/>
    <w:rsid w:val="00481173"/>
    <w:rsid w:val="00481D03"/>
    <w:rsid w:val="0048233D"/>
    <w:rsid w:val="00482345"/>
    <w:rsid w:val="00482E9F"/>
    <w:rsid w:val="004839F8"/>
    <w:rsid w:val="004840BB"/>
    <w:rsid w:val="004844B1"/>
    <w:rsid w:val="004847A4"/>
    <w:rsid w:val="00484823"/>
    <w:rsid w:val="0049087D"/>
    <w:rsid w:val="0049088A"/>
    <w:rsid w:val="00491BD7"/>
    <w:rsid w:val="00492E73"/>
    <w:rsid w:val="00495376"/>
    <w:rsid w:val="004957F7"/>
    <w:rsid w:val="00496C91"/>
    <w:rsid w:val="00496EAF"/>
    <w:rsid w:val="004A0499"/>
    <w:rsid w:val="004A2A68"/>
    <w:rsid w:val="004A3601"/>
    <w:rsid w:val="004A39BB"/>
    <w:rsid w:val="004A445E"/>
    <w:rsid w:val="004A4567"/>
    <w:rsid w:val="004A47DF"/>
    <w:rsid w:val="004A4859"/>
    <w:rsid w:val="004A51B8"/>
    <w:rsid w:val="004A60BB"/>
    <w:rsid w:val="004B0EDB"/>
    <w:rsid w:val="004B21F1"/>
    <w:rsid w:val="004B36D8"/>
    <w:rsid w:val="004B64EB"/>
    <w:rsid w:val="004B66D5"/>
    <w:rsid w:val="004B6F3B"/>
    <w:rsid w:val="004B71C3"/>
    <w:rsid w:val="004C0330"/>
    <w:rsid w:val="004C149A"/>
    <w:rsid w:val="004C1556"/>
    <w:rsid w:val="004C1A24"/>
    <w:rsid w:val="004C32EB"/>
    <w:rsid w:val="004C369B"/>
    <w:rsid w:val="004C4811"/>
    <w:rsid w:val="004C4936"/>
    <w:rsid w:val="004C5589"/>
    <w:rsid w:val="004C5C4B"/>
    <w:rsid w:val="004C74D7"/>
    <w:rsid w:val="004C7CEF"/>
    <w:rsid w:val="004D0DB5"/>
    <w:rsid w:val="004D0E16"/>
    <w:rsid w:val="004D30A1"/>
    <w:rsid w:val="004D39DE"/>
    <w:rsid w:val="004D3E47"/>
    <w:rsid w:val="004D43EE"/>
    <w:rsid w:val="004D4722"/>
    <w:rsid w:val="004D5756"/>
    <w:rsid w:val="004D588A"/>
    <w:rsid w:val="004D698F"/>
    <w:rsid w:val="004D7740"/>
    <w:rsid w:val="004E1DD2"/>
    <w:rsid w:val="004E2993"/>
    <w:rsid w:val="004E2A56"/>
    <w:rsid w:val="004E3D4A"/>
    <w:rsid w:val="004E3FD5"/>
    <w:rsid w:val="004E41FE"/>
    <w:rsid w:val="004E5DFC"/>
    <w:rsid w:val="004E6221"/>
    <w:rsid w:val="004E71E5"/>
    <w:rsid w:val="004E753C"/>
    <w:rsid w:val="004F18BA"/>
    <w:rsid w:val="004F1C04"/>
    <w:rsid w:val="004F3822"/>
    <w:rsid w:val="004F4706"/>
    <w:rsid w:val="004F4ACF"/>
    <w:rsid w:val="004F4C1A"/>
    <w:rsid w:val="004F66BC"/>
    <w:rsid w:val="004F692C"/>
    <w:rsid w:val="004F7ECA"/>
    <w:rsid w:val="0050006A"/>
    <w:rsid w:val="005022EE"/>
    <w:rsid w:val="0050290A"/>
    <w:rsid w:val="00502F23"/>
    <w:rsid w:val="005034B2"/>
    <w:rsid w:val="005036F6"/>
    <w:rsid w:val="0050544F"/>
    <w:rsid w:val="00506026"/>
    <w:rsid w:val="005064A7"/>
    <w:rsid w:val="00506927"/>
    <w:rsid w:val="00506A25"/>
    <w:rsid w:val="00506CCA"/>
    <w:rsid w:val="00506EEE"/>
    <w:rsid w:val="00507556"/>
    <w:rsid w:val="0051257C"/>
    <w:rsid w:val="005126D7"/>
    <w:rsid w:val="00513BCF"/>
    <w:rsid w:val="005147E7"/>
    <w:rsid w:val="00514D5A"/>
    <w:rsid w:val="005168B8"/>
    <w:rsid w:val="005173CB"/>
    <w:rsid w:val="005200A7"/>
    <w:rsid w:val="00521073"/>
    <w:rsid w:val="00522710"/>
    <w:rsid w:val="005230A2"/>
    <w:rsid w:val="00523346"/>
    <w:rsid w:val="00523556"/>
    <w:rsid w:val="005235E4"/>
    <w:rsid w:val="00523776"/>
    <w:rsid w:val="00524E8C"/>
    <w:rsid w:val="00525101"/>
    <w:rsid w:val="00525869"/>
    <w:rsid w:val="00527D1C"/>
    <w:rsid w:val="00527D91"/>
    <w:rsid w:val="005300E6"/>
    <w:rsid w:val="005309A5"/>
    <w:rsid w:val="00531B17"/>
    <w:rsid w:val="00531CF5"/>
    <w:rsid w:val="00532CA1"/>
    <w:rsid w:val="00533D75"/>
    <w:rsid w:val="0053454C"/>
    <w:rsid w:val="0053497E"/>
    <w:rsid w:val="00535587"/>
    <w:rsid w:val="0053595D"/>
    <w:rsid w:val="005370AC"/>
    <w:rsid w:val="00537656"/>
    <w:rsid w:val="00541288"/>
    <w:rsid w:val="00542A31"/>
    <w:rsid w:val="00543872"/>
    <w:rsid w:val="00544FB2"/>
    <w:rsid w:val="005450BF"/>
    <w:rsid w:val="005461EB"/>
    <w:rsid w:val="005463BE"/>
    <w:rsid w:val="005518F1"/>
    <w:rsid w:val="00551D53"/>
    <w:rsid w:val="00552C0F"/>
    <w:rsid w:val="00553E0E"/>
    <w:rsid w:val="00554302"/>
    <w:rsid w:val="00555CE0"/>
    <w:rsid w:val="005560B2"/>
    <w:rsid w:val="00556928"/>
    <w:rsid w:val="00557AAD"/>
    <w:rsid w:val="0056136F"/>
    <w:rsid w:val="005617C6"/>
    <w:rsid w:val="00561924"/>
    <w:rsid w:val="00561E83"/>
    <w:rsid w:val="0056258E"/>
    <w:rsid w:val="00563033"/>
    <w:rsid w:val="0056372E"/>
    <w:rsid w:val="00564676"/>
    <w:rsid w:val="005659E3"/>
    <w:rsid w:val="00566400"/>
    <w:rsid w:val="005669C9"/>
    <w:rsid w:val="00566C80"/>
    <w:rsid w:val="005676D1"/>
    <w:rsid w:val="005707B9"/>
    <w:rsid w:val="00571966"/>
    <w:rsid w:val="005725B0"/>
    <w:rsid w:val="005739AC"/>
    <w:rsid w:val="00574D05"/>
    <w:rsid w:val="00575101"/>
    <w:rsid w:val="00580732"/>
    <w:rsid w:val="005822B1"/>
    <w:rsid w:val="00583EFB"/>
    <w:rsid w:val="005845CB"/>
    <w:rsid w:val="00585E59"/>
    <w:rsid w:val="00586629"/>
    <w:rsid w:val="00586779"/>
    <w:rsid w:val="00586797"/>
    <w:rsid w:val="00586923"/>
    <w:rsid w:val="00586A47"/>
    <w:rsid w:val="005872CD"/>
    <w:rsid w:val="00590C8A"/>
    <w:rsid w:val="00592A81"/>
    <w:rsid w:val="0059415F"/>
    <w:rsid w:val="0059536F"/>
    <w:rsid w:val="005958FF"/>
    <w:rsid w:val="00596B19"/>
    <w:rsid w:val="00597717"/>
    <w:rsid w:val="005979FC"/>
    <w:rsid w:val="00597D7B"/>
    <w:rsid w:val="005A09C7"/>
    <w:rsid w:val="005A185A"/>
    <w:rsid w:val="005A23AD"/>
    <w:rsid w:val="005A2822"/>
    <w:rsid w:val="005A2C6C"/>
    <w:rsid w:val="005A3112"/>
    <w:rsid w:val="005A3627"/>
    <w:rsid w:val="005A384B"/>
    <w:rsid w:val="005A3AEB"/>
    <w:rsid w:val="005A3D2A"/>
    <w:rsid w:val="005A4E05"/>
    <w:rsid w:val="005A55C4"/>
    <w:rsid w:val="005A5637"/>
    <w:rsid w:val="005A578D"/>
    <w:rsid w:val="005A6567"/>
    <w:rsid w:val="005A720D"/>
    <w:rsid w:val="005A7817"/>
    <w:rsid w:val="005B0C0D"/>
    <w:rsid w:val="005B0FF1"/>
    <w:rsid w:val="005B17ED"/>
    <w:rsid w:val="005B19CE"/>
    <w:rsid w:val="005B1A80"/>
    <w:rsid w:val="005B3431"/>
    <w:rsid w:val="005B4A16"/>
    <w:rsid w:val="005B5F6B"/>
    <w:rsid w:val="005B7600"/>
    <w:rsid w:val="005C0D6F"/>
    <w:rsid w:val="005C126D"/>
    <w:rsid w:val="005C16EC"/>
    <w:rsid w:val="005C1BF6"/>
    <w:rsid w:val="005C32A1"/>
    <w:rsid w:val="005C62C7"/>
    <w:rsid w:val="005C685B"/>
    <w:rsid w:val="005C6CD9"/>
    <w:rsid w:val="005C76CE"/>
    <w:rsid w:val="005D2D17"/>
    <w:rsid w:val="005D2ECF"/>
    <w:rsid w:val="005D351B"/>
    <w:rsid w:val="005D3A9D"/>
    <w:rsid w:val="005D4456"/>
    <w:rsid w:val="005D4754"/>
    <w:rsid w:val="005D675E"/>
    <w:rsid w:val="005D7670"/>
    <w:rsid w:val="005E0564"/>
    <w:rsid w:val="005E098C"/>
    <w:rsid w:val="005E101A"/>
    <w:rsid w:val="005E2093"/>
    <w:rsid w:val="005E3C75"/>
    <w:rsid w:val="005E6489"/>
    <w:rsid w:val="005E79C0"/>
    <w:rsid w:val="005F0301"/>
    <w:rsid w:val="005F18FD"/>
    <w:rsid w:val="005F3DBE"/>
    <w:rsid w:val="005F4952"/>
    <w:rsid w:val="005F5837"/>
    <w:rsid w:val="005F64CD"/>
    <w:rsid w:val="005F6DB6"/>
    <w:rsid w:val="0060049A"/>
    <w:rsid w:val="00602FC7"/>
    <w:rsid w:val="00605DA7"/>
    <w:rsid w:val="006067FE"/>
    <w:rsid w:val="00607700"/>
    <w:rsid w:val="006107FA"/>
    <w:rsid w:val="00610993"/>
    <w:rsid w:val="006118DA"/>
    <w:rsid w:val="00612B94"/>
    <w:rsid w:val="006130F5"/>
    <w:rsid w:val="006148FF"/>
    <w:rsid w:val="00614CCF"/>
    <w:rsid w:val="00616A62"/>
    <w:rsid w:val="00616AD5"/>
    <w:rsid w:val="00616D3A"/>
    <w:rsid w:val="00616E3E"/>
    <w:rsid w:val="00617559"/>
    <w:rsid w:val="006217D5"/>
    <w:rsid w:val="00621848"/>
    <w:rsid w:val="00622239"/>
    <w:rsid w:val="00624A1F"/>
    <w:rsid w:val="00625224"/>
    <w:rsid w:val="00625B5C"/>
    <w:rsid w:val="00625FF6"/>
    <w:rsid w:val="00626447"/>
    <w:rsid w:val="00626B2E"/>
    <w:rsid w:val="00626C51"/>
    <w:rsid w:val="0062702E"/>
    <w:rsid w:val="006270FA"/>
    <w:rsid w:val="00627EED"/>
    <w:rsid w:val="00630379"/>
    <w:rsid w:val="00632298"/>
    <w:rsid w:val="00632495"/>
    <w:rsid w:val="0063286D"/>
    <w:rsid w:val="00633D2B"/>
    <w:rsid w:val="00633E9D"/>
    <w:rsid w:val="00633EF6"/>
    <w:rsid w:val="00634EE7"/>
    <w:rsid w:val="006350D8"/>
    <w:rsid w:val="006356A3"/>
    <w:rsid w:val="0063618C"/>
    <w:rsid w:val="006363C6"/>
    <w:rsid w:val="00636930"/>
    <w:rsid w:val="00636ECC"/>
    <w:rsid w:val="0064011A"/>
    <w:rsid w:val="00640C03"/>
    <w:rsid w:val="00640D08"/>
    <w:rsid w:val="00641D4C"/>
    <w:rsid w:val="00642DB0"/>
    <w:rsid w:val="0064366D"/>
    <w:rsid w:val="00643CA3"/>
    <w:rsid w:val="00644979"/>
    <w:rsid w:val="00646099"/>
    <w:rsid w:val="006460AE"/>
    <w:rsid w:val="006460F3"/>
    <w:rsid w:val="00647A89"/>
    <w:rsid w:val="00647E1A"/>
    <w:rsid w:val="00650143"/>
    <w:rsid w:val="006504E4"/>
    <w:rsid w:val="00650BBA"/>
    <w:rsid w:val="006511BF"/>
    <w:rsid w:val="00651324"/>
    <w:rsid w:val="00652607"/>
    <w:rsid w:val="00652B0D"/>
    <w:rsid w:val="00654828"/>
    <w:rsid w:val="00654CA3"/>
    <w:rsid w:val="006560BD"/>
    <w:rsid w:val="00656156"/>
    <w:rsid w:val="00656B18"/>
    <w:rsid w:val="00656B4E"/>
    <w:rsid w:val="0065787C"/>
    <w:rsid w:val="00661552"/>
    <w:rsid w:val="0066195D"/>
    <w:rsid w:val="00661991"/>
    <w:rsid w:val="00662215"/>
    <w:rsid w:val="00662363"/>
    <w:rsid w:val="0066265C"/>
    <w:rsid w:val="006627B1"/>
    <w:rsid w:val="00663736"/>
    <w:rsid w:val="00664144"/>
    <w:rsid w:val="0066424B"/>
    <w:rsid w:val="00664578"/>
    <w:rsid w:val="006659D5"/>
    <w:rsid w:val="006733BA"/>
    <w:rsid w:val="00673DAF"/>
    <w:rsid w:val="006744C1"/>
    <w:rsid w:val="00674EE2"/>
    <w:rsid w:val="00674F7C"/>
    <w:rsid w:val="006755CA"/>
    <w:rsid w:val="00675FE7"/>
    <w:rsid w:val="006778D0"/>
    <w:rsid w:val="006801B7"/>
    <w:rsid w:val="00680637"/>
    <w:rsid w:val="00681CB9"/>
    <w:rsid w:val="00681D61"/>
    <w:rsid w:val="0068289B"/>
    <w:rsid w:val="0068347D"/>
    <w:rsid w:val="006844A3"/>
    <w:rsid w:val="00684971"/>
    <w:rsid w:val="00687DF3"/>
    <w:rsid w:val="0069000D"/>
    <w:rsid w:val="00691291"/>
    <w:rsid w:val="00691431"/>
    <w:rsid w:val="006928CC"/>
    <w:rsid w:val="0069334C"/>
    <w:rsid w:val="00693F3D"/>
    <w:rsid w:val="006942B3"/>
    <w:rsid w:val="006946DC"/>
    <w:rsid w:val="00694BEE"/>
    <w:rsid w:val="00694FBA"/>
    <w:rsid w:val="00696176"/>
    <w:rsid w:val="00696229"/>
    <w:rsid w:val="00696A25"/>
    <w:rsid w:val="006971E3"/>
    <w:rsid w:val="006A0119"/>
    <w:rsid w:val="006A1B6A"/>
    <w:rsid w:val="006A215F"/>
    <w:rsid w:val="006A2400"/>
    <w:rsid w:val="006A2413"/>
    <w:rsid w:val="006A2CA2"/>
    <w:rsid w:val="006A2D1C"/>
    <w:rsid w:val="006A2ED8"/>
    <w:rsid w:val="006A39C3"/>
    <w:rsid w:val="006A3CB0"/>
    <w:rsid w:val="006A4666"/>
    <w:rsid w:val="006A471E"/>
    <w:rsid w:val="006A5BAF"/>
    <w:rsid w:val="006A6F8B"/>
    <w:rsid w:val="006B0494"/>
    <w:rsid w:val="006B06BB"/>
    <w:rsid w:val="006B07EE"/>
    <w:rsid w:val="006B0B72"/>
    <w:rsid w:val="006B23ED"/>
    <w:rsid w:val="006B2480"/>
    <w:rsid w:val="006B249C"/>
    <w:rsid w:val="006B3864"/>
    <w:rsid w:val="006B3E12"/>
    <w:rsid w:val="006B4407"/>
    <w:rsid w:val="006B448C"/>
    <w:rsid w:val="006B4E23"/>
    <w:rsid w:val="006B6078"/>
    <w:rsid w:val="006B6ABC"/>
    <w:rsid w:val="006B6F1A"/>
    <w:rsid w:val="006B701D"/>
    <w:rsid w:val="006B7AFE"/>
    <w:rsid w:val="006B7D42"/>
    <w:rsid w:val="006B7F15"/>
    <w:rsid w:val="006C0268"/>
    <w:rsid w:val="006C384A"/>
    <w:rsid w:val="006C41DF"/>
    <w:rsid w:val="006C47B6"/>
    <w:rsid w:val="006C56DD"/>
    <w:rsid w:val="006C5C13"/>
    <w:rsid w:val="006C5ECA"/>
    <w:rsid w:val="006C651D"/>
    <w:rsid w:val="006C6A49"/>
    <w:rsid w:val="006C74F4"/>
    <w:rsid w:val="006C7E35"/>
    <w:rsid w:val="006D07A5"/>
    <w:rsid w:val="006D19C1"/>
    <w:rsid w:val="006D1C76"/>
    <w:rsid w:val="006D22AE"/>
    <w:rsid w:val="006D2E91"/>
    <w:rsid w:val="006D34E6"/>
    <w:rsid w:val="006D3A4F"/>
    <w:rsid w:val="006D3C7A"/>
    <w:rsid w:val="006D403B"/>
    <w:rsid w:val="006D4C2D"/>
    <w:rsid w:val="006D6153"/>
    <w:rsid w:val="006D6869"/>
    <w:rsid w:val="006D6C64"/>
    <w:rsid w:val="006D721A"/>
    <w:rsid w:val="006E04F4"/>
    <w:rsid w:val="006E064F"/>
    <w:rsid w:val="006E0817"/>
    <w:rsid w:val="006E0F1C"/>
    <w:rsid w:val="006E20B9"/>
    <w:rsid w:val="006E29BB"/>
    <w:rsid w:val="006E2D52"/>
    <w:rsid w:val="006E2F87"/>
    <w:rsid w:val="006E30E4"/>
    <w:rsid w:val="006E616B"/>
    <w:rsid w:val="006E7FC8"/>
    <w:rsid w:val="006F0210"/>
    <w:rsid w:val="006F0E27"/>
    <w:rsid w:val="006F0F92"/>
    <w:rsid w:val="006F2F0F"/>
    <w:rsid w:val="006F3402"/>
    <w:rsid w:val="006F5437"/>
    <w:rsid w:val="006F5C45"/>
    <w:rsid w:val="006F5E31"/>
    <w:rsid w:val="006F6067"/>
    <w:rsid w:val="006F7101"/>
    <w:rsid w:val="006F7E07"/>
    <w:rsid w:val="00701045"/>
    <w:rsid w:val="0070145A"/>
    <w:rsid w:val="00701DD9"/>
    <w:rsid w:val="00706502"/>
    <w:rsid w:val="007157DD"/>
    <w:rsid w:val="007158C4"/>
    <w:rsid w:val="00716987"/>
    <w:rsid w:val="0071699C"/>
    <w:rsid w:val="00716B54"/>
    <w:rsid w:val="00716DFF"/>
    <w:rsid w:val="0072027B"/>
    <w:rsid w:val="00721986"/>
    <w:rsid w:val="00721C46"/>
    <w:rsid w:val="00721FFA"/>
    <w:rsid w:val="00723626"/>
    <w:rsid w:val="00723F64"/>
    <w:rsid w:val="007248AB"/>
    <w:rsid w:val="00724E3D"/>
    <w:rsid w:val="007252D7"/>
    <w:rsid w:val="00725BE2"/>
    <w:rsid w:val="00725EB8"/>
    <w:rsid w:val="007268D0"/>
    <w:rsid w:val="00726C11"/>
    <w:rsid w:val="0072701B"/>
    <w:rsid w:val="0073016C"/>
    <w:rsid w:val="00730788"/>
    <w:rsid w:val="00730EA4"/>
    <w:rsid w:val="007313FA"/>
    <w:rsid w:val="007317F6"/>
    <w:rsid w:val="00731DD9"/>
    <w:rsid w:val="007338A8"/>
    <w:rsid w:val="007339EF"/>
    <w:rsid w:val="007346FF"/>
    <w:rsid w:val="00734858"/>
    <w:rsid w:val="007348B5"/>
    <w:rsid w:val="007360ED"/>
    <w:rsid w:val="007376CD"/>
    <w:rsid w:val="007419EB"/>
    <w:rsid w:val="00742395"/>
    <w:rsid w:val="007457BD"/>
    <w:rsid w:val="0074623A"/>
    <w:rsid w:val="00747C26"/>
    <w:rsid w:val="007500A8"/>
    <w:rsid w:val="00751B5D"/>
    <w:rsid w:val="00752690"/>
    <w:rsid w:val="007543DF"/>
    <w:rsid w:val="00754FAE"/>
    <w:rsid w:val="007563AA"/>
    <w:rsid w:val="00756473"/>
    <w:rsid w:val="0075667C"/>
    <w:rsid w:val="00756DBE"/>
    <w:rsid w:val="00756EF8"/>
    <w:rsid w:val="00760D3E"/>
    <w:rsid w:val="00761C02"/>
    <w:rsid w:val="00764119"/>
    <w:rsid w:val="00767BCA"/>
    <w:rsid w:val="00771BE6"/>
    <w:rsid w:val="0077212D"/>
    <w:rsid w:val="00772215"/>
    <w:rsid w:val="00773423"/>
    <w:rsid w:val="00774F83"/>
    <w:rsid w:val="00775BE6"/>
    <w:rsid w:val="00776CFD"/>
    <w:rsid w:val="00780C09"/>
    <w:rsid w:val="00780EB5"/>
    <w:rsid w:val="00781294"/>
    <w:rsid w:val="007819D3"/>
    <w:rsid w:val="00782450"/>
    <w:rsid w:val="007828C0"/>
    <w:rsid w:val="00782ADE"/>
    <w:rsid w:val="0078312A"/>
    <w:rsid w:val="00783F24"/>
    <w:rsid w:val="007845F0"/>
    <w:rsid w:val="00784E40"/>
    <w:rsid w:val="00784FB2"/>
    <w:rsid w:val="00786A39"/>
    <w:rsid w:val="00786B34"/>
    <w:rsid w:val="00790684"/>
    <w:rsid w:val="00790CA7"/>
    <w:rsid w:val="00791610"/>
    <w:rsid w:val="00792C77"/>
    <w:rsid w:val="00793842"/>
    <w:rsid w:val="00793F78"/>
    <w:rsid w:val="00794ADE"/>
    <w:rsid w:val="0079573C"/>
    <w:rsid w:val="007960B1"/>
    <w:rsid w:val="007963BE"/>
    <w:rsid w:val="00796915"/>
    <w:rsid w:val="00797D24"/>
    <w:rsid w:val="00797E91"/>
    <w:rsid w:val="007A1406"/>
    <w:rsid w:val="007A1F17"/>
    <w:rsid w:val="007A3768"/>
    <w:rsid w:val="007A4E55"/>
    <w:rsid w:val="007A62E5"/>
    <w:rsid w:val="007A6E4C"/>
    <w:rsid w:val="007A74BF"/>
    <w:rsid w:val="007A77B8"/>
    <w:rsid w:val="007B284C"/>
    <w:rsid w:val="007B3030"/>
    <w:rsid w:val="007B3703"/>
    <w:rsid w:val="007B421D"/>
    <w:rsid w:val="007B5403"/>
    <w:rsid w:val="007B62D5"/>
    <w:rsid w:val="007B671A"/>
    <w:rsid w:val="007B7F00"/>
    <w:rsid w:val="007C0478"/>
    <w:rsid w:val="007C0801"/>
    <w:rsid w:val="007C200E"/>
    <w:rsid w:val="007C39A8"/>
    <w:rsid w:val="007C424D"/>
    <w:rsid w:val="007C503D"/>
    <w:rsid w:val="007C5BBF"/>
    <w:rsid w:val="007C6718"/>
    <w:rsid w:val="007C74EB"/>
    <w:rsid w:val="007C7E8B"/>
    <w:rsid w:val="007D0224"/>
    <w:rsid w:val="007D25D5"/>
    <w:rsid w:val="007D2D94"/>
    <w:rsid w:val="007D2E55"/>
    <w:rsid w:val="007D3217"/>
    <w:rsid w:val="007D559C"/>
    <w:rsid w:val="007D72BC"/>
    <w:rsid w:val="007D78A4"/>
    <w:rsid w:val="007E0849"/>
    <w:rsid w:val="007E1DAC"/>
    <w:rsid w:val="007E238F"/>
    <w:rsid w:val="007E322C"/>
    <w:rsid w:val="007E32AE"/>
    <w:rsid w:val="007E379F"/>
    <w:rsid w:val="007E434E"/>
    <w:rsid w:val="007E5E4C"/>
    <w:rsid w:val="007E7732"/>
    <w:rsid w:val="007E7BEE"/>
    <w:rsid w:val="007E7E8B"/>
    <w:rsid w:val="007F05BF"/>
    <w:rsid w:val="007F10CB"/>
    <w:rsid w:val="007F20AC"/>
    <w:rsid w:val="007F2D35"/>
    <w:rsid w:val="007F358E"/>
    <w:rsid w:val="007F3B46"/>
    <w:rsid w:val="007F47B1"/>
    <w:rsid w:val="007F4C1F"/>
    <w:rsid w:val="007F635C"/>
    <w:rsid w:val="007F6CFE"/>
    <w:rsid w:val="007F72A9"/>
    <w:rsid w:val="007F73D5"/>
    <w:rsid w:val="007F7F51"/>
    <w:rsid w:val="00800B60"/>
    <w:rsid w:val="00801546"/>
    <w:rsid w:val="008046BC"/>
    <w:rsid w:val="00806087"/>
    <w:rsid w:val="00806275"/>
    <w:rsid w:val="00807B69"/>
    <w:rsid w:val="008108CC"/>
    <w:rsid w:val="00811924"/>
    <w:rsid w:val="008130E4"/>
    <w:rsid w:val="00813D99"/>
    <w:rsid w:val="00820B9D"/>
    <w:rsid w:val="00821BAD"/>
    <w:rsid w:val="008254F8"/>
    <w:rsid w:val="00826705"/>
    <w:rsid w:val="0083131B"/>
    <w:rsid w:val="00831723"/>
    <w:rsid w:val="00831A62"/>
    <w:rsid w:val="00832030"/>
    <w:rsid w:val="008326CF"/>
    <w:rsid w:val="00833AEB"/>
    <w:rsid w:val="008358FB"/>
    <w:rsid w:val="00837A87"/>
    <w:rsid w:val="0084052B"/>
    <w:rsid w:val="00840808"/>
    <w:rsid w:val="008425FF"/>
    <w:rsid w:val="00842FB6"/>
    <w:rsid w:val="0084371E"/>
    <w:rsid w:val="00844055"/>
    <w:rsid w:val="00844CF0"/>
    <w:rsid w:val="00845568"/>
    <w:rsid w:val="00845AF4"/>
    <w:rsid w:val="00845F4D"/>
    <w:rsid w:val="00847CE5"/>
    <w:rsid w:val="00850F74"/>
    <w:rsid w:val="008516E8"/>
    <w:rsid w:val="00851AE8"/>
    <w:rsid w:val="008523C7"/>
    <w:rsid w:val="008526DE"/>
    <w:rsid w:val="00852F46"/>
    <w:rsid w:val="008534B1"/>
    <w:rsid w:val="008538EF"/>
    <w:rsid w:val="00855239"/>
    <w:rsid w:val="00855857"/>
    <w:rsid w:val="0085680F"/>
    <w:rsid w:val="00856834"/>
    <w:rsid w:val="00857956"/>
    <w:rsid w:val="00857CCA"/>
    <w:rsid w:val="00857E4A"/>
    <w:rsid w:val="00860F61"/>
    <w:rsid w:val="0086151F"/>
    <w:rsid w:val="0086152F"/>
    <w:rsid w:val="00861535"/>
    <w:rsid w:val="008626AE"/>
    <w:rsid w:val="00865A02"/>
    <w:rsid w:val="00865F4D"/>
    <w:rsid w:val="00867704"/>
    <w:rsid w:val="008712EF"/>
    <w:rsid w:val="00871989"/>
    <w:rsid w:val="00872221"/>
    <w:rsid w:val="008724ED"/>
    <w:rsid w:val="00873722"/>
    <w:rsid w:val="008740E2"/>
    <w:rsid w:val="008749FE"/>
    <w:rsid w:val="00875460"/>
    <w:rsid w:val="00875CDC"/>
    <w:rsid w:val="00875FF0"/>
    <w:rsid w:val="008761DC"/>
    <w:rsid w:val="0087649F"/>
    <w:rsid w:val="008768C8"/>
    <w:rsid w:val="00876F90"/>
    <w:rsid w:val="00877877"/>
    <w:rsid w:val="00880D93"/>
    <w:rsid w:val="0088161F"/>
    <w:rsid w:val="008816A4"/>
    <w:rsid w:val="00881BC6"/>
    <w:rsid w:val="0088369E"/>
    <w:rsid w:val="008842BB"/>
    <w:rsid w:val="00884922"/>
    <w:rsid w:val="00885774"/>
    <w:rsid w:val="00886882"/>
    <w:rsid w:val="008900E0"/>
    <w:rsid w:val="008900F3"/>
    <w:rsid w:val="00890BDB"/>
    <w:rsid w:val="0089287D"/>
    <w:rsid w:val="00892F03"/>
    <w:rsid w:val="008939CB"/>
    <w:rsid w:val="008945B4"/>
    <w:rsid w:val="00895EF7"/>
    <w:rsid w:val="008961F7"/>
    <w:rsid w:val="00896922"/>
    <w:rsid w:val="00896BF6"/>
    <w:rsid w:val="00896F9D"/>
    <w:rsid w:val="0089798D"/>
    <w:rsid w:val="00897B96"/>
    <w:rsid w:val="008A04F2"/>
    <w:rsid w:val="008A0CF0"/>
    <w:rsid w:val="008A0E35"/>
    <w:rsid w:val="008A1103"/>
    <w:rsid w:val="008A1267"/>
    <w:rsid w:val="008A1399"/>
    <w:rsid w:val="008A2EC2"/>
    <w:rsid w:val="008A5788"/>
    <w:rsid w:val="008A6735"/>
    <w:rsid w:val="008A7A46"/>
    <w:rsid w:val="008A7FAC"/>
    <w:rsid w:val="008B0D56"/>
    <w:rsid w:val="008B123B"/>
    <w:rsid w:val="008B1A71"/>
    <w:rsid w:val="008B3D19"/>
    <w:rsid w:val="008B3F13"/>
    <w:rsid w:val="008B40E1"/>
    <w:rsid w:val="008B549F"/>
    <w:rsid w:val="008B55F3"/>
    <w:rsid w:val="008B63FD"/>
    <w:rsid w:val="008B6B9C"/>
    <w:rsid w:val="008B7672"/>
    <w:rsid w:val="008B78A3"/>
    <w:rsid w:val="008B7FA7"/>
    <w:rsid w:val="008C01CF"/>
    <w:rsid w:val="008C134C"/>
    <w:rsid w:val="008C150E"/>
    <w:rsid w:val="008C1F7E"/>
    <w:rsid w:val="008C24D1"/>
    <w:rsid w:val="008C27D0"/>
    <w:rsid w:val="008C361D"/>
    <w:rsid w:val="008C456D"/>
    <w:rsid w:val="008C626F"/>
    <w:rsid w:val="008C6BEF"/>
    <w:rsid w:val="008C7374"/>
    <w:rsid w:val="008D139E"/>
    <w:rsid w:val="008D4102"/>
    <w:rsid w:val="008D51C6"/>
    <w:rsid w:val="008D52D6"/>
    <w:rsid w:val="008D5EF6"/>
    <w:rsid w:val="008D695E"/>
    <w:rsid w:val="008E07D4"/>
    <w:rsid w:val="008E3A89"/>
    <w:rsid w:val="008E4DDA"/>
    <w:rsid w:val="008F0783"/>
    <w:rsid w:val="008F15F2"/>
    <w:rsid w:val="008F2A81"/>
    <w:rsid w:val="008F3A6C"/>
    <w:rsid w:val="008F3B15"/>
    <w:rsid w:val="008F4410"/>
    <w:rsid w:val="008F47EA"/>
    <w:rsid w:val="008F491B"/>
    <w:rsid w:val="008F76E3"/>
    <w:rsid w:val="009004F1"/>
    <w:rsid w:val="00901062"/>
    <w:rsid w:val="00901538"/>
    <w:rsid w:val="009029A7"/>
    <w:rsid w:val="00902B13"/>
    <w:rsid w:val="00902F85"/>
    <w:rsid w:val="00903373"/>
    <w:rsid w:val="00903767"/>
    <w:rsid w:val="00903B7B"/>
    <w:rsid w:val="00903C9A"/>
    <w:rsid w:val="00904550"/>
    <w:rsid w:val="009054DA"/>
    <w:rsid w:val="009059F5"/>
    <w:rsid w:val="00907271"/>
    <w:rsid w:val="0091006A"/>
    <w:rsid w:val="00910A5D"/>
    <w:rsid w:val="00910C94"/>
    <w:rsid w:val="009118EF"/>
    <w:rsid w:val="00911EF9"/>
    <w:rsid w:val="00913260"/>
    <w:rsid w:val="0091551A"/>
    <w:rsid w:val="00915831"/>
    <w:rsid w:val="0091702D"/>
    <w:rsid w:val="0092312B"/>
    <w:rsid w:val="009235F2"/>
    <w:rsid w:val="00923656"/>
    <w:rsid w:val="0092418B"/>
    <w:rsid w:val="009249D6"/>
    <w:rsid w:val="009250BF"/>
    <w:rsid w:val="00925153"/>
    <w:rsid w:val="00925F0E"/>
    <w:rsid w:val="00930F13"/>
    <w:rsid w:val="00931972"/>
    <w:rsid w:val="00931E90"/>
    <w:rsid w:val="00931FB2"/>
    <w:rsid w:val="00932A23"/>
    <w:rsid w:val="00934A20"/>
    <w:rsid w:val="009352BF"/>
    <w:rsid w:val="009364EF"/>
    <w:rsid w:val="00936948"/>
    <w:rsid w:val="009375E2"/>
    <w:rsid w:val="00940845"/>
    <w:rsid w:val="00940C15"/>
    <w:rsid w:val="00940F4F"/>
    <w:rsid w:val="0094136C"/>
    <w:rsid w:val="00941443"/>
    <w:rsid w:val="0094170F"/>
    <w:rsid w:val="00941CC1"/>
    <w:rsid w:val="00942B3B"/>
    <w:rsid w:val="00942BA5"/>
    <w:rsid w:val="00943679"/>
    <w:rsid w:val="00943996"/>
    <w:rsid w:val="00943F65"/>
    <w:rsid w:val="009441DF"/>
    <w:rsid w:val="00946072"/>
    <w:rsid w:val="0094749B"/>
    <w:rsid w:val="0095021A"/>
    <w:rsid w:val="00950403"/>
    <w:rsid w:val="00950E4B"/>
    <w:rsid w:val="00951542"/>
    <w:rsid w:val="00952BEE"/>
    <w:rsid w:val="00952E10"/>
    <w:rsid w:val="00953401"/>
    <w:rsid w:val="009536E6"/>
    <w:rsid w:val="00954985"/>
    <w:rsid w:val="00955141"/>
    <w:rsid w:val="0095644C"/>
    <w:rsid w:val="00956983"/>
    <w:rsid w:val="00957DAE"/>
    <w:rsid w:val="00960A52"/>
    <w:rsid w:val="00961886"/>
    <w:rsid w:val="00961DE0"/>
    <w:rsid w:val="009627B8"/>
    <w:rsid w:val="00963950"/>
    <w:rsid w:val="009655BB"/>
    <w:rsid w:val="009665FF"/>
    <w:rsid w:val="00966713"/>
    <w:rsid w:val="009670DC"/>
    <w:rsid w:val="0097104A"/>
    <w:rsid w:val="00971D94"/>
    <w:rsid w:val="00972255"/>
    <w:rsid w:val="00973748"/>
    <w:rsid w:val="00973AA0"/>
    <w:rsid w:val="00974295"/>
    <w:rsid w:val="009749E8"/>
    <w:rsid w:val="00975515"/>
    <w:rsid w:val="00975F41"/>
    <w:rsid w:val="00975F9A"/>
    <w:rsid w:val="00976337"/>
    <w:rsid w:val="00976525"/>
    <w:rsid w:val="00976DCC"/>
    <w:rsid w:val="009800DE"/>
    <w:rsid w:val="0098125D"/>
    <w:rsid w:val="00981549"/>
    <w:rsid w:val="00981CBA"/>
    <w:rsid w:val="009821E9"/>
    <w:rsid w:val="00982555"/>
    <w:rsid w:val="00982969"/>
    <w:rsid w:val="00985DC7"/>
    <w:rsid w:val="00986A99"/>
    <w:rsid w:val="00987375"/>
    <w:rsid w:val="00987994"/>
    <w:rsid w:val="00991512"/>
    <w:rsid w:val="009916DB"/>
    <w:rsid w:val="0099177C"/>
    <w:rsid w:val="009917A4"/>
    <w:rsid w:val="00991EC7"/>
    <w:rsid w:val="0099386E"/>
    <w:rsid w:val="00993A39"/>
    <w:rsid w:val="00993AA2"/>
    <w:rsid w:val="00995177"/>
    <w:rsid w:val="009955D5"/>
    <w:rsid w:val="009967CB"/>
    <w:rsid w:val="00997370"/>
    <w:rsid w:val="0099753B"/>
    <w:rsid w:val="00997E84"/>
    <w:rsid w:val="009A0AF7"/>
    <w:rsid w:val="009A1030"/>
    <w:rsid w:val="009A1701"/>
    <w:rsid w:val="009A32DD"/>
    <w:rsid w:val="009A6CA1"/>
    <w:rsid w:val="009A7CA7"/>
    <w:rsid w:val="009A7D6B"/>
    <w:rsid w:val="009B1EE4"/>
    <w:rsid w:val="009B2352"/>
    <w:rsid w:val="009B2DCA"/>
    <w:rsid w:val="009B3415"/>
    <w:rsid w:val="009B4FA3"/>
    <w:rsid w:val="009B6149"/>
    <w:rsid w:val="009B7E29"/>
    <w:rsid w:val="009C04FB"/>
    <w:rsid w:val="009C121B"/>
    <w:rsid w:val="009C278A"/>
    <w:rsid w:val="009C2EB2"/>
    <w:rsid w:val="009C3102"/>
    <w:rsid w:val="009C32FD"/>
    <w:rsid w:val="009C3703"/>
    <w:rsid w:val="009C3866"/>
    <w:rsid w:val="009C455C"/>
    <w:rsid w:val="009C517F"/>
    <w:rsid w:val="009C55CE"/>
    <w:rsid w:val="009C710E"/>
    <w:rsid w:val="009C7C7F"/>
    <w:rsid w:val="009C7EE8"/>
    <w:rsid w:val="009D0304"/>
    <w:rsid w:val="009D07FE"/>
    <w:rsid w:val="009D0A54"/>
    <w:rsid w:val="009D214C"/>
    <w:rsid w:val="009D35C6"/>
    <w:rsid w:val="009D3D78"/>
    <w:rsid w:val="009D5392"/>
    <w:rsid w:val="009D63B3"/>
    <w:rsid w:val="009D6ADC"/>
    <w:rsid w:val="009D7349"/>
    <w:rsid w:val="009E007B"/>
    <w:rsid w:val="009E030F"/>
    <w:rsid w:val="009E1ABF"/>
    <w:rsid w:val="009E33AF"/>
    <w:rsid w:val="009E44D0"/>
    <w:rsid w:val="009E5596"/>
    <w:rsid w:val="009E659E"/>
    <w:rsid w:val="009E70D3"/>
    <w:rsid w:val="009E7BFE"/>
    <w:rsid w:val="009E7D74"/>
    <w:rsid w:val="009E7FF9"/>
    <w:rsid w:val="009F0003"/>
    <w:rsid w:val="009F1421"/>
    <w:rsid w:val="009F1B4E"/>
    <w:rsid w:val="009F3394"/>
    <w:rsid w:val="009F46CD"/>
    <w:rsid w:val="009F4E1B"/>
    <w:rsid w:val="009F4FE9"/>
    <w:rsid w:val="009F54BF"/>
    <w:rsid w:val="009F6477"/>
    <w:rsid w:val="009F6633"/>
    <w:rsid w:val="009F678A"/>
    <w:rsid w:val="009F723D"/>
    <w:rsid w:val="00A0029E"/>
    <w:rsid w:val="00A01444"/>
    <w:rsid w:val="00A03323"/>
    <w:rsid w:val="00A03C26"/>
    <w:rsid w:val="00A0478F"/>
    <w:rsid w:val="00A05402"/>
    <w:rsid w:val="00A057EE"/>
    <w:rsid w:val="00A05D15"/>
    <w:rsid w:val="00A05F6E"/>
    <w:rsid w:val="00A05FA5"/>
    <w:rsid w:val="00A078BC"/>
    <w:rsid w:val="00A10C2D"/>
    <w:rsid w:val="00A113D2"/>
    <w:rsid w:val="00A114C0"/>
    <w:rsid w:val="00A126EB"/>
    <w:rsid w:val="00A1442A"/>
    <w:rsid w:val="00A1547E"/>
    <w:rsid w:val="00A15620"/>
    <w:rsid w:val="00A15E5A"/>
    <w:rsid w:val="00A161DB"/>
    <w:rsid w:val="00A1706E"/>
    <w:rsid w:val="00A20DF9"/>
    <w:rsid w:val="00A21CFB"/>
    <w:rsid w:val="00A22055"/>
    <w:rsid w:val="00A22400"/>
    <w:rsid w:val="00A23D3E"/>
    <w:rsid w:val="00A242DC"/>
    <w:rsid w:val="00A2437E"/>
    <w:rsid w:val="00A243AA"/>
    <w:rsid w:val="00A2485B"/>
    <w:rsid w:val="00A24F55"/>
    <w:rsid w:val="00A2521A"/>
    <w:rsid w:val="00A25AE2"/>
    <w:rsid w:val="00A27463"/>
    <w:rsid w:val="00A31311"/>
    <w:rsid w:val="00A313DC"/>
    <w:rsid w:val="00A322F1"/>
    <w:rsid w:val="00A329FB"/>
    <w:rsid w:val="00A32BB8"/>
    <w:rsid w:val="00A34418"/>
    <w:rsid w:val="00A349DF"/>
    <w:rsid w:val="00A352E5"/>
    <w:rsid w:val="00A36932"/>
    <w:rsid w:val="00A36957"/>
    <w:rsid w:val="00A36D12"/>
    <w:rsid w:val="00A37B1B"/>
    <w:rsid w:val="00A406C2"/>
    <w:rsid w:val="00A40DA4"/>
    <w:rsid w:val="00A40E86"/>
    <w:rsid w:val="00A41D4D"/>
    <w:rsid w:val="00A428C7"/>
    <w:rsid w:val="00A436C9"/>
    <w:rsid w:val="00A43CDF"/>
    <w:rsid w:val="00A43CEE"/>
    <w:rsid w:val="00A441F4"/>
    <w:rsid w:val="00A444FF"/>
    <w:rsid w:val="00A4522C"/>
    <w:rsid w:val="00A46109"/>
    <w:rsid w:val="00A47C51"/>
    <w:rsid w:val="00A47C7A"/>
    <w:rsid w:val="00A47F30"/>
    <w:rsid w:val="00A52528"/>
    <w:rsid w:val="00A526C4"/>
    <w:rsid w:val="00A53976"/>
    <w:rsid w:val="00A53994"/>
    <w:rsid w:val="00A5468E"/>
    <w:rsid w:val="00A558AC"/>
    <w:rsid w:val="00A55A23"/>
    <w:rsid w:val="00A60F48"/>
    <w:rsid w:val="00A62088"/>
    <w:rsid w:val="00A62248"/>
    <w:rsid w:val="00A62803"/>
    <w:rsid w:val="00A64401"/>
    <w:rsid w:val="00A6530C"/>
    <w:rsid w:val="00A654C5"/>
    <w:rsid w:val="00A6611D"/>
    <w:rsid w:val="00A67830"/>
    <w:rsid w:val="00A67B6E"/>
    <w:rsid w:val="00A67E7F"/>
    <w:rsid w:val="00A7079F"/>
    <w:rsid w:val="00A70856"/>
    <w:rsid w:val="00A71163"/>
    <w:rsid w:val="00A71B33"/>
    <w:rsid w:val="00A71C28"/>
    <w:rsid w:val="00A7212A"/>
    <w:rsid w:val="00A72253"/>
    <w:rsid w:val="00A729B7"/>
    <w:rsid w:val="00A72F8E"/>
    <w:rsid w:val="00A73568"/>
    <w:rsid w:val="00A73ACE"/>
    <w:rsid w:val="00A747DC"/>
    <w:rsid w:val="00A74BF5"/>
    <w:rsid w:val="00A74EE2"/>
    <w:rsid w:val="00A760EA"/>
    <w:rsid w:val="00A76ACE"/>
    <w:rsid w:val="00A77285"/>
    <w:rsid w:val="00A77462"/>
    <w:rsid w:val="00A77ADC"/>
    <w:rsid w:val="00A77DD6"/>
    <w:rsid w:val="00A80BD6"/>
    <w:rsid w:val="00A80F23"/>
    <w:rsid w:val="00A82ACF"/>
    <w:rsid w:val="00A83026"/>
    <w:rsid w:val="00A8324E"/>
    <w:rsid w:val="00A83AF0"/>
    <w:rsid w:val="00A84E6C"/>
    <w:rsid w:val="00A85DF7"/>
    <w:rsid w:val="00A85E80"/>
    <w:rsid w:val="00A86FDA"/>
    <w:rsid w:val="00A87F07"/>
    <w:rsid w:val="00A9016B"/>
    <w:rsid w:val="00A90E33"/>
    <w:rsid w:val="00A9166B"/>
    <w:rsid w:val="00A9231D"/>
    <w:rsid w:val="00A92F62"/>
    <w:rsid w:val="00A93AC5"/>
    <w:rsid w:val="00A9561B"/>
    <w:rsid w:val="00A95B64"/>
    <w:rsid w:val="00A96FAD"/>
    <w:rsid w:val="00A97721"/>
    <w:rsid w:val="00AA0A01"/>
    <w:rsid w:val="00AA0A92"/>
    <w:rsid w:val="00AA4F68"/>
    <w:rsid w:val="00AA7522"/>
    <w:rsid w:val="00AA7848"/>
    <w:rsid w:val="00AB0039"/>
    <w:rsid w:val="00AB0C23"/>
    <w:rsid w:val="00AB1A60"/>
    <w:rsid w:val="00AB235F"/>
    <w:rsid w:val="00AB2C8D"/>
    <w:rsid w:val="00AB3C00"/>
    <w:rsid w:val="00AB4A3B"/>
    <w:rsid w:val="00AB4B72"/>
    <w:rsid w:val="00AB55FD"/>
    <w:rsid w:val="00AB5BCC"/>
    <w:rsid w:val="00AB6BC3"/>
    <w:rsid w:val="00AB6BED"/>
    <w:rsid w:val="00AB7352"/>
    <w:rsid w:val="00AB760D"/>
    <w:rsid w:val="00AB7FD7"/>
    <w:rsid w:val="00AC1F8F"/>
    <w:rsid w:val="00AC405A"/>
    <w:rsid w:val="00AC5C83"/>
    <w:rsid w:val="00AC74C1"/>
    <w:rsid w:val="00AC7589"/>
    <w:rsid w:val="00AD087F"/>
    <w:rsid w:val="00AD08C6"/>
    <w:rsid w:val="00AD0D99"/>
    <w:rsid w:val="00AD1B8A"/>
    <w:rsid w:val="00AD1BF2"/>
    <w:rsid w:val="00AD2C19"/>
    <w:rsid w:val="00AD48DD"/>
    <w:rsid w:val="00AD6907"/>
    <w:rsid w:val="00AD6B76"/>
    <w:rsid w:val="00AE05AD"/>
    <w:rsid w:val="00AE0A3A"/>
    <w:rsid w:val="00AE0C2E"/>
    <w:rsid w:val="00AE1837"/>
    <w:rsid w:val="00AE1B3A"/>
    <w:rsid w:val="00AE1E00"/>
    <w:rsid w:val="00AE23F0"/>
    <w:rsid w:val="00AE2DA4"/>
    <w:rsid w:val="00AE2E9F"/>
    <w:rsid w:val="00AE3450"/>
    <w:rsid w:val="00AE357A"/>
    <w:rsid w:val="00AE5D59"/>
    <w:rsid w:val="00AE630F"/>
    <w:rsid w:val="00AE714C"/>
    <w:rsid w:val="00AE7B81"/>
    <w:rsid w:val="00AF04BD"/>
    <w:rsid w:val="00AF149D"/>
    <w:rsid w:val="00AF275B"/>
    <w:rsid w:val="00AF4682"/>
    <w:rsid w:val="00AF53B2"/>
    <w:rsid w:val="00AF6931"/>
    <w:rsid w:val="00B007EE"/>
    <w:rsid w:val="00B009B7"/>
    <w:rsid w:val="00B018B5"/>
    <w:rsid w:val="00B0395F"/>
    <w:rsid w:val="00B0446E"/>
    <w:rsid w:val="00B04CF6"/>
    <w:rsid w:val="00B04F69"/>
    <w:rsid w:val="00B052B9"/>
    <w:rsid w:val="00B0570E"/>
    <w:rsid w:val="00B05716"/>
    <w:rsid w:val="00B05C37"/>
    <w:rsid w:val="00B05C92"/>
    <w:rsid w:val="00B05D0D"/>
    <w:rsid w:val="00B066AE"/>
    <w:rsid w:val="00B06850"/>
    <w:rsid w:val="00B07C3D"/>
    <w:rsid w:val="00B1031A"/>
    <w:rsid w:val="00B116AD"/>
    <w:rsid w:val="00B12A39"/>
    <w:rsid w:val="00B12E51"/>
    <w:rsid w:val="00B131EB"/>
    <w:rsid w:val="00B13CD0"/>
    <w:rsid w:val="00B13F5D"/>
    <w:rsid w:val="00B142ED"/>
    <w:rsid w:val="00B150FC"/>
    <w:rsid w:val="00B15D9C"/>
    <w:rsid w:val="00B17E3C"/>
    <w:rsid w:val="00B20273"/>
    <w:rsid w:val="00B23744"/>
    <w:rsid w:val="00B23987"/>
    <w:rsid w:val="00B23F2E"/>
    <w:rsid w:val="00B24591"/>
    <w:rsid w:val="00B246AD"/>
    <w:rsid w:val="00B2497F"/>
    <w:rsid w:val="00B2687A"/>
    <w:rsid w:val="00B26D57"/>
    <w:rsid w:val="00B31055"/>
    <w:rsid w:val="00B31FF2"/>
    <w:rsid w:val="00B33042"/>
    <w:rsid w:val="00B361C7"/>
    <w:rsid w:val="00B37C4E"/>
    <w:rsid w:val="00B4133D"/>
    <w:rsid w:val="00B4172E"/>
    <w:rsid w:val="00B41CA1"/>
    <w:rsid w:val="00B43759"/>
    <w:rsid w:val="00B43B6E"/>
    <w:rsid w:val="00B43E3E"/>
    <w:rsid w:val="00B44BC1"/>
    <w:rsid w:val="00B45863"/>
    <w:rsid w:val="00B46BFF"/>
    <w:rsid w:val="00B46ED2"/>
    <w:rsid w:val="00B46EEF"/>
    <w:rsid w:val="00B474EB"/>
    <w:rsid w:val="00B50AA4"/>
    <w:rsid w:val="00B511EA"/>
    <w:rsid w:val="00B513E3"/>
    <w:rsid w:val="00B517E8"/>
    <w:rsid w:val="00B51BD3"/>
    <w:rsid w:val="00B5580A"/>
    <w:rsid w:val="00B57EB6"/>
    <w:rsid w:val="00B6142D"/>
    <w:rsid w:val="00B62734"/>
    <w:rsid w:val="00B64096"/>
    <w:rsid w:val="00B65274"/>
    <w:rsid w:val="00B65AEE"/>
    <w:rsid w:val="00B667C7"/>
    <w:rsid w:val="00B70F07"/>
    <w:rsid w:val="00B7132A"/>
    <w:rsid w:val="00B71E27"/>
    <w:rsid w:val="00B72049"/>
    <w:rsid w:val="00B735BB"/>
    <w:rsid w:val="00B73C6A"/>
    <w:rsid w:val="00B740DC"/>
    <w:rsid w:val="00B74615"/>
    <w:rsid w:val="00B76C51"/>
    <w:rsid w:val="00B77C22"/>
    <w:rsid w:val="00B80CFD"/>
    <w:rsid w:val="00B80F14"/>
    <w:rsid w:val="00B83D81"/>
    <w:rsid w:val="00B85FAA"/>
    <w:rsid w:val="00B862E5"/>
    <w:rsid w:val="00B8709A"/>
    <w:rsid w:val="00B878D7"/>
    <w:rsid w:val="00B92F86"/>
    <w:rsid w:val="00B95EF9"/>
    <w:rsid w:val="00B9680B"/>
    <w:rsid w:val="00B9708D"/>
    <w:rsid w:val="00B97CED"/>
    <w:rsid w:val="00BA10D9"/>
    <w:rsid w:val="00BA1B2E"/>
    <w:rsid w:val="00BA257E"/>
    <w:rsid w:val="00BA34D8"/>
    <w:rsid w:val="00BA3518"/>
    <w:rsid w:val="00BA3826"/>
    <w:rsid w:val="00BA47E7"/>
    <w:rsid w:val="00BA4BFF"/>
    <w:rsid w:val="00BA4C1D"/>
    <w:rsid w:val="00BA6B76"/>
    <w:rsid w:val="00BA6C2F"/>
    <w:rsid w:val="00BA7EDF"/>
    <w:rsid w:val="00BB06B7"/>
    <w:rsid w:val="00BB1A38"/>
    <w:rsid w:val="00BB1A7A"/>
    <w:rsid w:val="00BB1BE9"/>
    <w:rsid w:val="00BB3442"/>
    <w:rsid w:val="00BB466A"/>
    <w:rsid w:val="00BB5313"/>
    <w:rsid w:val="00BB5CE3"/>
    <w:rsid w:val="00BB6F97"/>
    <w:rsid w:val="00BB7212"/>
    <w:rsid w:val="00BB783D"/>
    <w:rsid w:val="00BB7C3B"/>
    <w:rsid w:val="00BB7CD5"/>
    <w:rsid w:val="00BC0473"/>
    <w:rsid w:val="00BC0999"/>
    <w:rsid w:val="00BC1A26"/>
    <w:rsid w:val="00BC2C00"/>
    <w:rsid w:val="00BC38F0"/>
    <w:rsid w:val="00BC3C90"/>
    <w:rsid w:val="00BC4139"/>
    <w:rsid w:val="00BC6597"/>
    <w:rsid w:val="00BC6784"/>
    <w:rsid w:val="00BC7EBF"/>
    <w:rsid w:val="00BD07EE"/>
    <w:rsid w:val="00BD0D13"/>
    <w:rsid w:val="00BD1579"/>
    <w:rsid w:val="00BD1C8C"/>
    <w:rsid w:val="00BD2D53"/>
    <w:rsid w:val="00BD2E95"/>
    <w:rsid w:val="00BD321F"/>
    <w:rsid w:val="00BD3B9D"/>
    <w:rsid w:val="00BD42A2"/>
    <w:rsid w:val="00BD4C86"/>
    <w:rsid w:val="00BD4FD5"/>
    <w:rsid w:val="00BD63E9"/>
    <w:rsid w:val="00BD6974"/>
    <w:rsid w:val="00BD711D"/>
    <w:rsid w:val="00BE031B"/>
    <w:rsid w:val="00BE0935"/>
    <w:rsid w:val="00BE0C5D"/>
    <w:rsid w:val="00BE0E7E"/>
    <w:rsid w:val="00BE1E9F"/>
    <w:rsid w:val="00BE1ED1"/>
    <w:rsid w:val="00BE32C1"/>
    <w:rsid w:val="00BE3D1C"/>
    <w:rsid w:val="00BE5814"/>
    <w:rsid w:val="00BE7198"/>
    <w:rsid w:val="00BE7A72"/>
    <w:rsid w:val="00BE7AEC"/>
    <w:rsid w:val="00BF08D1"/>
    <w:rsid w:val="00BF0B34"/>
    <w:rsid w:val="00BF13F9"/>
    <w:rsid w:val="00BF1CB6"/>
    <w:rsid w:val="00BF1EE4"/>
    <w:rsid w:val="00BF2124"/>
    <w:rsid w:val="00BF360F"/>
    <w:rsid w:val="00BF3903"/>
    <w:rsid w:val="00BF5B94"/>
    <w:rsid w:val="00BF5C86"/>
    <w:rsid w:val="00BF5D1D"/>
    <w:rsid w:val="00C00E65"/>
    <w:rsid w:val="00C01040"/>
    <w:rsid w:val="00C0194C"/>
    <w:rsid w:val="00C0266A"/>
    <w:rsid w:val="00C02893"/>
    <w:rsid w:val="00C02977"/>
    <w:rsid w:val="00C041A3"/>
    <w:rsid w:val="00C04947"/>
    <w:rsid w:val="00C05505"/>
    <w:rsid w:val="00C05D38"/>
    <w:rsid w:val="00C06415"/>
    <w:rsid w:val="00C0697A"/>
    <w:rsid w:val="00C10D78"/>
    <w:rsid w:val="00C11B31"/>
    <w:rsid w:val="00C11CAF"/>
    <w:rsid w:val="00C121A8"/>
    <w:rsid w:val="00C124D8"/>
    <w:rsid w:val="00C12A92"/>
    <w:rsid w:val="00C152E4"/>
    <w:rsid w:val="00C17D1F"/>
    <w:rsid w:val="00C212BE"/>
    <w:rsid w:val="00C22F8C"/>
    <w:rsid w:val="00C23AF4"/>
    <w:rsid w:val="00C24562"/>
    <w:rsid w:val="00C263B0"/>
    <w:rsid w:val="00C267F2"/>
    <w:rsid w:val="00C26EFB"/>
    <w:rsid w:val="00C27259"/>
    <w:rsid w:val="00C314B8"/>
    <w:rsid w:val="00C31699"/>
    <w:rsid w:val="00C31856"/>
    <w:rsid w:val="00C320D7"/>
    <w:rsid w:val="00C3229D"/>
    <w:rsid w:val="00C32BB8"/>
    <w:rsid w:val="00C34DC7"/>
    <w:rsid w:val="00C37CA0"/>
    <w:rsid w:val="00C40153"/>
    <w:rsid w:val="00C403F4"/>
    <w:rsid w:val="00C41061"/>
    <w:rsid w:val="00C41797"/>
    <w:rsid w:val="00C433DD"/>
    <w:rsid w:val="00C452CE"/>
    <w:rsid w:val="00C46DBC"/>
    <w:rsid w:val="00C47895"/>
    <w:rsid w:val="00C5059D"/>
    <w:rsid w:val="00C5162D"/>
    <w:rsid w:val="00C525DC"/>
    <w:rsid w:val="00C55422"/>
    <w:rsid w:val="00C561E5"/>
    <w:rsid w:val="00C56D50"/>
    <w:rsid w:val="00C57C35"/>
    <w:rsid w:val="00C60751"/>
    <w:rsid w:val="00C607C8"/>
    <w:rsid w:val="00C6090A"/>
    <w:rsid w:val="00C62155"/>
    <w:rsid w:val="00C62A25"/>
    <w:rsid w:val="00C63007"/>
    <w:rsid w:val="00C63050"/>
    <w:rsid w:val="00C653A0"/>
    <w:rsid w:val="00C65B75"/>
    <w:rsid w:val="00C65F8C"/>
    <w:rsid w:val="00C6787B"/>
    <w:rsid w:val="00C67A94"/>
    <w:rsid w:val="00C71864"/>
    <w:rsid w:val="00C732DF"/>
    <w:rsid w:val="00C7644E"/>
    <w:rsid w:val="00C76790"/>
    <w:rsid w:val="00C768E7"/>
    <w:rsid w:val="00C80DB5"/>
    <w:rsid w:val="00C81C03"/>
    <w:rsid w:val="00C82C74"/>
    <w:rsid w:val="00C82E65"/>
    <w:rsid w:val="00C8507B"/>
    <w:rsid w:val="00C86D52"/>
    <w:rsid w:val="00C86EB0"/>
    <w:rsid w:val="00C86FEB"/>
    <w:rsid w:val="00C87CEA"/>
    <w:rsid w:val="00C9043B"/>
    <w:rsid w:val="00C907B9"/>
    <w:rsid w:val="00C9116A"/>
    <w:rsid w:val="00C9158B"/>
    <w:rsid w:val="00C919B7"/>
    <w:rsid w:val="00C92E4E"/>
    <w:rsid w:val="00C936DE"/>
    <w:rsid w:val="00C93FDA"/>
    <w:rsid w:val="00C950B0"/>
    <w:rsid w:val="00C964F9"/>
    <w:rsid w:val="00C96CC3"/>
    <w:rsid w:val="00C96DA1"/>
    <w:rsid w:val="00C96F66"/>
    <w:rsid w:val="00C96F7F"/>
    <w:rsid w:val="00C97509"/>
    <w:rsid w:val="00C979B6"/>
    <w:rsid w:val="00CA0F2C"/>
    <w:rsid w:val="00CA16B2"/>
    <w:rsid w:val="00CA1ED2"/>
    <w:rsid w:val="00CA2AC1"/>
    <w:rsid w:val="00CA3339"/>
    <w:rsid w:val="00CA3CAA"/>
    <w:rsid w:val="00CA59F5"/>
    <w:rsid w:val="00CA5CF9"/>
    <w:rsid w:val="00CA5D83"/>
    <w:rsid w:val="00CA5E0F"/>
    <w:rsid w:val="00CA670A"/>
    <w:rsid w:val="00CA6FB6"/>
    <w:rsid w:val="00CA7BC5"/>
    <w:rsid w:val="00CA7C0F"/>
    <w:rsid w:val="00CB016B"/>
    <w:rsid w:val="00CB1011"/>
    <w:rsid w:val="00CB2D01"/>
    <w:rsid w:val="00CB3B96"/>
    <w:rsid w:val="00CB3BD8"/>
    <w:rsid w:val="00CB51F4"/>
    <w:rsid w:val="00CB555B"/>
    <w:rsid w:val="00CB564F"/>
    <w:rsid w:val="00CB5753"/>
    <w:rsid w:val="00CB72C1"/>
    <w:rsid w:val="00CC03BF"/>
    <w:rsid w:val="00CC124E"/>
    <w:rsid w:val="00CC160D"/>
    <w:rsid w:val="00CC168F"/>
    <w:rsid w:val="00CC2D5A"/>
    <w:rsid w:val="00CC32DB"/>
    <w:rsid w:val="00CC4E8C"/>
    <w:rsid w:val="00CC5384"/>
    <w:rsid w:val="00CC5EF1"/>
    <w:rsid w:val="00CC5F8C"/>
    <w:rsid w:val="00CC5FE6"/>
    <w:rsid w:val="00CC6F61"/>
    <w:rsid w:val="00CD02CA"/>
    <w:rsid w:val="00CD09C0"/>
    <w:rsid w:val="00CD140E"/>
    <w:rsid w:val="00CD16F0"/>
    <w:rsid w:val="00CD1B09"/>
    <w:rsid w:val="00CD2CFD"/>
    <w:rsid w:val="00CD3A0B"/>
    <w:rsid w:val="00CD4291"/>
    <w:rsid w:val="00CD52C4"/>
    <w:rsid w:val="00CD5B04"/>
    <w:rsid w:val="00CD77AC"/>
    <w:rsid w:val="00CE0E2D"/>
    <w:rsid w:val="00CE29C5"/>
    <w:rsid w:val="00CE2EAC"/>
    <w:rsid w:val="00CE31FE"/>
    <w:rsid w:val="00CE3587"/>
    <w:rsid w:val="00CE483D"/>
    <w:rsid w:val="00CE55B3"/>
    <w:rsid w:val="00CE58F0"/>
    <w:rsid w:val="00CE60BA"/>
    <w:rsid w:val="00CE67E0"/>
    <w:rsid w:val="00CE760B"/>
    <w:rsid w:val="00CE77E2"/>
    <w:rsid w:val="00CE7AC4"/>
    <w:rsid w:val="00CF0034"/>
    <w:rsid w:val="00CF0088"/>
    <w:rsid w:val="00CF0C1D"/>
    <w:rsid w:val="00CF1FE5"/>
    <w:rsid w:val="00CF2ABC"/>
    <w:rsid w:val="00CF2FDF"/>
    <w:rsid w:val="00CF3471"/>
    <w:rsid w:val="00CF47D1"/>
    <w:rsid w:val="00CF555E"/>
    <w:rsid w:val="00CF5A7E"/>
    <w:rsid w:val="00CF63CA"/>
    <w:rsid w:val="00CF6E48"/>
    <w:rsid w:val="00D005EC"/>
    <w:rsid w:val="00D007A4"/>
    <w:rsid w:val="00D01131"/>
    <w:rsid w:val="00D0185C"/>
    <w:rsid w:val="00D01C7F"/>
    <w:rsid w:val="00D029D1"/>
    <w:rsid w:val="00D03C29"/>
    <w:rsid w:val="00D04A26"/>
    <w:rsid w:val="00D04E2C"/>
    <w:rsid w:val="00D051FB"/>
    <w:rsid w:val="00D05300"/>
    <w:rsid w:val="00D06A58"/>
    <w:rsid w:val="00D06E32"/>
    <w:rsid w:val="00D148A4"/>
    <w:rsid w:val="00D159BE"/>
    <w:rsid w:val="00D15B41"/>
    <w:rsid w:val="00D20FB9"/>
    <w:rsid w:val="00D21077"/>
    <w:rsid w:val="00D21704"/>
    <w:rsid w:val="00D21955"/>
    <w:rsid w:val="00D24F06"/>
    <w:rsid w:val="00D25650"/>
    <w:rsid w:val="00D2597A"/>
    <w:rsid w:val="00D2689D"/>
    <w:rsid w:val="00D26A2D"/>
    <w:rsid w:val="00D30B37"/>
    <w:rsid w:val="00D3192C"/>
    <w:rsid w:val="00D321F6"/>
    <w:rsid w:val="00D3241F"/>
    <w:rsid w:val="00D32FAA"/>
    <w:rsid w:val="00D339DB"/>
    <w:rsid w:val="00D359CA"/>
    <w:rsid w:val="00D35D3D"/>
    <w:rsid w:val="00D37663"/>
    <w:rsid w:val="00D37EB2"/>
    <w:rsid w:val="00D40183"/>
    <w:rsid w:val="00D41527"/>
    <w:rsid w:val="00D41C82"/>
    <w:rsid w:val="00D41FEB"/>
    <w:rsid w:val="00D4214B"/>
    <w:rsid w:val="00D42684"/>
    <w:rsid w:val="00D43634"/>
    <w:rsid w:val="00D457A4"/>
    <w:rsid w:val="00D45E53"/>
    <w:rsid w:val="00D46285"/>
    <w:rsid w:val="00D46A71"/>
    <w:rsid w:val="00D50FD1"/>
    <w:rsid w:val="00D529DC"/>
    <w:rsid w:val="00D52A5D"/>
    <w:rsid w:val="00D54139"/>
    <w:rsid w:val="00D54842"/>
    <w:rsid w:val="00D55A6B"/>
    <w:rsid w:val="00D55EA4"/>
    <w:rsid w:val="00D57B04"/>
    <w:rsid w:val="00D57B40"/>
    <w:rsid w:val="00D61D88"/>
    <w:rsid w:val="00D61D92"/>
    <w:rsid w:val="00D61FFC"/>
    <w:rsid w:val="00D623F5"/>
    <w:rsid w:val="00D628EB"/>
    <w:rsid w:val="00D63F62"/>
    <w:rsid w:val="00D63FED"/>
    <w:rsid w:val="00D6497D"/>
    <w:rsid w:val="00D6594C"/>
    <w:rsid w:val="00D6647F"/>
    <w:rsid w:val="00D7034F"/>
    <w:rsid w:val="00D704D9"/>
    <w:rsid w:val="00D7064D"/>
    <w:rsid w:val="00D70BC8"/>
    <w:rsid w:val="00D7126A"/>
    <w:rsid w:val="00D72835"/>
    <w:rsid w:val="00D72972"/>
    <w:rsid w:val="00D72F6F"/>
    <w:rsid w:val="00D737D6"/>
    <w:rsid w:val="00D7437C"/>
    <w:rsid w:val="00D76499"/>
    <w:rsid w:val="00D80331"/>
    <w:rsid w:val="00D80530"/>
    <w:rsid w:val="00D806A4"/>
    <w:rsid w:val="00D809EC"/>
    <w:rsid w:val="00D81066"/>
    <w:rsid w:val="00D8144B"/>
    <w:rsid w:val="00D81793"/>
    <w:rsid w:val="00D81DA5"/>
    <w:rsid w:val="00D825CA"/>
    <w:rsid w:val="00D82B42"/>
    <w:rsid w:val="00D82CE4"/>
    <w:rsid w:val="00D85813"/>
    <w:rsid w:val="00D86043"/>
    <w:rsid w:val="00D865C6"/>
    <w:rsid w:val="00D86F77"/>
    <w:rsid w:val="00D879F0"/>
    <w:rsid w:val="00D911A6"/>
    <w:rsid w:val="00D93AC4"/>
    <w:rsid w:val="00D94A3E"/>
    <w:rsid w:val="00D961FE"/>
    <w:rsid w:val="00DA09EA"/>
    <w:rsid w:val="00DA2246"/>
    <w:rsid w:val="00DA3374"/>
    <w:rsid w:val="00DA3E3E"/>
    <w:rsid w:val="00DA448A"/>
    <w:rsid w:val="00DA4A5F"/>
    <w:rsid w:val="00DA513B"/>
    <w:rsid w:val="00DA6F35"/>
    <w:rsid w:val="00DA7E18"/>
    <w:rsid w:val="00DB0CD9"/>
    <w:rsid w:val="00DB1772"/>
    <w:rsid w:val="00DB2106"/>
    <w:rsid w:val="00DB340E"/>
    <w:rsid w:val="00DB35A4"/>
    <w:rsid w:val="00DB417D"/>
    <w:rsid w:val="00DB7A3D"/>
    <w:rsid w:val="00DC0053"/>
    <w:rsid w:val="00DC03B4"/>
    <w:rsid w:val="00DC0AE5"/>
    <w:rsid w:val="00DC204B"/>
    <w:rsid w:val="00DC23A1"/>
    <w:rsid w:val="00DC2F41"/>
    <w:rsid w:val="00DC4497"/>
    <w:rsid w:val="00DC5534"/>
    <w:rsid w:val="00DC57F7"/>
    <w:rsid w:val="00DC5CA1"/>
    <w:rsid w:val="00DC71FE"/>
    <w:rsid w:val="00DD035D"/>
    <w:rsid w:val="00DD1DB0"/>
    <w:rsid w:val="00DD312F"/>
    <w:rsid w:val="00DD54F1"/>
    <w:rsid w:val="00DD62D6"/>
    <w:rsid w:val="00DD6D25"/>
    <w:rsid w:val="00DD6ED7"/>
    <w:rsid w:val="00DD7007"/>
    <w:rsid w:val="00DE07DF"/>
    <w:rsid w:val="00DE1992"/>
    <w:rsid w:val="00DE2069"/>
    <w:rsid w:val="00DE30A9"/>
    <w:rsid w:val="00DE32B7"/>
    <w:rsid w:val="00DE3EE9"/>
    <w:rsid w:val="00DE4884"/>
    <w:rsid w:val="00DE4A4D"/>
    <w:rsid w:val="00DE594D"/>
    <w:rsid w:val="00DE6536"/>
    <w:rsid w:val="00DE675F"/>
    <w:rsid w:val="00DE757B"/>
    <w:rsid w:val="00DE7CB3"/>
    <w:rsid w:val="00DF00D1"/>
    <w:rsid w:val="00DF0AA0"/>
    <w:rsid w:val="00DF1AD5"/>
    <w:rsid w:val="00DF27BD"/>
    <w:rsid w:val="00DF2F8A"/>
    <w:rsid w:val="00DF428E"/>
    <w:rsid w:val="00DF5BCC"/>
    <w:rsid w:val="00DF6C4E"/>
    <w:rsid w:val="00DF71BD"/>
    <w:rsid w:val="00DF74CE"/>
    <w:rsid w:val="00DF7856"/>
    <w:rsid w:val="00DF7FE2"/>
    <w:rsid w:val="00E00003"/>
    <w:rsid w:val="00E00377"/>
    <w:rsid w:val="00E0213C"/>
    <w:rsid w:val="00E03C57"/>
    <w:rsid w:val="00E04AE2"/>
    <w:rsid w:val="00E05541"/>
    <w:rsid w:val="00E05EFD"/>
    <w:rsid w:val="00E0658E"/>
    <w:rsid w:val="00E07D39"/>
    <w:rsid w:val="00E10A2E"/>
    <w:rsid w:val="00E10CB6"/>
    <w:rsid w:val="00E10E1A"/>
    <w:rsid w:val="00E12033"/>
    <w:rsid w:val="00E12DE7"/>
    <w:rsid w:val="00E1382F"/>
    <w:rsid w:val="00E145BE"/>
    <w:rsid w:val="00E146DC"/>
    <w:rsid w:val="00E1622C"/>
    <w:rsid w:val="00E17F51"/>
    <w:rsid w:val="00E20EF2"/>
    <w:rsid w:val="00E213ED"/>
    <w:rsid w:val="00E21AC1"/>
    <w:rsid w:val="00E24C68"/>
    <w:rsid w:val="00E24D5D"/>
    <w:rsid w:val="00E24EBD"/>
    <w:rsid w:val="00E24F18"/>
    <w:rsid w:val="00E2557E"/>
    <w:rsid w:val="00E27874"/>
    <w:rsid w:val="00E30BD9"/>
    <w:rsid w:val="00E3579E"/>
    <w:rsid w:val="00E36DAD"/>
    <w:rsid w:val="00E37A1A"/>
    <w:rsid w:val="00E414AF"/>
    <w:rsid w:val="00E41F8D"/>
    <w:rsid w:val="00E426F5"/>
    <w:rsid w:val="00E42B95"/>
    <w:rsid w:val="00E43337"/>
    <w:rsid w:val="00E433AA"/>
    <w:rsid w:val="00E43696"/>
    <w:rsid w:val="00E468C7"/>
    <w:rsid w:val="00E5050C"/>
    <w:rsid w:val="00E508CA"/>
    <w:rsid w:val="00E53986"/>
    <w:rsid w:val="00E55D32"/>
    <w:rsid w:val="00E55EFA"/>
    <w:rsid w:val="00E56067"/>
    <w:rsid w:val="00E568D0"/>
    <w:rsid w:val="00E5716B"/>
    <w:rsid w:val="00E574A4"/>
    <w:rsid w:val="00E575A5"/>
    <w:rsid w:val="00E57659"/>
    <w:rsid w:val="00E608F2"/>
    <w:rsid w:val="00E6096B"/>
    <w:rsid w:val="00E60A76"/>
    <w:rsid w:val="00E61947"/>
    <w:rsid w:val="00E61D35"/>
    <w:rsid w:val="00E62D07"/>
    <w:rsid w:val="00E6417C"/>
    <w:rsid w:val="00E67446"/>
    <w:rsid w:val="00E67DAA"/>
    <w:rsid w:val="00E70258"/>
    <w:rsid w:val="00E72100"/>
    <w:rsid w:val="00E727E3"/>
    <w:rsid w:val="00E73C08"/>
    <w:rsid w:val="00E74506"/>
    <w:rsid w:val="00E7476F"/>
    <w:rsid w:val="00E750BF"/>
    <w:rsid w:val="00E8326C"/>
    <w:rsid w:val="00E832C2"/>
    <w:rsid w:val="00E834A4"/>
    <w:rsid w:val="00E834A8"/>
    <w:rsid w:val="00E8400B"/>
    <w:rsid w:val="00E841B4"/>
    <w:rsid w:val="00E849F9"/>
    <w:rsid w:val="00E8554C"/>
    <w:rsid w:val="00E8611C"/>
    <w:rsid w:val="00E86E32"/>
    <w:rsid w:val="00E900A7"/>
    <w:rsid w:val="00E9034C"/>
    <w:rsid w:val="00E91E7B"/>
    <w:rsid w:val="00E9263B"/>
    <w:rsid w:val="00E92939"/>
    <w:rsid w:val="00E92F6A"/>
    <w:rsid w:val="00E93353"/>
    <w:rsid w:val="00E93A94"/>
    <w:rsid w:val="00E93E5D"/>
    <w:rsid w:val="00E94255"/>
    <w:rsid w:val="00E949E6"/>
    <w:rsid w:val="00E94B5B"/>
    <w:rsid w:val="00E95997"/>
    <w:rsid w:val="00E96871"/>
    <w:rsid w:val="00E97740"/>
    <w:rsid w:val="00E97A1C"/>
    <w:rsid w:val="00EA1590"/>
    <w:rsid w:val="00EA2E97"/>
    <w:rsid w:val="00EA4875"/>
    <w:rsid w:val="00EA6CB4"/>
    <w:rsid w:val="00EA6EEF"/>
    <w:rsid w:val="00EA723C"/>
    <w:rsid w:val="00EA732D"/>
    <w:rsid w:val="00EB03A5"/>
    <w:rsid w:val="00EB124E"/>
    <w:rsid w:val="00EB1F32"/>
    <w:rsid w:val="00EB27DF"/>
    <w:rsid w:val="00EB2A0E"/>
    <w:rsid w:val="00EB40C7"/>
    <w:rsid w:val="00EB427A"/>
    <w:rsid w:val="00EB6646"/>
    <w:rsid w:val="00EB67AA"/>
    <w:rsid w:val="00EB6A6E"/>
    <w:rsid w:val="00EB7D07"/>
    <w:rsid w:val="00EC07AD"/>
    <w:rsid w:val="00EC0CC8"/>
    <w:rsid w:val="00EC1BC8"/>
    <w:rsid w:val="00EC32F4"/>
    <w:rsid w:val="00EC6049"/>
    <w:rsid w:val="00EC784B"/>
    <w:rsid w:val="00ED018A"/>
    <w:rsid w:val="00ED0A1B"/>
    <w:rsid w:val="00ED1AEC"/>
    <w:rsid w:val="00ED1BC2"/>
    <w:rsid w:val="00ED524C"/>
    <w:rsid w:val="00ED55F5"/>
    <w:rsid w:val="00ED7007"/>
    <w:rsid w:val="00ED7B59"/>
    <w:rsid w:val="00ED7D22"/>
    <w:rsid w:val="00EE022B"/>
    <w:rsid w:val="00EE1A60"/>
    <w:rsid w:val="00EE1A7F"/>
    <w:rsid w:val="00EE3626"/>
    <w:rsid w:val="00EE3AE5"/>
    <w:rsid w:val="00EE3B21"/>
    <w:rsid w:val="00EE7215"/>
    <w:rsid w:val="00EF019E"/>
    <w:rsid w:val="00EF0246"/>
    <w:rsid w:val="00EF1A72"/>
    <w:rsid w:val="00EF1AA8"/>
    <w:rsid w:val="00EF1F98"/>
    <w:rsid w:val="00EF218D"/>
    <w:rsid w:val="00EF2206"/>
    <w:rsid w:val="00EF4AD9"/>
    <w:rsid w:val="00EF57E1"/>
    <w:rsid w:val="00EF5858"/>
    <w:rsid w:val="00EF5F7B"/>
    <w:rsid w:val="00EF6AFC"/>
    <w:rsid w:val="00EF74EF"/>
    <w:rsid w:val="00F006EA"/>
    <w:rsid w:val="00F0404F"/>
    <w:rsid w:val="00F044E7"/>
    <w:rsid w:val="00F06194"/>
    <w:rsid w:val="00F072BD"/>
    <w:rsid w:val="00F075FF"/>
    <w:rsid w:val="00F1146F"/>
    <w:rsid w:val="00F13738"/>
    <w:rsid w:val="00F151B3"/>
    <w:rsid w:val="00F15926"/>
    <w:rsid w:val="00F15ACE"/>
    <w:rsid w:val="00F15CEA"/>
    <w:rsid w:val="00F162BA"/>
    <w:rsid w:val="00F16547"/>
    <w:rsid w:val="00F16A04"/>
    <w:rsid w:val="00F16D97"/>
    <w:rsid w:val="00F17040"/>
    <w:rsid w:val="00F172F2"/>
    <w:rsid w:val="00F17362"/>
    <w:rsid w:val="00F203DB"/>
    <w:rsid w:val="00F20F41"/>
    <w:rsid w:val="00F21F17"/>
    <w:rsid w:val="00F23743"/>
    <w:rsid w:val="00F248B0"/>
    <w:rsid w:val="00F24AE5"/>
    <w:rsid w:val="00F24E89"/>
    <w:rsid w:val="00F25B06"/>
    <w:rsid w:val="00F25C9C"/>
    <w:rsid w:val="00F263BE"/>
    <w:rsid w:val="00F26FBE"/>
    <w:rsid w:val="00F27A79"/>
    <w:rsid w:val="00F27C39"/>
    <w:rsid w:val="00F30B9B"/>
    <w:rsid w:val="00F30F94"/>
    <w:rsid w:val="00F32B00"/>
    <w:rsid w:val="00F33E04"/>
    <w:rsid w:val="00F346C5"/>
    <w:rsid w:val="00F349F0"/>
    <w:rsid w:val="00F36A62"/>
    <w:rsid w:val="00F36C48"/>
    <w:rsid w:val="00F40465"/>
    <w:rsid w:val="00F40899"/>
    <w:rsid w:val="00F41A26"/>
    <w:rsid w:val="00F41A4F"/>
    <w:rsid w:val="00F42430"/>
    <w:rsid w:val="00F426DE"/>
    <w:rsid w:val="00F42BC7"/>
    <w:rsid w:val="00F436C2"/>
    <w:rsid w:val="00F43DBB"/>
    <w:rsid w:val="00F45526"/>
    <w:rsid w:val="00F45A5E"/>
    <w:rsid w:val="00F4683A"/>
    <w:rsid w:val="00F476DD"/>
    <w:rsid w:val="00F47E20"/>
    <w:rsid w:val="00F50962"/>
    <w:rsid w:val="00F5173A"/>
    <w:rsid w:val="00F52601"/>
    <w:rsid w:val="00F53072"/>
    <w:rsid w:val="00F54357"/>
    <w:rsid w:val="00F55A8E"/>
    <w:rsid w:val="00F55CB2"/>
    <w:rsid w:val="00F56F3D"/>
    <w:rsid w:val="00F609BD"/>
    <w:rsid w:val="00F6383D"/>
    <w:rsid w:val="00F63E94"/>
    <w:rsid w:val="00F640D0"/>
    <w:rsid w:val="00F6416F"/>
    <w:rsid w:val="00F64410"/>
    <w:rsid w:val="00F64BE0"/>
    <w:rsid w:val="00F64BE1"/>
    <w:rsid w:val="00F6550B"/>
    <w:rsid w:val="00F65A56"/>
    <w:rsid w:val="00F661A2"/>
    <w:rsid w:val="00F66255"/>
    <w:rsid w:val="00F70C6C"/>
    <w:rsid w:val="00F71ABC"/>
    <w:rsid w:val="00F729F4"/>
    <w:rsid w:val="00F75205"/>
    <w:rsid w:val="00F7677B"/>
    <w:rsid w:val="00F77956"/>
    <w:rsid w:val="00F80BDE"/>
    <w:rsid w:val="00F80FB8"/>
    <w:rsid w:val="00F813CD"/>
    <w:rsid w:val="00F81B35"/>
    <w:rsid w:val="00F82515"/>
    <w:rsid w:val="00F8428B"/>
    <w:rsid w:val="00F84475"/>
    <w:rsid w:val="00F90B8C"/>
    <w:rsid w:val="00F937DD"/>
    <w:rsid w:val="00F9496E"/>
    <w:rsid w:val="00F95FA1"/>
    <w:rsid w:val="00F965F2"/>
    <w:rsid w:val="00F978D2"/>
    <w:rsid w:val="00FA0AE9"/>
    <w:rsid w:val="00FA0D7A"/>
    <w:rsid w:val="00FA1FD9"/>
    <w:rsid w:val="00FA239E"/>
    <w:rsid w:val="00FA3D18"/>
    <w:rsid w:val="00FA46B2"/>
    <w:rsid w:val="00FA46EA"/>
    <w:rsid w:val="00FA4F53"/>
    <w:rsid w:val="00FA565B"/>
    <w:rsid w:val="00FA5C45"/>
    <w:rsid w:val="00FA6071"/>
    <w:rsid w:val="00FA663C"/>
    <w:rsid w:val="00FA67E0"/>
    <w:rsid w:val="00FB2148"/>
    <w:rsid w:val="00FB2168"/>
    <w:rsid w:val="00FB2A5E"/>
    <w:rsid w:val="00FB2B0C"/>
    <w:rsid w:val="00FB414D"/>
    <w:rsid w:val="00FB5868"/>
    <w:rsid w:val="00FB5BB4"/>
    <w:rsid w:val="00FB5FDB"/>
    <w:rsid w:val="00FB664B"/>
    <w:rsid w:val="00FB6C1F"/>
    <w:rsid w:val="00FC138A"/>
    <w:rsid w:val="00FC2072"/>
    <w:rsid w:val="00FC2B61"/>
    <w:rsid w:val="00FC3BDF"/>
    <w:rsid w:val="00FC540E"/>
    <w:rsid w:val="00FC54DB"/>
    <w:rsid w:val="00FC58DB"/>
    <w:rsid w:val="00FC5DFB"/>
    <w:rsid w:val="00FC6A3B"/>
    <w:rsid w:val="00FC74C3"/>
    <w:rsid w:val="00FC778D"/>
    <w:rsid w:val="00FC7950"/>
    <w:rsid w:val="00FC7E25"/>
    <w:rsid w:val="00FD13A2"/>
    <w:rsid w:val="00FD20DA"/>
    <w:rsid w:val="00FD2FC7"/>
    <w:rsid w:val="00FD6508"/>
    <w:rsid w:val="00FD6C2C"/>
    <w:rsid w:val="00FD7A17"/>
    <w:rsid w:val="00FE0201"/>
    <w:rsid w:val="00FE0739"/>
    <w:rsid w:val="00FE0B33"/>
    <w:rsid w:val="00FE1659"/>
    <w:rsid w:val="00FE1A7C"/>
    <w:rsid w:val="00FE2CAB"/>
    <w:rsid w:val="00FE2EA8"/>
    <w:rsid w:val="00FE4A34"/>
    <w:rsid w:val="00FF4362"/>
    <w:rsid w:val="00FF49EC"/>
    <w:rsid w:val="00FF4D72"/>
    <w:rsid w:val="00FF5949"/>
    <w:rsid w:val="00FF5B73"/>
    <w:rsid w:val="00FF5E5E"/>
    <w:rsid w:val="00FF6B69"/>
    <w:rsid w:val="00FF7019"/>
    <w:rsid w:val="00FF7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834D"/>
  <w14:defaultImageDpi w14:val="32767"/>
  <w15:chartTrackingRefBased/>
  <w15:docId w15:val="{5B080192-3DAB-9E47-A867-EFA24EAF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A36C0"/>
    <w:rPr>
      <w:rFonts w:ascii="Times New Roman" w:eastAsia="Times New Roman" w:hAnsi="Times New Roman" w:cs="Times New Roman"/>
      <w:lang w:eastAsia="en-GB"/>
    </w:rPr>
  </w:style>
  <w:style w:type="paragraph" w:styleId="Heading1">
    <w:name w:val="heading 1"/>
    <w:basedOn w:val="Normal"/>
    <w:link w:val="Heading1Char"/>
    <w:uiPriority w:val="9"/>
    <w:qFormat/>
    <w:rsid w:val="00B009B7"/>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B009B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6F5"/>
    <w:pPr>
      <w:tabs>
        <w:tab w:val="center" w:pos="4513"/>
        <w:tab w:val="right" w:pos="9026"/>
      </w:tabs>
    </w:pPr>
  </w:style>
  <w:style w:type="character" w:customStyle="1" w:styleId="HeaderChar">
    <w:name w:val="Header Char"/>
    <w:basedOn w:val="DefaultParagraphFont"/>
    <w:link w:val="Header"/>
    <w:uiPriority w:val="99"/>
    <w:rsid w:val="00E426F5"/>
  </w:style>
  <w:style w:type="character" w:styleId="PageNumber">
    <w:name w:val="page number"/>
    <w:basedOn w:val="DefaultParagraphFont"/>
    <w:uiPriority w:val="99"/>
    <w:semiHidden/>
    <w:unhideWhenUsed/>
    <w:rsid w:val="00E426F5"/>
  </w:style>
  <w:style w:type="character" w:styleId="Hyperlink">
    <w:name w:val="Hyperlink"/>
    <w:basedOn w:val="DefaultParagraphFont"/>
    <w:uiPriority w:val="99"/>
    <w:unhideWhenUsed/>
    <w:rsid w:val="00844055"/>
    <w:rPr>
      <w:color w:val="0563C1" w:themeColor="hyperlink"/>
      <w:u w:val="single"/>
    </w:rPr>
  </w:style>
  <w:style w:type="character" w:customStyle="1" w:styleId="apple-converted-space">
    <w:name w:val="apple-converted-space"/>
    <w:basedOn w:val="DefaultParagraphFont"/>
    <w:rsid w:val="00844055"/>
  </w:style>
  <w:style w:type="character" w:customStyle="1" w:styleId="title-text">
    <w:name w:val="title-text"/>
    <w:basedOn w:val="DefaultParagraphFont"/>
    <w:rsid w:val="00844055"/>
  </w:style>
  <w:style w:type="paragraph" w:customStyle="1" w:styleId="dx-doi">
    <w:name w:val="dx-doi"/>
    <w:basedOn w:val="Normal"/>
    <w:rsid w:val="00F476DD"/>
    <w:pPr>
      <w:spacing w:before="100" w:beforeAutospacing="1" w:after="100" w:afterAutospacing="1"/>
    </w:pPr>
  </w:style>
  <w:style w:type="character" w:styleId="FollowedHyperlink">
    <w:name w:val="FollowedHyperlink"/>
    <w:basedOn w:val="DefaultParagraphFont"/>
    <w:uiPriority w:val="99"/>
    <w:semiHidden/>
    <w:unhideWhenUsed/>
    <w:rsid w:val="0007227D"/>
    <w:rPr>
      <w:color w:val="954F72" w:themeColor="followedHyperlink"/>
      <w:u w:val="single"/>
    </w:rPr>
  </w:style>
  <w:style w:type="paragraph" w:styleId="NormalWeb">
    <w:name w:val="Normal (Web)"/>
    <w:basedOn w:val="Normal"/>
    <w:uiPriority w:val="99"/>
    <w:unhideWhenUsed/>
    <w:rsid w:val="00DC03B4"/>
    <w:pPr>
      <w:spacing w:before="100" w:beforeAutospacing="1" w:after="100" w:afterAutospacing="1"/>
    </w:pPr>
  </w:style>
  <w:style w:type="character" w:styleId="UnresolvedMention">
    <w:name w:val="Unresolved Mention"/>
    <w:basedOn w:val="DefaultParagraphFont"/>
    <w:uiPriority w:val="99"/>
    <w:rsid w:val="001C2CD9"/>
    <w:rPr>
      <w:color w:val="605E5C"/>
      <w:shd w:val="clear" w:color="auto" w:fill="E1DFDD"/>
    </w:rPr>
  </w:style>
  <w:style w:type="paragraph" w:styleId="FootnoteText">
    <w:name w:val="footnote text"/>
    <w:basedOn w:val="Normal"/>
    <w:link w:val="FootnoteTextChar"/>
    <w:uiPriority w:val="99"/>
    <w:unhideWhenUsed/>
    <w:rsid w:val="00C041A3"/>
    <w:rPr>
      <w:sz w:val="20"/>
      <w:szCs w:val="20"/>
    </w:rPr>
  </w:style>
  <w:style w:type="character" w:customStyle="1" w:styleId="FootnoteTextChar">
    <w:name w:val="Footnote Text Char"/>
    <w:basedOn w:val="DefaultParagraphFont"/>
    <w:link w:val="FootnoteText"/>
    <w:uiPriority w:val="99"/>
    <w:rsid w:val="00C041A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unhideWhenUsed/>
    <w:rsid w:val="00C041A3"/>
    <w:rPr>
      <w:vertAlign w:val="superscript"/>
    </w:rPr>
  </w:style>
  <w:style w:type="paragraph" w:styleId="ListParagraph">
    <w:name w:val="List Paragraph"/>
    <w:basedOn w:val="Normal"/>
    <w:uiPriority w:val="34"/>
    <w:qFormat/>
    <w:rsid w:val="00B70F07"/>
    <w:pPr>
      <w:ind w:left="720"/>
      <w:contextualSpacing/>
    </w:pPr>
  </w:style>
  <w:style w:type="table" w:styleId="TableGrid">
    <w:name w:val="Table Grid"/>
    <w:basedOn w:val="TableNormal"/>
    <w:uiPriority w:val="39"/>
    <w:rsid w:val="00BD3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D32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4100D5"/>
    <w:pPr>
      <w:tabs>
        <w:tab w:val="center" w:pos="4513"/>
        <w:tab w:val="right" w:pos="9026"/>
      </w:tabs>
    </w:pPr>
  </w:style>
  <w:style w:type="character" w:customStyle="1" w:styleId="FooterChar">
    <w:name w:val="Footer Char"/>
    <w:basedOn w:val="DefaultParagraphFont"/>
    <w:link w:val="Footer"/>
    <w:uiPriority w:val="99"/>
    <w:rsid w:val="004100D5"/>
    <w:rPr>
      <w:rFonts w:ascii="Times New Roman" w:eastAsia="Times New Roman" w:hAnsi="Times New Roman" w:cs="Times New Roman"/>
      <w:lang w:eastAsia="en-GB"/>
    </w:rPr>
  </w:style>
  <w:style w:type="character" w:customStyle="1" w:styleId="personname">
    <w:name w:val="person_name"/>
    <w:basedOn w:val="DefaultParagraphFont"/>
    <w:rsid w:val="00E42B95"/>
  </w:style>
  <w:style w:type="character" w:styleId="Emphasis">
    <w:name w:val="Emphasis"/>
    <w:basedOn w:val="DefaultParagraphFont"/>
    <w:uiPriority w:val="20"/>
    <w:qFormat/>
    <w:rsid w:val="00E42B95"/>
    <w:rPr>
      <w:i/>
      <w:iCs/>
    </w:rPr>
  </w:style>
  <w:style w:type="character" w:customStyle="1" w:styleId="Heading1Char">
    <w:name w:val="Heading 1 Char"/>
    <w:basedOn w:val="DefaultParagraphFont"/>
    <w:link w:val="Heading1"/>
    <w:uiPriority w:val="9"/>
    <w:rsid w:val="00B009B7"/>
    <w:rPr>
      <w:rFonts w:ascii="Times New Roman" w:eastAsia="Times New Roman" w:hAnsi="Times New Roman" w:cs="Times New Roman"/>
      <w:b/>
      <w:bCs/>
      <w:kern w:val="36"/>
      <w:sz w:val="48"/>
      <w:szCs w:val="48"/>
      <w:lang w:eastAsia="en-GB"/>
    </w:rPr>
  </w:style>
  <w:style w:type="character" w:customStyle="1" w:styleId="addmd">
    <w:name w:val="addmd"/>
    <w:basedOn w:val="DefaultParagraphFont"/>
    <w:rsid w:val="00B009B7"/>
  </w:style>
  <w:style w:type="character" w:customStyle="1" w:styleId="Heading3Char">
    <w:name w:val="Heading 3 Char"/>
    <w:basedOn w:val="DefaultParagraphFont"/>
    <w:link w:val="Heading3"/>
    <w:uiPriority w:val="9"/>
    <w:semiHidden/>
    <w:rsid w:val="00B009B7"/>
    <w:rPr>
      <w:rFonts w:asciiTheme="majorHAnsi" w:eastAsiaTheme="majorEastAsia" w:hAnsiTheme="majorHAnsi" w:cstheme="majorBidi"/>
      <w:color w:val="1F3763" w:themeColor="accent1" w:themeShade="7F"/>
      <w:lang w:eastAsia="en-GB"/>
    </w:rPr>
  </w:style>
  <w:style w:type="character" w:customStyle="1" w:styleId="arttitle">
    <w:name w:val="art_title"/>
    <w:basedOn w:val="DefaultParagraphFont"/>
    <w:rsid w:val="00AB5BCC"/>
  </w:style>
  <w:style w:type="character" w:customStyle="1" w:styleId="serialtitle">
    <w:name w:val="serial_title"/>
    <w:basedOn w:val="DefaultParagraphFont"/>
    <w:rsid w:val="00AB5BCC"/>
  </w:style>
  <w:style w:type="character" w:customStyle="1" w:styleId="volumeissue">
    <w:name w:val="volume_issue"/>
    <w:basedOn w:val="DefaultParagraphFont"/>
    <w:rsid w:val="00AB5BCC"/>
  </w:style>
  <w:style w:type="character" w:customStyle="1" w:styleId="pagerange">
    <w:name w:val="page_range"/>
    <w:basedOn w:val="DefaultParagraphFont"/>
    <w:rsid w:val="00AB5BCC"/>
  </w:style>
  <w:style w:type="character" w:customStyle="1" w:styleId="doilink">
    <w:name w:val="doi_link"/>
    <w:basedOn w:val="DefaultParagraphFont"/>
    <w:rsid w:val="00AB5BCC"/>
  </w:style>
  <w:style w:type="character" w:customStyle="1" w:styleId="nlmstring-name">
    <w:name w:val="nlm_string-name"/>
    <w:basedOn w:val="DefaultParagraphFont"/>
    <w:rsid w:val="00206A72"/>
  </w:style>
  <w:style w:type="character" w:customStyle="1" w:styleId="journalname">
    <w:name w:val="journalname"/>
    <w:basedOn w:val="DefaultParagraphFont"/>
    <w:rsid w:val="00206A72"/>
  </w:style>
  <w:style w:type="character" w:customStyle="1" w:styleId="year">
    <w:name w:val="year"/>
    <w:basedOn w:val="DefaultParagraphFont"/>
    <w:rsid w:val="00206A72"/>
  </w:style>
  <w:style w:type="character" w:customStyle="1" w:styleId="volume">
    <w:name w:val="volume"/>
    <w:basedOn w:val="DefaultParagraphFont"/>
    <w:rsid w:val="00206A72"/>
  </w:style>
  <w:style w:type="character" w:customStyle="1" w:styleId="issue">
    <w:name w:val="issue"/>
    <w:basedOn w:val="DefaultParagraphFont"/>
    <w:rsid w:val="00206A72"/>
  </w:style>
  <w:style w:type="character" w:customStyle="1" w:styleId="page">
    <w:name w:val="page"/>
    <w:basedOn w:val="DefaultParagraphFont"/>
    <w:rsid w:val="00206A72"/>
  </w:style>
  <w:style w:type="character" w:customStyle="1" w:styleId="hlfld-contribauthor">
    <w:name w:val="hlfld-contribauthor"/>
    <w:basedOn w:val="DefaultParagraphFont"/>
    <w:rsid w:val="006B701D"/>
  </w:style>
  <w:style w:type="character" w:customStyle="1" w:styleId="nlmgiven-names">
    <w:name w:val="nlm_given-names"/>
    <w:basedOn w:val="DefaultParagraphFont"/>
    <w:rsid w:val="006B701D"/>
  </w:style>
  <w:style w:type="character" w:customStyle="1" w:styleId="nlmyear">
    <w:name w:val="nlm_year"/>
    <w:basedOn w:val="DefaultParagraphFont"/>
    <w:rsid w:val="006B701D"/>
  </w:style>
  <w:style w:type="character" w:customStyle="1" w:styleId="nlmchapter-title">
    <w:name w:val="nlm_chapter-title"/>
    <w:basedOn w:val="DefaultParagraphFont"/>
    <w:rsid w:val="006B701D"/>
  </w:style>
  <w:style w:type="character" w:customStyle="1" w:styleId="nlmpublisher-name">
    <w:name w:val="nlm_publisher-name"/>
    <w:basedOn w:val="DefaultParagraphFont"/>
    <w:rsid w:val="006B701D"/>
  </w:style>
  <w:style w:type="character" w:customStyle="1" w:styleId="authors">
    <w:name w:val="authors"/>
    <w:basedOn w:val="DefaultParagraphFont"/>
    <w:rsid w:val="00043B00"/>
  </w:style>
  <w:style w:type="character" w:customStyle="1" w:styleId="Date1">
    <w:name w:val="Date1"/>
    <w:basedOn w:val="DefaultParagraphFont"/>
    <w:rsid w:val="00043B00"/>
  </w:style>
  <w:style w:type="character" w:customStyle="1" w:styleId="vol">
    <w:name w:val="vol"/>
    <w:basedOn w:val="DefaultParagraphFont"/>
    <w:rsid w:val="0022502E"/>
  </w:style>
  <w:style w:type="character" w:customStyle="1" w:styleId="pagefirst">
    <w:name w:val="pagefirst"/>
    <w:basedOn w:val="DefaultParagraphFont"/>
    <w:rsid w:val="0022502E"/>
  </w:style>
  <w:style w:type="character" w:customStyle="1" w:styleId="pagelast">
    <w:name w:val="pagelast"/>
    <w:basedOn w:val="DefaultParagraphFont"/>
    <w:rsid w:val="0022502E"/>
  </w:style>
  <w:style w:type="character" w:customStyle="1" w:styleId="Date2">
    <w:name w:val="Date2"/>
    <w:basedOn w:val="DefaultParagraphFont"/>
    <w:rsid w:val="00923656"/>
  </w:style>
  <w:style w:type="paragraph" w:customStyle="1" w:styleId="p1">
    <w:name w:val="p1"/>
    <w:basedOn w:val="Normal"/>
    <w:rsid w:val="00E97A1C"/>
    <w:rPr>
      <w:rFonts w:ascii="Times" w:eastAsiaTheme="minorHAnsi" w:hAnsi="Times"/>
      <w:sz w:val="15"/>
      <w:szCs w:val="15"/>
    </w:rPr>
  </w:style>
  <w:style w:type="paragraph" w:customStyle="1" w:styleId="flex-spacer">
    <w:name w:val="flex-spacer"/>
    <w:basedOn w:val="Normal"/>
    <w:rsid w:val="007F635C"/>
    <w:pPr>
      <w:spacing w:before="100" w:beforeAutospacing="1" w:after="100" w:afterAutospacing="1"/>
    </w:pPr>
  </w:style>
  <w:style w:type="character" w:customStyle="1" w:styleId="a-size-extra-large">
    <w:name w:val="a-size-extra-large"/>
    <w:basedOn w:val="DefaultParagraphFont"/>
    <w:rsid w:val="00C87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154">
      <w:bodyDiv w:val="1"/>
      <w:marLeft w:val="0"/>
      <w:marRight w:val="0"/>
      <w:marTop w:val="0"/>
      <w:marBottom w:val="0"/>
      <w:divBdr>
        <w:top w:val="none" w:sz="0" w:space="0" w:color="auto"/>
        <w:left w:val="none" w:sz="0" w:space="0" w:color="auto"/>
        <w:bottom w:val="none" w:sz="0" w:space="0" w:color="auto"/>
        <w:right w:val="none" w:sz="0" w:space="0" w:color="auto"/>
      </w:divBdr>
    </w:div>
    <w:div w:id="9334944">
      <w:bodyDiv w:val="1"/>
      <w:marLeft w:val="0"/>
      <w:marRight w:val="0"/>
      <w:marTop w:val="0"/>
      <w:marBottom w:val="0"/>
      <w:divBdr>
        <w:top w:val="none" w:sz="0" w:space="0" w:color="auto"/>
        <w:left w:val="none" w:sz="0" w:space="0" w:color="auto"/>
        <w:bottom w:val="none" w:sz="0" w:space="0" w:color="auto"/>
        <w:right w:val="none" w:sz="0" w:space="0" w:color="auto"/>
      </w:divBdr>
    </w:div>
    <w:div w:id="24403050">
      <w:bodyDiv w:val="1"/>
      <w:marLeft w:val="0"/>
      <w:marRight w:val="0"/>
      <w:marTop w:val="0"/>
      <w:marBottom w:val="0"/>
      <w:divBdr>
        <w:top w:val="none" w:sz="0" w:space="0" w:color="auto"/>
        <w:left w:val="none" w:sz="0" w:space="0" w:color="auto"/>
        <w:bottom w:val="none" w:sz="0" w:space="0" w:color="auto"/>
        <w:right w:val="none" w:sz="0" w:space="0" w:color="auto"/>
      </w:divBdr>
    </w:div>
    <w:div w:id="58359271">
      <w:bodyDiv w:val="1"/>
      <w:marLeft w:val="0"/>
      <w:marRight w:val="0"/>
      <w:marTop w:val="0"/>
      <w:marBottom w:val="0"/>
      <w:divBdr>
        <w:top w:val="none" w:sz="0" w:space="0" w:color="auto"/>
        <w:left w:val="none" w:sz="0" w:space="0" w:color="auto"/>
        <w:bottom w:val="none" w:sz="0" w:space="0" w:color="auto"/>
        <w:right w:val="none" w:sz="0" w:space="0" w:color="auto"/>
      </w:divBdr>
    </w:div>
    <w:div w:id="82339187">
      <w:bodyDiv w:val="1"/>
      <w:marLeft w:val="0"/>
      <w:marRight w:val="0"/>
      <w:marTop w:val="0"/>
      <w:marBottom w:val="0"/>
      <w:divBdr>
        <w:top w:val="none" w:sz="0" w:space="0" w:color="auto"/>
        <w:left w:val="none" w:sz="0" w:space="0" w:color="auto"/>
        <w:bottom w:val="none" w:sz="0" w:space="0" w:color="auto"/>
        <w:right w:val="none" w:sz="0" w:space="0" w:color="auto"/>
      </w:divBdr>
    </w:div>
    <w:div w:id="88626481">
      <w:bodyDiv w:val="1"/>
      <w:marLeft w:val="0"/>
      <w:marRight w:val="0"/>
      <w:marTop w:val="0"/>
      <w:marBottom w:val="0"/>
      <w:divBdr>
        <w:top w:val="none" w:sz="0" w:space="0" w:color="auto"/>
        <w:left w:val="none" w:sz="0" w:space="0" w:color="auto"/>
        <w:bottom w:val="none" w:sz="0" w:space="0" w:color="auto"/>
        <w:right w:val="none" w:sz="0" w:space="0" w:color="auto"/>
      </w:divBdr>
    </w:div>
    <w:div w:id="92676335">
      <w:bodyDiv w:val="1"/>
      <w:marLeft w:val="0"/>
      <w:marRight w:val="0"/>
      <w:marTop w:val="0"/>
      <w:marBottom w:val="0"/>
      <w:divBdr>
        <w:top w:val="none" w:sz="0" w:space="0" w:color="auto"/>
        <w:left w:val="none" w:sz="0" w:space="0" w:color="auto"/>
        <w:bottom w:val="none" w:sz="0" w:space="0" w:color="auto"/>
        <w:right w:val="none" w:sz="0" w:space="0" w:color="auto"/>
      </w:divBdr>
    </w:div>
    <w:div w:id="116291459">
      <w:bodyDiv w:val="1"/>
      <w:marLeft w:val="0"/>
      <w:marRight w:val="0"/>
      <w:marTop w:val="0"/>
      <w:marBottom w:val="0"/>
      <w:divBdr>
        <w:top w:val="none" w:sz="0" w:space="0" w:color="auto"/>
        <w:left w:val="none" w:sz="0" w:space="0" w:color="auto"/>
        <w:bottom w:val="none" w:sz="0" w:space="0" w:color="auto"/>
        <w:right w:val="none" w:sz="0" w:space="0" w:color="auto"/>
      </w:divBdr>
    </w:div>
    <w:div w:id="193925980">
      <w:bodyDiv w:val="1"/>
      <w:marLeft w:val="0"/>
      <w:marRight w:val="0"/>
      <w:marTop w:val="0"/>
      <w:marBottom w:val="0"/>
      <w:divBdr>
        <w:top w:val="none" w:sz="0" w:space="0" w:color="auto"/>
        <w:left w:val="none" w:sz="0" w:space="0" w:color="auto"/>
        <w:bottom w:val="none" w:sz="0" w:space="0" w:color="auto"/>
        <w:right w:val="none" w:sz="0" w:space="0" w:color="auto"/>
      </w:divBdr>
    </w:div>
    <w:div w:id="196235338">
      <w:bodyDiv w:val="1"/>
      <w:marLeft w:val="0"/>
      <w:marRight w:val="0"/>
      <w:marTop w:val="0"/>
      <w:marBottom w:val="0"/>
      <w:divBdr>
        <w:top w:val="none" w:sz="0" w:space="0" w:color="auto"/>
        <w:left w:val="none" w:sz="0" w:space="0" w:color="auto"/>
        <w:bottom w:val="none" w:sz="0" w:space="0" w:color="auto"/>
        <w:right w:val="none" w:sz="0" w:space="0" w:color="auto"/>
      </w:divBdr>
    </w:div>
    <w:div w:id="201407129">
      <w:bodyDiv w:val="1"/>
      <w:marLeft w:val="0"/>
      <w:marRight w:val="0"/>
      <w:marTop w:val="0"/>
      <w:marBottom w:val="0"/>
      <w:divBdr>
        <w:top w:val="none" w:sz="0" w:space="0" w:color="auto"/>
        <w:left w:val="none" w:sz="0" w:space="0" w:color="auto"/>
        <w:bottom w:val="none" w:sz="0" w:space="0" w:color="auto"/>
        <w:right w:val="none" w:sz="0" w:space="0" w:color="auto"/>
      </w:divBdr>
    </w:div>
    <w:div w:id="220867539">
      <w:bodyDiv w:val="1"/>
      <w:marLeft w:val="0"/>
      <w:marRight w:val="0"/>
      <w:marTop w:val="0"/>
      <w:marBottom w:val="0"/>
      <w:divBdr>
        <w:top w:val="none" w:sz="0" w:space="0" w:color="auto"/>
        <w:left w:val="none" w:sz="0" w:space="0" w:color="auto"/>
        <w:bottom w:val="none" w:sz="0" w:space="0" w:color="auto"/>
        <w:right w:val="none" w:sz="0" w:space="0" w:color="auto"/>
      </w:divBdr>
    </w:div>
    <w:div w:id="223103909">
      <w:bodyDiv w:val="1"/>
      <w:marLeft w:val="0"/>
      <w:marRight w:val="0"/>
      <w:marTop w:val="0"/>
      <w:marBottom w:val="0"/>
      <w:divBdr>
        <w:top w:val="none" w:sz="0" w:space="0" w:color="auto"/>
        <w:left w:val="none" w:sz="0" w:space="0" w:color="auto"/>
        <w:bottom w:val="none" w:sz="0" w:space="0" w:color="auto"/>
        <w:right w:val="none" w:sz="0" w:space="0" w:color="auto"/>
      </w:divBdr>
    </w:div>
    <w:div w:id="247349914">
      <w:bodyDiv w:val="1"/>
      <w:marLeft w:val="0"/>
      <w:marRight w:val="0"/>
      <w:marTop w:val="0"/>
      <w:marBottom w:val="0"/>
      <w:divBdr>
        <w:top w:val="none" w:sz="0" w:space="0" w:color="auto"/>
        <w:left w:val="none" w:sz="0" w:space="0" w:color="auto"/>
        <w:bottom w:val="none" w:sz="0" w:space="0" w:color="auto"/>
        <w:right w:val="none" w:sz="0" w:space="0" w:color="auto"/>
      </w:divBdr>
    </w:div>
    <w:div w:id="248393055">
      <w:bodyDiv w:val="1"/>
      <w:marLeft w:val="0"/>
      <w:marRight w:val="0"/>
      <w:marTop w:val="0"/>
      <w:marBottom w:val="0"/>
      <w:divBdr>
        <w:top w:val="none" w:sz="0" w:space="0" w:color="auto"/>
        <w:left w:val="none" w:sz="0" w:space="0" w:color="auto"/>
        <w:bottom w:val="none" w:sz="0" w:space="0" w:color="auto"/>
        <w:right w:val="none" w:sz="0" w:space="0" w:color="auto"/>
      </w:divBdr>
    </w:div>
    <w:div w:id="300892116">
      <w:bodyDiv w:val="1"/>
      <w:marLeft w:val="0"/>
      <w:marRight w:val="0"/>
      <w:marTop w:val="0"/>
      <w:marBottom w:val="0"/>
      <w:divBdr>
        <w:top w:val="none" w:sz="0" w:space="0" w:color="auto"/>
        <w:left w:val="none" w:sz="0" w:space="0" w:color="auto"/>
        <w:bottom w:val="none" w:sz="0" w:space="0" w:color="auto"/>
        <w:right w:val="none" w:sz="0" w:space="0" w:color="auto"/>
      </w:divBdr>
    </w:div>
    <w:div w:id="367487857">
      <w:bodyDiv w:val="1"/>
      <w:marLeft w:val="0"/>
      <w:marRight w:val="0"/>
      <w:marTop w:val="0"/>
      <w:marBottom w:val="0"/>
      <w:divBdr>
        <w:top w:val="none" w:sz="0" w:space="0" w:color="auto"/>
        <w:left w:val="none" w:sz="0" w:space="0" w:color="auto"/>
        <w:bottom w:val="none" w:sz="0" w:space="0" w:color="auto"/>
        <w:right w:val="none" w:sz="0" w:space="0" w:color="auto"/>
      </w:divBdr>
    </w:div>
    <w:div w:id="390078777">
      <w:bodyDiv w:val="1"/>
      <w:marLeft w:val="0"/>
      <w:marRight w:val="0"/>
      <w:marTop w:val="0"/>
      <w:marBottom w:val="0"/>
      <w:divBdr>
        <w:top w:val="none" w:sz="0" w:space="0" w:color="auto"/>
        <w:left w:val="none" w:sz="0" w:space="0" w:color="auto"/>
        <w:bottom w:val="none" w:sz="0" w:space="0" w:color="auto"/>
        <w:right w:val="none" w:sz="0" w:space="0" w:color="auto"/>
      </w:divBdr>
    </w:div>
    <w:div w:id="391926663">
      <w:bodyDiv w:val="1"/>
      <w:marLeft w:val="0"/>
      <w:marRight w:val="0"/>
      <w:marTop w:val="0"/>
      <w:marBottom w:val="0"/>
      <w:divBdr>
        <w:top w:val="none" w:sz="0" w:space="0" w:color="auto"/>
        <w:left w:val="none" w:sz="0" w:space="0" w:color="auto"/>
        <w:bottom w:val="none" w:sz="0" w:space="0" w:color="auto"/>
        <w:right w:val="none" w:sz="0" w:space="0" w:color="auto"/>
      </w:divBdr>
    </w:div>
    <w:div w:id="396132021">
      <w:bodyDiv w:val="1"/>
      <w:marLeft w:val="0"/>
      <w:marRight w:val="0"/>
      <w:marTop w:val="0"/>
      <w:marBottom w:val="0"/>
      <w:divBdr>
        <w:top w:val="none" w:sz="0" w:space="0" w:color="auto"/>
        <w:left w:val="none" w:sz="0" w:space="0" w:color="auto"/>
        <w:bottom w:val="none" w:sz="0" w:space="0" w:color="auto"/>
        <w:right w:val="none" w:sz="0" w:space="0" w:color="auto"/>
      </w:divBdr>
    </w:div>
    <w:div w:id="419528527">
      <w:bodyDiv w:val="1"/>
      <w:marLeft w:val="0"/>
      <w:marRight w:val="0"/>
      <w:marTop w:val="0"/>
      <w:marBottom w:val="0"/>
      <w:divBdr>
        <w:top w:val="none" w:sz="0" w:space="0" w:color="auto"/>
        <w:left w:val="none" w:sz="0" w:space="0" w:color="auto"/>
        <w:bottom w:val="none" w:sz="0" w:space="0" w:color="auto"/>
        <w:right w:val="none" w:sz="0" w:space="0" w:color="auto"/>
      </w:divBdr>
    </w:div>
    <w:div w:id="452098260">
      <w:bodyDiv w:val="1"/>
      <w:marLeft w:val="0"/>
      <w:marRight w:val="0"/>
      <w:marTop w:val="0"/>
      <w:marBottom w:val="0"/>
      <w:divBdr>
        <w:top w:val="none" w:sz="0" w:space="0" w:color="auto"/>
        <w:left w:val="none" w:sz="0" w:space="0" w:color="auto"/>
        <w:bottom w:val="none" w:sz="0" w:space="0" w:color="auto"/>
        <w:right w:val="none" w:sz="0" w:space="0" w:color="auto"/>
      </w:divBdr>
    </w:div>
    <w:div w:id="452672978">
      <w:bodyDiv w:val="1"/>
      <w:marLeft w:val="0"/>
      <w:marRight w:val="0"/>
      <w:marTop w:val="0"/>
      <w:marBottom w:val="0"/>
      <w:divBdr>
        <w:top w:val="none" w:sz="0" w:space="0" w:color="auto"/>
        <w:left w:val="none" w:sz="0" w:space="0" w:color="auto"/>
        <w:bottom w:val="none" w:sz="0" w:space="0" w:color="auto"/>
        <w:right w:val="none" w:sz="0" w:space="0" w:color="auto"/>
      </w:divBdr>
    </w:div>
    <w:div w:id="463473137">
      <w:bodyDiv w:val="1"/>
      <w:marLeft w:val="0"/>
      <w:marRight w:val="0"/>
      <w:marTop w:val="0"/>
      <w:marBottom w:val="0"/>
      <w:divBdr>
        <w:top w:val="none" w:sz="0" w:space="0" w:color="auto"/>
        <w:left w:val="none" w:sz="0" w:space="0" w:color="auto"/>
        <w:bottom w:val="none" w:sz="0" w:space="0" w:color="auto"/>
        <w:right w:val="none" w:sz="0" w:space="0" w:color="auto"/>
      </w:divBdr>
    </w:div>
    <w:div w:id="480539070">
      <w:bodyDiv w:val="1"/>
      <w:marLeft w:val="0"/>
      <w:marRight w:val="0"/>
      <w:marTop w:val="0"/>
      <w:marBottom w:val="0"/>
      <w:divBdr>
        <w:top w:val="none" w:sz="0" w:space="0" w:color="auto"/>
        <w:left w:val="none" w:sz="0" w:space="0" w:color="auto"/>
        <w:bottom w:val="none" w:sz="0" w:space="0" w:color="auto"/>
        <w:right w:val="none" w:sz="0" w:space="0" w:color="auto"/>
      </w:divBdr>
    </w:div>
    <w:div w:id="511066309">
      <w:bodyDiv w:val="1"/>
      <w:marLeft w:val="0"/>
      <w:marRight w:val="0"/>
      <w:marTop w:val="0"/>
      <w:marBottom w:val="0"/>
      <w:divBdr>
        <w:top w:val="none" w:sz="0" w:space="0" w:color="auto"/>
        <w:left w:val="none" w:sz="0" w:space="0" w:color="auto"/>
        <w:bottom w:val="none" w:sz="0" w:space="0" w:color="auto"/>
        <w:right w:val="none" w:sz="0" w:space="0" w:color="auto"/>
      </w:divBdr>
    </w:div>
    <w:div w:id="516309997">
      <w:bodyDiv w:val="1"/>
      <w:marLeft w:val="0"/>
      <w:marRight w:val="0"/>
      <w:marTop w:val="0"/>
      <w:marBottom w:val="0"/>
      <w:divBdr>
        <w:top w:val="none" w:sz="0" w:space="0" w:color="auto"/>
        <w:left w:val="none" w:sz="0" w:space="0" w:color="auto"/>
        <w:bottom w:val="none" w:sz="0" w:space="0" w:color="auto"/>
        <w:right w:val="none" w:sz="0" w:space="0" w:color="auto"/>
      </w:divBdr>
    </w:div>
    <w:div w:id="552035753">
      <w:bodyDiv w:val="1"/>
      <w:marLeft w:val="0"/>
      <w:marRight w:val="0"/>
      <w:marTop w:val="0"/>
      <w:marBottom w:val="0"/>
      <w:divBdr>
        <w:top w:val="none" w:sz="0" w:space="0" w:color="auto"/>
        <w:left w:val="none" w:sz="0" w:space="0" w:color="auto"/>
        <w:bottom w:val="none" w:sz="0" w:space="0" w:color="auto"/>
        <w:right w:val="none" w:sz="0" w:space="0" w:color="auto"/>
      </w:divBdr>
    </w:div>
    <w:div w:id="557782342">
      <w:bodyDiv w:val="1"/>
      <w:marLeft w:val="0"/>
      <w:marRight w:val="0"/>
      <w:marTop w:val="0"/>
      <w:marBottom w:val="0"/>
      <w:divBdr>
        <w:top w:val="none" w:sz="0" w:space="0" w:color="auto"/>
        <w:left w:val="none" w:sz="0" w:space="0" w:color="auto"/>
        <w:bottom w:val="none" w:sz="0" w:space="0" w:color="auto"/>
        <w:right w:val="none" w:sz="0" w:space="0" w:color="auto"/>
      </w:divBdr>
    </w:div>
    <w:div w:id="607395997">
      <w:bodyDiv w:val="1"/>
      <w:marLeft w:val="0"/>
      <w:marRight w:val="0"/>
      <w:marTop w:val="0"/>
      <w:marBottom w:val="0"/>
      <w:divBdr>
        <w:top w:val="none" w:sz="0" w:space="0" w:color="auto"/>
        <w:left w:val="none" w:sz="0" w:space="0" w:color="auto"/>
        <w:bottom w:val="none" w:sz="0" w:space="0" w:color="auto"/>
        <w:right w:val="none" w:sz="0" w:space="0" w:color="auto"/>
      </w:divBdr>
    </w:div>
    <w:div w:id="643775186">
      <w:bodyDiv w:val="1"/>
      <w:marLeft w:val="0"/>
      <w:marRight w:val="0"/>
      <w:marTop w:val="0"/>
      <w:marBottom w:val="0"/>
      <w:divBdr>
        <w:top w:val="none" w:sz="0" w:space="0" w:color="auto"/>
        <w:left w:val="none" w:sz="0" w:space="0" w:color="auto"/>
        <w:bottom w:val="none" w:sz="0" w:space="0" w:color="auto"/>
        <w:right w:val="none" w:sz="0" w:space="0" w:color="auto"/>
      </w:divBdr>
    </w:div>
    <w:div w:id="699472886">
      <w:bodyDiv w:val="1"/>
      <w:marLeft w:val="0"/>
      <w:marRight w:val="0"/>
      <w:marTop w:val="0"/>
      <w:marBottom w:val="0"/>
      <w:divBdr>
        <w:top w:val="none" w:sz="0" w:space="0" w:color="auto"/>
        <w:left w:val="none" w:sz="0" w:space="0" w:color="auto"/>
        <w:bottom w:val="none" w:sz="0" w:space="0" w:color="auto"/>
        <w:right w:val="none" w:sz="0" w:space="0" w:color="auto"/>
      </w:divBdr>
    </w:div>
    <w:div w:id="719861384">
      <w:bodyDiv w:val="1"/>
      <w:marLeft w:val="0"/>
      <w:marRight w:val="0"/>
      <w:marTop w:val="0"/>
      <w:marBottom w:val="0"/>
      <w:divBdr>
        <w:top w:val="none" w:sz="0" w:space="0" w:color="auto"/>
        <w:left w:val="none" w:sz="0" w:space="0" w:color="auto"/>
        <w:bottom w:val="none" w:sz="0" w:space="0" w:color="auto"/>
        <w:right w:val="none" w:sz="0" w:space="0" w:color="auto"/>
      </w:divBdr>
    </w:div>
    <w:div w:id="726103146">
      <w:bodyDiv w:val="1"/>
      <w:marLeft w:val="0"/>
      <w:marRight w:val="0"/>
      <w:marTop w:val="0"/>
      <w:marBottom w:val="0"/>
      <w:divBdr>
        <w:top w:val="none" w:sz="0" w:space="0" w:color="auto"/>
        <w:left w:val="none" w:sz="0" w:space="0" w:color="auto"/>
        <w:bottom w:val="none" w:sz="0" w:space="0" w:color="auto"/>
        <w:right w:val="none" w:sz="0" w:space="0" w:color="auto"/>
      </w:divBdr>
    </w:div>
    <w:div w:id="731850855">
      <w:bodyDiv w:val="1"/>
      <w:marLeft w:val="0"/>
      <w:marRight w:val="0"/>
      <w:marTop w:val="0"/>
      <w:marBottom w:val="0"/>
      <w:divBdr>
        <w:top w:val="none" w:sz="0" w:space="0" w:color="auto"/>
        <w:left w:val="none" w:sz="0" w:space="0" w:color="auto"/>
        <w:bottom w:val="none" w:sz="0" w:space="0" w:color="auto"/>
        <w:right w:val="none" w:sz="0" w:space="0" w:color="auto"/>
      </w:divBdr>
    </w:div>
    <w:div w:id="737361948">
      <w:bodyDiv w:val="1"/>
      <w:marLeft w:val="0"/>
      <w:marRight w:val="0"/>
      <w:marTop w:val="0"/>
      <w:marBottom w:val="0"/>
      <w:divBdr>
        <w:top w:val="none" w:sz="0" w:space="0" w:color="auto"/>
        <w:left w:val="none" w:sz="0" w:space="0" w:color="auto"/>
        <w:bottom w:val="none" w:sz="0" w:space="0" w:color="auto"/>
        <w:right w:val="none" w:sz="0" w:space="0" w:color="auto"/>
      </w:divBdr>
    </w:div>
    <w:div w:id="739980738">
      <w:bodyDiv w:val="1"/>
      <w:marLeft w:val="0"/>
      <w:marRight w:val="0"/>
      <w:marTop w:val="0"/>
      <w:marBottom w:val="0"/>
      <w:divBdr>
        <w:top w:val="none" w:sz="0" w:space="0" w:color="auto"/>
        <w:left w:val="none" w:sz="0" w:space="0" w:color="auto"/>
        <w:bottom w:val="none" w:sz="0" w:space="0" w:color="auto"/>
        <w:right w:val="none" w:sz="0" w:space="0" w:color="auto"/>
      </w:divBdr>
      <w:divsChild>
        <w:div w:id="1559516214">
          <w:marLeft w:val="0"/>
          <w:marRight w:val="0"/>
          <w:marTop w:val="270"/>
          <w:marBottom w:val="0"/>
          <w:divBdr>
            <w:top w:val="none" w:sz="0" w:space="0" w:color="auto"/>
            <w:left w:val="none" w:sz="0" w:space="0" w:color="auto"/>
            <w:bottom w:val="none" w:sz="0" w:space="0" w:color="auto"/>
            <w:right w:val="none" w:sz="0" w:space="0" w:color="auto"/>
          </w:divBdr>
        </w:div>
      </w:divsChild>
    </w:div>
    <w:div w:id="742723299">
      <w:bodyDiv w:val="1"/>
      <w:marLeft w:val="0"/>
      <w:marRight w:val="0"/>
      <w:marTop w:val="0"/>
      <w:marBottom w:val="0"/>
      <w:divBdr>
        <w:top w:val="none" w:sz="0" w:space="0" w:color="auto"/>
        <w:left w:val="none" w:sz="0" w:space="0" w:color="auto"/>
        <w:bottom w:val="none" w:sz="0" w:space="0" w:color="auto"/>
        <w:right w:val="none" w:sz="0" w:space="0" w:color="auto"/>
      </w:divBdr>
    </w:div>
    <w:div w:id="773984683">
      <w:bodyDiv w:val="1"/>
      <w:marLeft w:val="0"/>
      <w:marRight w:val="0"/>
      <w:marTop w:val="0"/>
      <w:marBottom w:val="0"/>
      <w:divBdr>
        <w:top w:val="none" w:sz="0" w:space="0" w:color="auto"/>
        <w:left w:val="none" w:sz="0" w:space="0" w:color="auto"/>
        <w:bottom w:val="none" w:sz="0" w:space="0" w:color="auto"/>
        <w:right w:val="none" w:sz="0" w:space="0" w:color="auto"/>
      </w:divBdr>
    </w:div>
    <w:div w:id="796217648">
      <w:bodyDiv w:val="1"/>
      <w:marLeft w:val="0"/>
      <w:marRight w:val="0"/>
      <w:marTop w:val="0"/>
      <w:marBottom w:val="0"/>
      <w:divBdr>
        <w:top w:val="none" w:sz="0" w:space="0" w:color="auto"/>
        <w:left w:val="none" w:sz="0" w:space="0" w:color="auto"/>
        <w:bottom w:val="none" w:sz="0" w:space="0" w:color="auto"/>
        <w:right w:val="none" w:sz="0" w:space="0" w:color="auto"/>
      </w:divBdr>
    </w:div>
    <w:div w:id="810832618">
      <w:bodyDiv w:val="1"/>
      <w:marLeft w:val="0"/>
      <w:marRight w:val="0"/>
      <w:marTop w:val="0"/>
      <w:marBottom w:val="0"/>
      <w:divBdr>
        <w:top w:val="none" w:sz="0" w:space="0" w:color="auto"/>
        <w:left w:val="none" w:sz="0" w:space="0" w:color="auto"/>
        <w:bottom w:val="none" w:sz="0" w:space="0" w:color="auto"/>
        <w:right w:val="none" w:sz="0" w:space="0" w:color="auto"/>
      </w:divBdr>
    </w:div>
    <w:div w:id="819661343">
      <w:bodyDiv w:val="1"/>
      <w:marLeft w:val="0"/>
      <w:marRight w:val="0"/>
      <w:marTop w:val="0"/>
      <w:marBottom w:val="0"/>
      <w:divBdr>
        <w:top w:val="none" w:sz="0" w:space="0" w:color="auto"/>
        <w:left w:val="none" w:sz="0" w:space="0" w:color="auto"/>
        <w:bottom w:val="none" w:sz="0" w:space="0" w:color="auto"/>
        <w:right w:val="none" w:sz="0" w:space="0" w:color="auto"/>
      </w:divBdr>
    </w:div>
    <w:div w:id="825124937">
      <w:bodyDiv w:val="1"/>
      <w:marLeft w:val="0"/>
      <w:marRight w:val="0"/>
      <w:marTop w:val="0"/>
      <w:marBottom w:val="0"/>
      <w:divBdr>
        <w:top w:val="none" w:sz="0" w:space="0" w:color="auto"/>
        <w:left w:val="none" w:sz="0" w:space="0" w:color="auto"/>
        <w:bottom w:val="none" w:sz="0" w:space="0" w:color="auto"/>
        <w:right w:val="none" w:sz="0" w:space="0" w:color="auto"/>
      </w:divBdr>
      <w:divsChild>
        <w:div w:id="1307322339">
          <w:marLeft w:val="0"/>
          <w:marRight w:val="0"/>
          <w:marTop w:val="0"/>
          <w:marBottom w:val="0"/>
          <w:divBdr>
            <w:top w:val="none" w:sz="0" w:space="0" w:color="auto"/>
            <w:left w:val="none" w:sz="0" w:space="0" w:color="auto"/>
            <w:bottom w:val="none" w:sz="0" w:space="0" w:color="auto"/>
            <w:right w:val="none" w:sz="0" w:space="0" w:color="auto"/>
          </w:divBdr>
          <w:divsChild>
            <w:div w:id="163862846">
              <w:marLeft w:val="0"/>
              <w:marRight w:val="0"/>
              <w:marTop w:val="0"/>
              <w:marBottom w:val="0"/>
              <w:divBdr>
                <w:top w:val="none" w:sz="0" w:space="0" w:color="auto"/>
                <w:left w:val="none" w:sz="0" w:space="0" w:color="auto"/>
                <w:bottom w:val="none" w:sz="0" w:space="0" w:color="auto"/>
                <w:right w:val="none" w:sz="0" w:space="0" w:color="auto"/>
              </w:divBdr>
              <w:divsChild>
                <w:div w:id="18692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7950">
      <w:bodyDiv w:val="1"/>
      <w:marLeft w:val="0"/>
      <w:marRight w:val="0"/>
      <w:marTop w:val="0"/>
      <w:marBottom w:val="0"/>
      <w:divBdr>
        <w:top w:val="none" w:sz="0" w:space="0" w:color="auto"/>
        <w:left w:val="none" w:sz="0" w:space="0" w:color="auto"/>
        <w:bottom w:val="none" w:sz="0" w:space="0" w:color="auto"/>
        <w:right w:val="none" w:sz="0" w:space="0" w:color="auto"/>
      </w:divBdr>
    </w:div>
    <w:div w:id="837618701">
      <w:bodyDiv w:val="1"/>
      <w:marLeft w:val="0"/>
      <w:marRight w:val="0"/>
      <w:marTop w:val="0"/>
      <w:marBottom w:val="0"/>
      <w:divBdr>
        <w:top w:val="none" w:sz="0" w:space="0" w:color="auto"/>
        <w:left w:val="none" w:sz="0" w:space="0" w:color="auto"/>
        <w:bottom w:val="none" w:sz="0" w:space="0" w:color="auto"/>
        <w:right w:val="none" w:sz="0" w:space="0" w:color="auto"/>
      </w:divBdr>
    </w:div>
    <w:div w:id="851991037">
      <w:bodyDiv w:val="1"/>
      <w:marLeft w:val="0"/>
      <w:marRight w:val="0"/>
      <w:marTop w:val="0"/>
      <w:marBottom w:val="0"/>
      <w:divBdr>
        <w:top w:val="none" w:sz="0" w:space="0" w:color="auto"/>
        <w:left w:val="none" w:sz="0" w:space="0" w:color="auto"/>
        <w:bottom w:val="none" w:sz="0" w:space="0" w:color="auto"/>
        <w:right w:val="none" w:sz="0" w:space="0" w:color="auto"/>
      </w:divBdr>
      <w:divsChild>
        <w:div w:id="421100844">
          <w:marLeft w:val="0"/>
          <w:marRight w:val="0"/>
          <w:marTop w:val="0"/>
          <w:marBottom w:val="0"/>
          <w:divBdr>
            <w:top w:val="none" w:sz="0" w:space="0" w:color="auto"/>
            <w:left w:val="none" w:sz="0" w:space="0" w:color="auto"/>
            <w:bottom w:val="none" w:sz="0" w:space="0" w:color="auto"/>
            <w:right w:val="none" w:sz="0" w:space="0" w:color="auto"/>
          </w:divBdr>
          <w:divsChild>
            <w:div w:id="1659263550">
              <w:marLeft w:val="0"/>
              <w:marRight w:val="0"/>
              <w:marTop w:val="0"/>
              <w:marBottom w:val="0"/>
              <w:divBdr>
                <w:top w:val="none" w:sz="0" w:space="0" w:color="auto"/>
                <w:left w:val="none" w:sz="0" w:space="0" w:color="auto"/>
                <w:bottom w:val="none" w:sz="0" w:space="0" w:color="auto"/>
                <w:right w:val="none" w:sz="0" w:space="0" w:color="auto"/>
              </w:divBdr>
              <w:divsChild>
                <w:div w:id="2134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8350">
      <w:bodyDiv w:val="1"/>
      <w:marLeft w:val="0"/>
      <w:marRight w:val="0"/>
      <w:marTop w:val="0"/>
      <w:marBottom w:val="0"/>
      <w:divBdr>
        <w:top w:val="none" w:sz="0" w:space="0" w:color="auto"/>
        <w:left w:val="none" w:sz="0" w:space="0" w:color="auto"/>
        <w:bottom w:val="none" w:sz="0" w:space="0" w:color="auto"/>
        <w:right w:val="none" w:sz="0" w:space="0" w:color="auto"/>
      </w:divBdr>
    </w:div>
    <w:div w:id="860897761">
      <w:bodyDiv w:val="1"/>
      <w:marLeft w:val="0"/>
      <w:marRight w:val="0"/>
      <w:marTop w:val="0"/>
      <w:marBottom w:val="0"/>
      <w:divBdr>
        <w:top w:val="none" w:sz="0" w:space="0" w:color="auto"/>
        <w:left w:val="none" w:sz="0" w:space="0" w:color="auto"/>
        <w:bottom w:val="none" w:sz="0" w:space="0" w:color="auto"/>
        <w:right w:val="none" w:sz="0" w:space="0" w:color="auto"/>
      </w:divBdr>
    </w:div>
    <w:div w:id="878707334">
      <w:bodyDiv w:val="1"/>
      <w:marLeft w:val="0"/>
      <w:marRight w:val="0"/>
      <w:marTop w:val="0"/>
      <w:marBottom w:val="0"/>
      <w:divBdr>
        <w:top w:val="none" w:sz="0" w:space="0" w:color="auto"/>
        <w:left w:val="none" w:sz="0" w:space="0" w:color="auto"/>
        <w:bottom w:val="none" w:sz="0" w:space="0" w:color="auto"/>
        <w:right w:val="none" w:sz="0" w:space="0" w:color="auto"/>
      </w:divBdr>
    </w:div>
    <w:div w:id="890724306">
      <w:bodyDiv w:val="1"/>
      <w:marLeft w:val="0"/>
      <w:marRight w:val="0"/>
      <w:marTop w:val="0"/>
      <w:marBottom w:val="0"/>
      <w:divBdr>
        <w:top w:val="none" w:sz="0" w:space="0" w:color="auto"/>
        <w:left w:val="none" w:sz="0" w:space="0" w:color="auto"/>
        <w:bottom w:val="none" w:sz="0" w:space="0" w:color="auto"/>
        <w:right w:val="none" w:sz="0" w:space="0" w:color="auto"/>
      </w:divBdr>
      <w:divsChild>
        <w:div w:id="381370227">
          <w:marLeft w:val="0"/>
          <w:marRight w:val="0"/>
          <w:marTop w:val="0"/>
          <w:marBottom w:val="0"/>
          <w:divBdr>
            <w:top w:val="none" w:sz="0" w:space="0" w:color="auto"/>
            <w:left w:val="none" w:sz="0" w:space="0" w:color="auto"/>
            <w:bottom w:val="none" w:sz="0" w:space="0" w:color="auto"/>
            <w:right w:val="none" w:sz="0" w:space="0" w:color="auto"/>
          </w:divBdr>
        </w:div>
      </w:divsChild>
    </w:div>
    <w:div w:id="900288143">
      <w:bodyDiv w:val="1"/>
      <w:marLeft w:val="0"/>
      <w:marRight w:val="0"/>
      <w:marTop w:val="0"/>
      <w:marBottom w:val="0"/>
      <w:divBdr>
        <w:top w:val="none" w:sz="0" w:space="0" w:color="auto"/>
        <w:left w:val="none" w:sz="0" w:space="0" w:color="auto"/>
        <w:bottom w:val="none" w:sz="0" w:space="0" w:color="auto"/>
        <w:right w:val="none" w:sz="0" w:space="0" w:color="auto"/>
      </w:divBdr>
    </w:div>
    <w:div w:id="930236771">
      <w:bodyDiv w:val="1"/>
      <w:marLeft w:val="0"/>
      <w:marRight w:val="0"/>
      <w:marTop w:val="0"/>
      <w:marBottom w:val="0"/>
      <w:divBdr>
        <w:top w:val="none" w:sz="0" w:space="0" w:color="auto"/>
        <w:left w:val="none" w:sz="0" w:space="0" w:color="auto"/>
        <w:bottom w:val="none" w:sz="0" w:space="0" w:color="auto"/>
        <w:right w:val="none" w:sz="0" w:space="0" w:color="auto"/>
      </w:divBdr>
    </w:div>
    <w:div w:id="943414831">
      <w:bodyDiv w:val="1"/>
      <w:marLeft w:val="0"/>
      <w:marRight w:val="0"/>
      <w:marTop w:val="0"/>
      <w:marBottom w:val="0"/>
      <w:divBdr>
        <w:top w:val="none" w:sz="0" w:space="0" w:color="auto"/>
        <w:left w:val="none" w:sz="0" w:space="0" w:color="auto"/>
        <w:bottom w:val="none" w:sz="0" w:space="0" w:color="auto"/>
        <w:right w:val="none" w:sz="0" w:space="0" w:color="auto"/>
      </w:divBdr>
    </w:div>
    <w:div w:id="948124858">
      <w:bodyDiv w:val="1"/>
      <w:marLeft w:val="0"/>
      <w:marRight w:val="0"/>
      <w:marTop w:val="0"/>
      <w:marBottom w:val="0"/>
      <w:divBdr>
        <w:top w:val="none" w:sz="0" w:space="0" w:color="auto"/>
        <w:left w:val="none" w:sz="0" w:space="0" w:color="auto"/>
        <w:bottom w:val="none" w:sz="0" w:space="0" w:color="auto"/>
        <w:right w:val="none" w:sz="0" w:space="0" w:color="auto"/>
      </w:divBdr>
    </w:div>
    <w:div w:id="950093585">
      <w:bodyDiv w:val="1"/>
      <w:marLeft w:val="0"/>
      <w:marRight w:val="0"/>
      <w:marTop w:val="0"/>
      <w:marBottom w:val="0"/>
      <w:divBdr>
        <w:top w:val="none" w:sz="0" w:space="0" w:color="auto"/>
        <w:left w:val="none" w:sz="0" w:space="0" w:color="auto"/>
        <w:bottom w:val="none" w:sz="0" w:space="0" w:color="auto"/>
        <w:right w:val="none" w:sz="0" w:space="0" w:color="auto"/>
      </w:divBdr>
    </w:div>
    <w:div w:id="984554171">
      <w:bodyDiv w:val="1"/>
      <w:marLeft w:val="0"/>
      <w:marRight w:val="0"/>
      <w:marTop w:val="0"/>
      <w:marBottom w:val="0"/>
      <w:divBdr>
        <w:top w:val="none" w:sz="0" w:space="0" w:color="auto"/>
        <w:left w:val="none" w:sz="0" w:space="0" w:color="auto"/>
        <w:bottom w:val="none" w:sz="0" w:space="0" w:color="auto"/>
        <w:right w:val="none" w:sz="0" w:space="0" w:color="auto"/>
      </w:divBdr>
    </w:div>
    <w:div w:id="1034648555">
      <w:bodyDiv w:val="1"/>
      <w:marLeft w:val="0"/>
      <w:marRight w:val="0"/>
      <w:marTop w:val="0"/>
      <w:marBottom w:val="0"/>
      <w:divBdr>
        <w:top w:val="none" w:sz="0" w:space="0" w:color="auto"/>
        <w:left w:val="none" w:sz="0" w:space="0" w:color="auto"/>
        <w:bottom w:val="none" w:sz="0" w:space="0" w:color="auto"/>
        <w:right w:val="none" w:sz="0" w:space="0" w:color="auto"/>
      </w:divBdr>
    </w:div>
    <w:div w:id="1058472920">
      <w:bodyDiv w:val="1"/>
      <w:marLeft w:val="0"/>
      <w:marRight w:val="0"/>
      <w:marTop w:val="0"/>
      <w:marBottom w:val="0"/>
      <w:divBdr>
        <w:top w:val="none" w:sz="0" w:space="0" w:color="auto"/>
        <w:left w:val="none" w:sz="0" w:space="0" w:color="auto"/>
        <w:bottom w:val="none" w:sz="0" w:space="0" w:color="auto"/>
        <w:right w:val="none" w:sz="0" w:space="0" w:color="auto"/>
      </w:divBdr>
    </w:div>
    <w:div w:id="1083338145">
      <w:bodyDiv w:val="1"/>
      <w:marLeft w:val="0"/>
      <w:marRight w:val="0"/>
      <w:marTop w:val="0"/>
      <w:marBottom w:val="0"/>
      <w:divBdr>
        <w:top w:val="none" w:sz="0" w:space="0" w:color="auto"/>
        <w:left w:val="none" w:sz="0" w:space="0" w:color="auto"/>
        <w:bottom w:val="none" w:sz="0" w:space="0" w:color="auto"/>
        <w:right w:val="none" w:sz="0" w:space="0" w:color="auto"/>
      </w:divBdr>
      <w:divsChild>
        <w:div w:id="27533646">
          <w:marLeft w:val="0"/>
          <w:marRight w:val="0"/>
          <w:marTop w:val="0"/>
          <w:marBottom w:val="0"/>
          <w:divBdr>
            <w:top w:val="none" w:sz="0" w:space="0" w:color="auto"/>
            <w:left w:val="none" w:sz="0" w:space="0" w:color="auto"/>
            <w:bottom w:val="none" w:sz="0" w:space="0" w:color="auto"/>
            <w:right w:val="none" w:sz="0" w:space="0" w:color="auto"/>
          </w:divBdr>
          <w:divsChild>
            <w:div w:id="1577469096">
              <w:marLeft w:val="0"/>
              <w:marRight w:val="0"/>
              <w:marTop w:val="0"/>
              <w:marBottom w:val="0"/>
              <w:divBdr>
                <w:top w:val="none" w:sz="0" w:space="0" w:color="auto"/>
                <w:left w:val="none" w:sz="0" w:space="0" w:color="auto"/>
                <w:bottom w:val="none" w:sz="0" w:space="0" w:color="auto"/>
                <w:right w:val="none" w:sz="0" w:space="0" w:color="auto"/>
              </w:divBdr>
              <w:divsChild>
                <w:div w:id="19091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52717">
      <w:bodyDiv w:val="1"/>
      <w:marLeft w:val="0"/>
      <w:marRight w:val="0"/>
      <w:marTop w:val="0"/>
      <w:marBottom w:val="0"/>
      <w:divBdr>
        <w:top w:val="none" w:sz="0" w:space="0" w:color="auto"/>
        <w:left w:val="none" w:sz="0" w:space="0" w:color="auto"/>
        <w:bottom w:val="none" w:sz="0" w:space="0" w:color="auto"/>
        <w:right w:val="none" w:sz="0" w:space="0" w:color="auto"/>
      </w:divBdr>
    </w:div>
    <w:div w:id="1092629980">
      <w:bodyDiv w:val="1"/>
      <w:marLeft w:val="0"/>
      <w:marRight w:val="0"/>
      <w:marTop w:val="0"/>
      <w:marBottom w:val="0"/>
      <w:divBdr>
        <w:top w:val="none" w:sz="0" w:space="0" w:color="auto"/>
        <w:left w:val="none" w:sz="0" w:space="0" w:color="auto"/>
        <w:bottom w:val="none" w:sz="0" w:space="0" w:color="auto"/>
        <w:right w:val="none" w:sz="0" w:space="0" w:color="auto"/>
      </w:divBdr>
    </w:div>
    <w:div w:id="1096052488">
      <w:bodyDiv w:val="1"/>
      <w:marLeft w:val="0"/>
      <w:marRight w:val="0"/>
      <w:marTop w:val="0"/>
      <w:marBottom w:val="0"/>
      <w:divBdr>
        <w:top w:val="none" w:sz="0" w:space="0" w:color="auto"/>
        <w:left w:val="none" w:sz="0" w:space="0" w:color="auto"/>
        <w:bottom w:val="none" w:sz="0" w:space="0" w:color="auto"/>
        <w:right w:val="none" w:sz="0" w:space="0" w:color="auto"/>
      </w:divBdr>
    </w:div>
    <w:div w:id="1102142736">
      <w:bodyDiv w:val="1"/>
      <w:marLeft w:val="0"/>
      <w:marRight w:val="0"/>
      <w:marTop w:val="0"/>
      <w:marBottom w:val="0"/>
      <w:divBdr>
        <w:top w:val="none" w:sz="0" w:space="0" w:color="auto"/>
        <w:left w:val="none" w:sz="0" w:space="0" w:color="auto"/>
        <w:bottom w:val="none" w:sz="0" w:space="0" w:color="auto"/>
        <w:right w:val="none" w:sz="0" w:space="0" w:color="auto"/>
      </w:divBdr>
    </w:div>
    <w:div w:id="1123233618">
      <w:bodyDiv w:val="1"/>
      <w:marLeft w:val="0"/>
      <w:marRight w:val="0"/>
      <w:marTop w:val="0"/>
      <w:marBottom w:val="0"/>
      <w:divBdr>
        <w:top w:val="none" w:sz="0" w:space="0" w:color="auto"/>
        <w:left w:val="none" w:sz="0" w:space="0" w:color="auto"/>
        <w:bottom w:val="none" w:sz="0" w:space="0" w:color="auto"/>
        <w:right w:val="none" w:sz="0" w:space="0" w:color="auto"/>
      </w:divBdr>
      <w:divsChild>
        <w:div w:id="1938126672">
          <w:marLeft w:val="0"/>
          <w:marRight w:val="0"/>
          <w:marTop w:val="0"/>
          <w:marBottom w:val="0"/>
          <w:divBdr>
            <w:top w:val="none" w:sz="0" w:space="0" w:color="auto"/>
            <w:left w:val="none" w:sz="0" w:space="0" w:color="auto"/>
            <w:bottom w:val="none" w:sz="0" w:space="0" w:color="auto"/>
            <w:right w:val="none" w:sz="0" w:space="0" w:color="auto"/>
          </w:divBdr>
        </w:div>
        <w:div w:id="1665085825">
          <w:marLeft w:val="0"/>
          <w:marRight w:val="0"/>
          <w:marTop w:val="0"/>
          <w:marBottom w:val="0"/>
          <w:divBdr>
            <w:top w:val="none" w:sz="0" w:space="0" w:color="auto"/>
            <w:left w:val="none" w:sz="0" w:space="0" w:color="auto"/>
            <w:bottom w:val="none" w:sz="0" w:space="0" w:color="auto"/>
            <w:right w:val="none" w:sz="0" w:space="0" w:color="auto"/>
          </w:divBdr>
        </w:div>
      </w:divsChild>
    </w:div>
    <w:div w:id="1142111878">
      <w:bodyDiv w:val="1"/>
      <w:marLeft w:val="0"/>
      <w:marRight w:val="0"/>
      <w:marTop w:val="0"/>
      <w:marBottom w:val="0"/>
      <w:divBdr>
        <w:top w:val="none" w:sz="0" w:space="0" w:color="auto"/>
        <w:left w:val="none" w:sz="0" w:space="0" w:color="auto"/>
        <w:bottom w:val="none" w:sz="0" w:space="0" w:color="auto"/>
        <w:right w:val="none" w:sz="0" w:space="0" w:color="auto"/>
      </w:divBdr>
    </w:div>
    <w:div w:id="1177040631">
      <w:bodyDiv w:val="1"/>
      <w:marLeft w:val="0"/>
      <w:marRight w:val="0"/>
      <w:marTop w:val="0"/>
      <w:marBottom w:val="0"/>
      <w:divBdr>
        <w:top w:val="none" w:sz="0" w:space="0" w:color="auto"/>
        <w:left w:val="none" w:sz="0" w:space="0" w:color="auto"/>
        <w:bottom w:val="none" w:sz="0" w:space="0" w:color="auto"/>
        <w:right w:val="none" w:sz="0" w:space="0" w:color="auto"/>
      </w:divBdr>
    </w:div>
    <w:div w:id="1193612756">
      <w:bodyDiv w:val="1"/>
      <w:marLeft w:val="0"/>
      <w:marRight w:val="0"/>
      <w:marTop w:val="0"/>
      <w:marBottom w:val="0"/>
      <w:divBdr>
        <w:top w:val="none" w:sz="0" w:space="0" w:color="auto"/>
        <w:left w:val="none" w:sz="0" w:space="0" w:color="auto"/>
        <w:bottom w:val="none" w:sz="0" w:space="0" w:color="auto"/>
        <w:right w:val="none" w:sz="0" w:space="0" w:color="auto"/>
      </w:divBdr>
    </w:div>
    <w:div w:id="1205363429">
      <w:bodyDiv w:val="1"/>
      <w:marLeft w:val="0"/>
      <w:marRight w:val="0"/>
      <w:marTop w:val="0"/>
      <w:marBottom w:val="0"/>
      <w:divBdr>
        <w:top w:val="none" w:sz="0" w:space="0" w:color="auto"/>
        <w:left w:val="none" w:sz="0" w:space="0" w:color="auto"/>
        <w:bottom w:val="none" w:sz="0" w:space="0" w:color="auto"/>
        <w:right w:val="none" w:sz="0" w:space="0" w:color="auto"/>
      </w:divBdr>
    </w:div>
    <w:div w:id="1208223542">
      <w:bodyDiv w:val="1"/>
      <w:marLeft w:val="0"/>
      <w:marRight w:val="0"/>
      <w:marTop w:val="0"/>
      <w:marBottom w:val="0"/>
      <w:divBdr>
        <w:top w:val="none" w:sz="0" w:space="0" w:color="auto"/>
        <w:left w:val="none" w:sz="0" w:space="0" w:color="auto"/>
        <w:bottom w:val="none" w:sz="0" w:space="0" w:color="auto"/>
        <w:right w:val="none" w:sz="0" w:space="0" w:color="auto"/>
      </w:divBdr>
      <w:divsChild>
        <w:div w:id="774405678">
          <w:marLeft w:val="0"/>
          <w:marRight w:val="0"/>
          <w:marTop w:val="0"/>
          <w:marBottom w:val="0"/>
          <w:divBdr>
            <w:top w:val="none" w:sz="0" w:space="0" w:color="auto"/>
            <w:left w:val="none" w:sz="0" w:space="0" w:color="auto"/>
            <w:bottom w:val="none" w:sz="0" w:space="0" w:color="auto"/>
            <w:right w:val="none" w:sz="0" w:space="0" w:color="auto"/>
          </w:divBdr>
        </w:div>
      </w:divsChild>
    </w:div>
    <w:div w:id="1240990801">
      <w:bodyDiv w:val="1"/>
      <w:marLeft w:val="0"/>
      <w:marRight w:val="0"/>
      <w:marTop w:val="0"/>
      <w:marBottom w:val="0"/>
      <w:divBdr>
        <w:top w:val="none" w:sz="0" w:space="0" w:color="auto"/>
        <w:left w:val="none" w:sz="0" w:space="0" w:color="auto"/>
        <w:bottom w:val="none" w:sz="0" w:space="0" w:color="auto"/>
        <w:right w:val="none" w:sz="0" w:space="0" w:color="auto"/>
      </w:divBdr>
    </w:div>
    <w:div w:id="1243027883">
      <w:bodyDiv w:val="1"/>
      <w:marLeft w:val="0"/>
      <w:marRight w:val="0"/>
      <w:marTop w:val="0"/>
      <w:marBottom w:val="0"/>
      <w:divBdr>
        <w:top w:val="none" w:sz="0" w:space="0" w:color="auto"/>
        <w:left w:val="none" w:sz="0" w:space="0" w:color="auto"/>
        <w:bottom w:val="none" w:sz="0" w:space="0" w:color="auto"/>
        <w:right w:val="none" w:sz="0" w:space="0" w:color="auto"/>
      </w:divBdr>
    </w:div>
    <w:div w:id="1250963621">
      <w:bodyDiv w:val="1"/>
      <w:marLeft w:val="0"/>
      <w:marRight w:val="0"/>
      <w:marTop w:val="0"/>
      <w:marBottom w:val="0"/>
      <w:divBdr>
        <w:top w:val="none" w:sz="0" w:space="0" w:color="auto"/>
        <w:left w:val="none" w:sz="0" w:space="0" w:color="auto"/>
        <w:bottom w:val="none" w:sz="0" w:space="0" w:color="auto"/>
        <w:right w:val="none" w:sz="0" w:space="0" w:color="auto"/>
      </w:divBdr>
    </w:div>
    <w:div w:id="1286349213">
      <w:bodyDiv w:val="1"/>
      <w:marLeft w:val="0"/>
      <w:marRight w:val="0"/>
      <w:marTop w:val="0"/>
      <w:marBottom w:val="0"/>
      <w:divBdr>
        <w:top w:val="none" w:sz="0" w:space="0" w:color="auto"/>
        <w:left w:val="none" w:sz="0" w:space="0" w:color="auto"/>
        <w:bottom w:val="none" w:sz="0" w:space="0" w:color="auto"/>
        <w:right w:val="none" w:sz="0" w:space="0" w:color="auto"/>
      </w:divBdr>
    </w:div>
    <w:div w:id="1324814272">
      <w:bodyDiv w:val="1"/>
      <w:marLeft w:val="0"/>
      <w:marRight w:val="0"/>
      <w:marTop w:val="0"/>
      <w:marBottom w:val="0"/>
      <w:divBdr>
        <w:top w:val="none" w:sz="0" w:space="0" w:color="auto"/>
        <w:left w:val="none" w:sz="0" w:space="0" w:color="auto"/>
        <w:bottom w:val="none" w:sz="0" w:space="0" w:color="auto"/>
        <w:right w:val="none" w:sz="0" w:space="0" w:color="auto"/>
      </w:divBdr>
    </w:div>
    <w:div w:id="1367683984">
      <w:bodyDiv w:val="1"/>
      <w:marLeft w:val="0"/>
      <w:marRight w:val="0"/>
      <w:marTop w:val="0"/>
      <w:marBottom w:val="0"/>
      <w:divBdr>
        <w:top w:val="none" w:sz="0" w:space="0" w:color="auto"/>
        <w:left w:val="none" w:sz="0" w:space="0" w:color="auto"/>
        <w:bottom w:val="none" w:sz="0" w:space="0" w:color="auto"/>
        <w:right w:val="none" w:sz="0" w:space="0" w:color="auto"/>
      </w:divBdr>
    </w:div>
    <w:div w:id="1399210880">
      <w:bodyDiv w:val="1"/>
      <w:marLeft w:val="0"/>
      <w:marRight w:val="0"/>
      <w:marTop w:val="0"/>
      <w:marBottom w:val="0"/>
      <w:divBdr>
        <w:top w:val="none" w:sz="0" w:space="0" w:color="auto"/>
        <w:left w:val="none" w:sz="0" w:space="0" w:color="auto"/>
        <w:bottom w:val="none" w:sz="0" w:space="0" w:color="auto"/>
        <w:right w:val="none" w:sz="0" w:space="0" w:color="auto"/>
      </w:divBdr>
    </w:div>
    <w:div w:id="1415738285">
      <w:bodyDiv w:val="1"/>
      <w:marLeft w:val="0"/>
      <w:marRight w:val="0"/>
      <w:marTop w:val="0"/>
      <w:marBottom w:val="0"/>
      <w:divBdr>
        <w:top w:val="none" w:sz="0" w:space="0" w:color="auto"/>
        <w:left w:val="none" w:sz="0" w:space="0" w:color="auto"/>
        <w:bottom w:val="none" w:sz="0" w:space="0" w:color="auto"/>
        <w:right w:val="none" w:sz="0" w:space="0" w:color="auto"/>
      </w:divBdr>
    </w:div>
    <w:div w:id="1456675292">
      <w:bodyDiv w:val="1"/>
      <w:marLeft w:val="0"/>
      <w:marRight w:val="0"/>
      <w:marTop w:val="0"/>
      <w:marBottom w:val="0"/>
      <w:divBdr>
        <w:top w:val="none" w:sz="0" w:space="0" w:color="auto"/>
        <w:left w:val="none" w:sz="0" w:space="0" w:color="auto"/>
        <w:bottom w:val="none" w:sz="0" w:space="0" w:color="auto"/>
        <w:right w:val="none" w:sz="0" w:space="0" w:color="auto"/>
      </w:divBdr>
    </w:div>
    <w:div w:id="1457261043">
      <w:bodyDiv w:val="1"/>
      <w:marLeft w:val="0"/>
      <w:marRight w:val="0"/>
      <w:marTop w:val="0"/>
      <w:marBottom w:val="0"/>
      <w:divBdr>
        <w:top w:val="none" w:sz="0" w:space="0" w:color="auto"/>
        <w:left w:val="none" w:sz="0" w:space="0" w:color="auto"/>
        <w:bottom w:val="none" w:sz="0" w:space="0" w:color="auto"/>
        <w:right w:val="none" w:sz="0" w:space="0" w:color="auto"/>
      </w:divBdr>
    </w:div>
    <w:div w:id="1467819752">
      <w:bodyDiv w:val="1"/>
      <w:marLeft w:val="0"/>
      <w:marRight w:val="0"/>
      <w:marTop w:val="0"/>
      <w:marBottom w:val="0"/>
      <w:divBdr>
        <w:top w:val="none" w:sz="0" w:space="0" w:color="auto"/>
        <w:left w:val="none" w:sz="0" w:space="0" w:color="auto"/>
        <w:bottom w:val="none" w:sz="0" w:space="0" w:color="auto"/>
        <w:right w:val="none" w:sz="0" w:space="0" w:color="auto"/>
      </w:divBdr>
    </w:div>
    <w:div w:id="1469200654">
      <w:bodyDiv w:val="1"/>
      <w:marLeft w:val="0"/>
      <w:marRight w:val="0"/>
      <w:marTop w:val="0"/>
      <w:marBottom w:val="0"/>
      <w:divBdr>
        <w:top w:val="none" w:sz="0" w:space="0" w:color="auto"/>
        <w:left w:val="none" w:sz="0" w:space="0" w:color="auto"/>
        <w:bottom w:val="none" w:sz="0" w:space="0" w:color="auto"/>
        <w:right w:val="none" w:sz="0" w:space="0" w:color="auto"/>
      </w:divBdr>
    </w:div>
    <w:div w:id="1487936171">
      <w:bodyDiv w:val="1"/>
      <w:marLeft w:val="0"/>
      <w:marRight w:val="0"/>
      <w:marTop w:val="0"/>
      <w:marBottom w:val="0"/>
      <w:divBdr>
        <w:top w:val="none" w:sz="0" w:space="0" w:color="auto"/>
        <w:left w:val="none" w:sz="0" w:space="0" w:color="auto"/>
        <w:bottom w:val="none" w:sz="0" w:space="0" w:color="auto"/>
        <w:right w:val="none" w:sz="0" w:space="0" w:color="auto"/>
      </w:divBdr>
    </w:div>
    <w:div w:id="1493177577">
      <w:bodyDiv w:val="1"/>
      <w:marLeft w:val="0"/>
      <w:marRight w:val="0"/>
      <w:marTop w:val="0"/>
      <w:marBottom w:val="0"/>
      <w:divBdr>
        <w:top w:val="none" w:sz="0" w:space="0" w:color="auto"/>
        <w:left w:val="none" w:sz="0" w:space="0" w:color="auto"/>
        <w:bottom w:val="none" w:sz="0" w:space="0" w:color="auto"/>
        <w:right w:val="none" w:sz="0" w:space="0" w:color="auto"/>
      </w:divBdr>
      <w:divsChild>
        <w:div w:id="1333533894">
          <w:marLeft w:val="0"/>
          <w:marRight w:val="0"/>
          <w:marTop w:val="0"/>
          <w:marBottom w:val="0"/>
          <w:divBdr>
            <w:top w:val="none" w:sz="0" w:space="0" w:color="auto"/>
            <w:left w:val="none" w:sz="0" w:space="0" w:color="auto"/>
            <w:bottom w:val="none" w:sz="0" w:space="0" w:color="auto"/>
            <w:right w:val="none" w:sz="0" w:space="0" w:color="auto"/>
          </w:divBdr>
          <w:divsChild>
            <w:div w:id="1448114487">
              <w:marLeft w:val="0"/>
              <w:marRight w:val="0"/>
              <w:marTop w:val="0"/>
              <w:marBottom w:val="0"/>
              <w:divBdr>
                <w:top w:val="none" w:sz="0" w:space="0" w:color="auto"/>
                <w:left w:val="none" w:sz="0" w:space="0" w:color="auto"/>
                <w:bottom w:val="none" w:sz="0" w:space="0" w:color="auto"/>
                <w:right w:val="none" w:sz="0" w:space="0" w:color="auto"/>
              </w:divBdr>
              <w:divsChild>
                <w:div w:id="13106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6178">
      <w:bodyDiv w:val="1"/>
      <w:marLeft w:val="0"/>
      <w:marRight w:val="0"/>
      <w:marTop w:val="0"/>
      <w:marBottom w:val="0"/>
      <w:divBdr>
        <w:top w:val="none" w:sz="0" w:space="0" w:color="auto"/>
        <w:left w:val="none" w:sz="0" w:space="0" w:color="auto"/>
        <w:bottom w:val="none" w:sz="0" w:space="0" w:color="auto"/>
        <w:right w:val="none" w:sz="0" w:space="0" w:color="auto"/>
      </w:divBdr>
    </w:div>
    <w:div w:id="1544749359">
      <w:bodyDiv w:val="1"/>
      <w:marLeft w:val="0"/>
      <w:marRight w:val="0"/>
      <w:marTop w:val="0"/>
      <w:marBottom w:val="0"/>
      <w:divBdr>
        <w:top w:val="none" w:sz="0" w:space="0" w:color="auto"/>
        <w:left w:val="none" w:sz="0" w:space="0" w:color="auto"/>
        <w:bottom w:val="none" w:sz="0" w:space="0" w:color="auto"/>
        <w:right w:val="none" w:sz="0" w:space="0" w:color="auto"/>
      </w:divBdr>
    </w:div>
    <w:div w:id="1555658608">
      <w:bodyDiv w:val="1"/>
      <w:marLeft w:val="0"/>
      <w:marRight w:val="0"/>
      <w:marTop w:val="0"/>
      <w:marBottom w:val="0"/>
      <w:divBdr>
        <w:top w:val="none" w:sz="0" w:space="0" w:color="auto"/>
        <w:left w:val="none" w:sz="0" w:space="0" w:color="auto"/>
        <w:bottom w:val="none" w:sz="0" w:space="0" w:color="auto"/>
        <w:right w:val="none" w:sz="0" w:space="0" w:color="auto"/>
      </w:divBdr>
    </w:div>
    <w:div w:id="1559198118">
      <w:bodyDiv w:val="1"/>
      <w:marLeft w:val="0"/>
      <w:marRight w:val="0"/>
      <w:marTop w:val="0"/>
      <w:marBottom w:val="0"/>
      <w:divBdr>
        <w:top w:val="none" w:sz="0" w:space="0" w:color="auto"/>
        <w:left w:val="none" w:sz="0" w:space="0" w:color="auto"/>
        <w:bottom w:val="none" w:sz="0" w:space="0" w:color="auto"/>
        <w:right w:val="none" w:sz="0" w:space="0" w:color="auto"/>
      </w:divBdr>
    </w:div>
    <w:div w:id="1562904254">
      <w:bodyDiv w:val="1"/>
      <w:marLeft w:val="0"/>
      <w:marRight w:val="0"/>
      <w:marTop w:val="0"/>
      <w:marBottom w:val="0"/>
      <w:divBdr>
        <w:top w:val="none" w:sz="0" w:space="0" w:color="auto"/>
        <w:left w:val="none" w:sz="0" w:space="0" w:color="auto"/>
        <w:bottom w:val="none" w:sz="0" w:space="0" w:color="auto"/>
        <w:right w:val="none" w:sz="0" w:space="0" w:color="auto"/>
      </w:divBdr>
    </w:div>
    <w:div w:id="1609316983">
      <w:bodyDiv w:val="1"/>
      <w:marLeft w:val="0"/>
      <w:marRight w:val="0"/>
      <w:marTop w:val="0"/>
      <w:marBottom w:val="0"/>
      <w:divBdr>
        <w:top w:val="none" w:sz="0" w:space="0" w:color="auto"/>
        <w:left w:val="none" w:sz="0" w:space="0" w:color="auto"/>
        <w:bottom w:val="none" w:sz="0" w:space="0" w:color="auto"/>
        <w:right w:val="none" w:sz="0" w:space="0" w:color="auto"/>
      </w:divBdr>
    </w:div>
    <w:div w:id="1611860020">
      <w:bodyDiv w:val="1"/>
      <w:marLeft w:val="0"/>
      <w:marRight w:val="0"/>
      <w:marTop w:val="0"/>
      <w:marBottom w:val="0"/>
      <w:divBdr>
        <w:top w:val="none" w:sz="0" w:space="0" w:color="auto"/>
        <w:left w:val="none" w:sz="0" w:space="0" w:color="auto"/>
        <w:bottom w:val="none" w:sz="0" w:space="0" w:color="auto"/>
        <w:right w:val="none" w:sz="0" w:space="0" w:color="auto"/>
      </w:divBdr>
    </w:div>
    <w:div w:id="1656225904">
      <w:bodyDiv w:val="1"/>
      <w:marLeft w:val="0"/>
      <w:marRight w:val="0"/>
      <w:marTop w:val="0"/>
      <w:marBottom w:val="0"/>
      <w:divBdr>
        <w:top w:val="none" w:sz="0" w:space="0" w:color="auto"/>
        <w:left w:val="none" w:sz="0" w:space="0" w:color="auto"/>
        <w:bottom w:val="none" w:sz="0" w:space="0" w:color="auto"/>
        <w:right w:val="none" w:sz="0" w:space="0" w:color="auto"/>
      </w:divBdr>
    </w:div>
    <w:div w:id="1680890609">
      <w:bodyDiv w:val="1"/>
      <w:marLeft w:val="0"/>
      <w:marRight w:val="0"/>
      <w:marTop w:val="0"/>
      <w:marBottom w:val="0"/>
      <w:divBdr>
        <w:top w:val="none" w:sz="0" w:space="0" w:color="auto"/>
        <w:left w:val="none" w:sz="0" w:space="0" w:color="auto"/>
        <w:bottom w:val="none" w:sz="0" w:space="0" w:color="auto"/>
        <w:right w:val="none" w:sz="0" w:space="0" w:color="auto"/>
      </w:divBdr>
    </w:div>
    <w:div w:id="1684163879">
      <w:bodyDiv w:val="1"/>
      <w:marLeft w:val="0"/>
      <w:marRight w:val="0"/>
      <w:marTop w:val="0"/>
      <w:marBottom w:val="0"/>
      <w:divBdr>
        <w:top w:val="none" w:sz="0" w:space="0" w:color="auto"/>
        <w:left w:val="none" w:sz="0" w:space="0" w:color="auto"/>
        <w:bottom w:val="none" w:sz="0" w:space="0" w:color="auto"/>
        <w:right w:val="none" w:sz="0" w:space="0" w:color="auto"/>
      </w:divBdr>
    </w:div>
    <w:div w:id="1684820034">
      <w:bodyDiv w:val="1"/>
      <w:marLeft w:val="0"/>
      <w:marRight w:val="0"/>
      <w:marTop w:val="0"/>
      <w:marBottom w:val="0"/>
      <w:divBdr>
        <w:top w:val="none" w:sz="0" w:space="0" w:color="auto"/>
        <w:left w:val="none" w:sz="0" w:space="0" w:color="auto"/>
        <w:bottom w:val="none" w:sz="0" w:space="0" w:color="auto"/>
        <w:right w:val="none" w:sz="0" w:space="0" w:color="auto"/>
      </w:divBdr>
      <w:divsChild>
        <w:div w:id="106395866">
          <w:marLeft w:val="0"/>
          <w:marRight w:val="0"/>
          <w:marTop w:val="0"/>
          <w:marBottom w:val="0"/>
          <w:divBdr>
            <w:top w:val="none" w:sz="0" w:space="0" w:color="auto"/>
            <w:left w:val="none" w:sz="0" w:space="0" w:color="auto"/>
            <w:bottom w:val="none" w:sz="0" w:space="0" w:color="auto"/>
            <w:right w:val="none" w:sz="0" w:space="0" w:color="auto"/>
          </w:divBdr>
          <w:divsChild>
            <w:div w:id="309988126">
              <w:marLeft w:val="0"/>
              <w:marRight w:val="0"/>
              <w:marTop w:val="0"/>
              <w:marBottom w:val="0"/>
              <w:divBdr>
                <w:top w:val="none" w:sz="0" w:space="0" w:color="auto"/>
                <w:left w:val="none" w:sz="0" w:space="0" w:color="auto"/>
                <w:bottom w:val="none" w:sz="0" w:space="0" w:color="auto"/>
                <w:right w:val="none" w:sz="0" w:space="0" w:color="auto"/>
              </w:divBdr>
              <w:divsChild>
                <w:div w:id="14094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86195">
      <w:bodyDiv w:val="1"/>
      <w:marLeft w:val="0"/>
      <w:marRight w:val="0"/>
      <w:marTop w:val="0"/>
      <w:marBottom w:val="0"/>
      <w:divBdr>
        <w:top w:val="none" w:sz="0" w:space="0" w:color="auto"/>
        <w:left w:val="none" w:sz="0" w:space="0" w:color="auto"/>
        <w:bottom w:val="none" w:sz="0" w:space="0" w:color="auto"/>
        <w:right w:val="none" w:sz="0" w:space="0" w:color="auto"/>
      </w:divBdr>
    </w:div>
    <w:div w:id="1687636888">
      <w:bodyDiv w:val="1"/>
      <w:marLeft w:val="0"/>
      <w:marRight w:val="0"/>
      <w:marTop w:val="0"/>
      <w:marBottom w:val="0"/>
      <w:divBdr>
        <w:top w:val="none" w:sz="0" w:space="0" w:color="auto"/>
        <w:left w:val="none" w:sz="0" w:space="0" w:color="auto"/>
        <w:bottom w:val="none" w:sz="0" w:space="0" w:color="auto"/>
        <w:right w:val="none" w:sz="0" w:space="0" w:color="auto"/>
      </w:divBdr>
    </w:div>
    <w:div w:id="1716462105">
      <w:bodyDiv w:val="1"/>
      <w:marLeft w:val="0"/>
      <w:marRight w:val="0"/>
      <w:marTop w:val="0"/>
      <w:marBottom w:val="0"/>
      <w:divBdr>
        <w:top w:val="none" w:sz="0" w:space="0" w:color="auto"/>
        <w:left w:val="none" w:sz="0" w:space="0" w:color="auto"/>
        <w:bottom w:val="none" w:sz="0" w:space="0" w:color="auto"/>
        <w:right w:val="none" w:sz="0" w:space="0" w:color="auto"/>
      </w:divBdr>
      <w:divsChild>
        <w:div w:id="467551353">
          <w:marLeft w:val="0"/>
          <w:marRight w:val="0"/>
          <w:marTop w:val="0"/>
          <w:marBottom w:val="0"/>
          <w:divBdr>
            <w:top w:val="none" w:sz="0" w:space="0" w:color="auto"/>
            <w:left w:val="none" w:sz="0" w:space="0" w:color="auto"/>
            <w:bottom w:val="none" w:sz="0" w:space="0" w:color="auto"/>
            <w:right w:val="none" w:sz="0" w:space="0" w:color="auto"/>
          </w:divBdr>
        </w:div>
        <w:div w:id="1660813468">
          <w:marLeft w:val="0"/>
          <w:marRight w:val="0"/>
          <w:marTop w:val="0"/>
          <w:marBottom w:val="0"/>
          <w:divBdr>
            <w:top w:val="none" w:sz="0" w:space="0" w:color="auto"/>
            <w:left w:val="none" w:sz="0" w:space="0" w:color="auto"/>
            <w:bottom w:val="none" w:sz="0" w:space="0" w:color="auto"/>
            <w:right w:val="none" w:sz="0" w:space="0" w:color="auto"/>
          </w:divBdr>
        </w:div>
      </w:divsChild>
    </w:div>
    <w:div w:id="1774009972">
      <w:bodyDiv w:val="1"/>
      <w:marLeft w:val="0"/>
      <w:marRight w:val="0"/>
      <w:marTop w:val="0"/>
      <w:marBottom w:val="0"/>
      <w:divBdr>
        <w:top w:val="none" w:sz="0" w:space="0" w:color="auto"/>
        <w:left w:val="none" w:sz="0" w:space="0" w:color="auto"/>
        <w:bottom w:val="none" w:sz="0" w:space="0" w:color="auto"/>
        <w:right w:val="none" w:sz="0" w:space="0" w:color="auto"/>
      </w:divBdr>
      <w:divsChild>
        <w:div w:id="1839300046">
          <w:marLeft w:val="0"/>
          <w:marRight w:val="0"/>
          <w:marTop w:val="0"/>
          <w:marBottom w:val="0"/>
          <w:divBdr>
            <w:top w:val="none" w:sz="0" w:space="0" w:color="auto"/>
            <w:left w:val="none" w:sz="0" w:space="0" w:color="auto"/>
            <w:bottom w:val="none" w:sz="0" w:space="0" w:color="auto"/>
            <w:right w:val="none" w:sz="0" w:space="0" w:color="auto"/>
          </w:divBdr>
          <w:divsChild>
            <w:div w:id="1702049972">
              <w:marLeft w:val="0"/>
              <w:marRight w:val="0"/>
              <w:marTop w:val="0"/>
              <w:marBottom w:val="0"/>
              <w:divBdr>
                <w:top w:val="none" w:sz="0" w:space="0" w:color="auto"/>
                <w:left w:val="none" w:sz="0" w:space="0" w:color="auto"/>
                <w:bottom w:val="none" w:sz="0" w:space="0" w:color="auto"/>
                <w:right w:val="none" w:sz="0" w:space="0" w:color="auto"/>
              </w:divBdr>
              <w:divsChild>
                <w:div w:id="13916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05123">
      <w:bodyDiv w:val="1"/>
      <w:marLeft w:val="0"/>
      <w:marRight w:val="0"/>
      <w:marTop w:val="0"/>
      <w:marBottom w:val="0"/>
      <w:divBdr>
        <w:top w:val="none" w:sz="0" w:space="0" w:color="auto"/>
        <w:left w:val="none" w:sz="0" w:space="0" w:color="auto"/>
        <w:bottom w:val="none" w:sz="0" w:space="0" w:color="auto"/>
        <w:right w:val="none" w:sz="0" w:space="0" w:color="auto"/>
      </w:divBdr>
    </w:div>
    <w:div w:id="1798061058">
      <w:bodyDiv w:val="1"/>
      <w:marLeft w:val="0"/>
      <w:marRight w:val="0"/>
      <w:marTop w:val="0"/>
      <w:marBottom w:val="0"/>
      <w:divBdr>
        <w:top w:val="none" w:sz="0" w:space="0" w:color="auto"/>
        <w:left w:val="none" w:sz="0" w:space="0" w:color="auto"/>
        <w:bottom w:val="none" w:sz="0" w:space="0" w:color="auto"/>
        <w:right w:val="none" w:sz="0" w:space="0" w:color="auto"/>
      </w:divBdr>
    </w:div>
    <w:div w:id="1798641289">
      <w:bodyDiv w:val="1"/>
      <w:marLeft w:val="0"/>
      <w:marRight w:val="0"/>
      <w:marTop w:val="0"/>
      <w:marBottom w:val="0"/>
      <w:divBdr>
        <w:top w:val="none" w:sz="0" w:space="0" w:color="auto"/>
        <w:left w:val="none" w:sz="0" w:space="0" w:color="auto"/>
        <w:bottom w:val="none" w:sz="0" w:space="0" w:color="auto"/>
        <w:right w:val="none" w:sz="0" w:space="0" w:color="auto"/>
      </w:divBdr>
    </w:div>
    <w:div w:id="1799183766">
      <w:bodyDiv w:val="1"/>
      <w:marLeft w:val="0"/>
      <w:marRight w:val="0"/>
      <w:marTop w:val="0"/>
      <w:marBottom w:val="0"/>
      <w:divBdr>
        <w:top w:val="none" w:sz="0" w:space="0" w:color="auto"/>
        <w:left w:val="none" w:sz="0" w:space="0" w:color="auto"/>
        <w:bottom w:val="none" w:sz="0" w:space="0" w:color="auto"/>
        <w:right w:val="none" w:sz="0" w:space="0" w:color="auto"/>
      </w:divBdr>
    </w:div>
    <w:div w:id="1813211013">
      <w:bodyDiv w:val="1"/>
      <w:marLeft w:val="0"/>
      <w:marRight w:val="0"/>
      <w:marTop w:val="0"/>
      <w:marBottom w:val="0"/>
      <w:divBdr>
        <w:top w:val="none" w:sz="0" w:space="0" w:color="auto"/>
        <w:left w:val="none" w:sz="0" w:space="0" w:color="auto"/>
        <w:bottom w:val="none" w:sz="0" w:space="0" w:color="auto"/>
        <w:right w:val="none" w:sz="0" w:space="0" w:color="auto"/>
      </w:divBdr>
    </w:div>
    <w:div w:id="1830439099">
      <w:bodyDiv w:val="1"/>
      <w:marLeft w:val="0"/>
      <w:marRight w:val="0"/>
      <w:marTop w:val="0"/>
      <w:marBottom w:val="0"/>
      <w:divBdr>
        <w:top w:val="none" w:sz="0" w:space="0" w:color="auto"/>
        <w:left w:val="none" w:sz="0" w:space="0" w:color="auto"/>
        <w:bottom w:val="none" w:sz="0" w:space="0" w:color="auto"/>
        <w:right w:val="none" w:sz="0" w:space="0" w:color="auto"/>
      </w:divBdr>
    </w:div>
    <w:div w:id="1838377373">
      <w:bodyDiv w:val="1"/>
      <w:marLeft w:val="0"/>
      <w:marRight w:val="0"/>
      <w:marTop w:val="0"/>
      <w:marBottom w:val="0"/>
      <w:divBdr>
        <w:top w:val="none" w:sz="0" w:space="0" w:color="auto"/>
        <w:left w:val="none" w:sz="0" w:space="0" w:color="auto"/>
        <w:bottom w:val="none" w:sz="0" w:space="0" w:color="auto"/>
        <w:right w:val="none" w:sz="0" w:space="0" w:color="auto"/>
      </w:divBdr>
    </w:div>
    <w:div w:id="1843276992">
      <w:bodyDiv w:val="1"/>
      <w:marLeft w:val="0"/>
      <w:marRight w:val="0"/>
      <w:marTop w:val="0"/>
      <w:marBottom w:val="0"/>
      <w:divBdr>
        <w:top w:val="none" w:sz="0" w:space="0" w:color="auto"/>
        <w:left w:val="none" w:sz="0" w:space="0" w:color="auto"/>
        <w:bottom w:val="none" w:sz="0" w:space="0" w:color="auto"/>
        <w:right w:val="none" w:sz="0" w:space="0" w:color="auto"/>
      </w:divBdr>
    </w:div>
    <w:div w:id="1872572050">
      <w:bodyDiv w:val="1"/>
      <w:marLeft w:val="0"/>
      <w:marRight w:val="0"/>
      <w:marTop w:val="0"/>
      <w:marBottom w:val="0"/>
      <w:divBdr>
        <w:top w:val="none" w:sz="0" w:space="0" w:color="auto"/>
        <w:left w:val="none" w:sz="0" w:space="0" w:color="auto"/>
        <w:bottom w:val="none" w:sz="0" w:space="0" w:color="auto"/>
        <w:right w:val="none" w:sz="0" w:space="0" w:color="auto"/>
      </w:divBdr>
    </w:div>
    <w:div w:id="1885798962">
      <w:bodyDiv w:val="1"/>
      <w:marLeft w:val="0"/>
      <w:marRight w:val="0"/>
      <w:marTop w:val="0"/>
      <w:marBottom w:val="0"/>
      <w:divBdr>
        <w:top w:val="none" w:sz="0" w:space="0" w:color="auto"/>
        <w:left w:val="none" w:sz="0" w:space="0" w:color="auto"/>
        <w:bottom w:val="none" w:sz="0" w:space="0" w:color="auto"/>
        <w:right w:val="none" w:sz="0" w:space="0" w:color="auto"/>
      </w:divBdr>
    </w:div>
    <w:div w:id="1905794966">
      <w:bodyDiv w:val="1"/>
      <w:marLeft w:val="0"/>
      <w:marRight w:val="0"/>
      <w:marTop w:val="0"/>
      <w:marBottom w:val="0"/>
      <w:divBdr>
        <w:top w:val="none" w:sz="0" w:space="0" w:color="auto"/>
        <w:left w:val="none" w:sz="0" w:space="0" w:color="auto"/>
        <w:bottom w:val="none" w:sz="0" w:space="0" w:color="auto"/>
        <w:right w:val="none" w:sz="0" w:space="0" w:color="auto"/>
      </w:divBdr>
    </w:div>
    <w:div w:id="1913850182">
      <w:bodyDiv w:val="1"/>
      <w:marLeft w:val="0"/>
      <w:marRight w:val="0"/>
      <w:marTop w:val="0"/>
      <w:marBottom w:val="0"/>
      <w:divBdr>
        <w:top w:val="none" w:sz="0" w:space="0" w:color="auto"/>
        <w:left w:val="none" w:sz="0" w:space="0" w:color="auto"/>
        <w:bottom w:val="none" w:sz="0" w:space="0" w:color="auto"/>
        <w:right w:val="none" w:sz="0" w:space="0" w:color="auto"/>
      </w:divBdr>
    </w:div>
    <w:div w:id="1968394448">
      <w:bodyDiv w:val="1"/>
      <w:marLeft w:val="0"/>
      <w:marRight w:val="0"/>
      <w:marTop w:val="0"/>
      <w:marBottom w:val="0"/>
      <w:divBdr>
        <w:top w:val="none" w:sz="0" w:space="0" w:color="auto"/>
        <w:left w:val="none" w:sz="0" w:space="0" w:color="auto"/>
        <w:bottom w:val="none" w:sz="0" w:space="0" w:color="auto"/>
        <w:right w:val="none" w:sz="0" w:space="0" w:color="auto"/>
      </w:divBdr>
    </w:div>
    <w:div w:id="1996300201">
      <w:bodyDiv w:val="1"/>
      <w:marLeft w:val="0"/>
      <w:marRight w:val="0"/>
      <w:marTop w:val="0"/>
      <w:marBottom w:val="0"/>
      <w:divBdr>
        <w:top w:val="none" w:sz="0" w:space="0" w:color="auto"/>
        <w:left w:val="none" w:sz="0" w:space="0" w:color="auto"/>
        <w:bottom w:val="none" w:sz="0" w:space="0" w:color="auto"/>
        <w:right w:val="none" w:sz="0" w:space="0" w:color="auto"/>
      </w:divBdr>
    </w:div>
    <w:div w:id="2073231938">
      <w:bodyDiv w:val="1"/>
      <w:marLeft w:val="0"/>
      <w:marRight w:val="0"/>
      <w:marTop w:val="0"/>
      <w:marBottom w:val="0"/>
      <w:divBdr>
        <w:top w:val="none" w:sz="0" w:space="0" w:color="auto"/>
        <w:left w:val="none" w:sz="0" w:space="0" w:color="auto"/>
        <w:bottom w:val="none" w:sz="0" w:space="0" w:color="auto"/>
        <w:right w:val="none" w:sz="0" w:space="0" w:color="auto"/>
      </w:divBdr>
    </w:div>
    <w:div w:id="212213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3430-9E27-7247-A14A-B45B0772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12</Pages>
  <Words>3646</Words>
  <Characters>20783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Marginson</dc:creator>
  <cp:keywords/>
  <dc:description/>
  <cp:lastModifiedBy>Simon Marginson</cp:lastModifiedBy>
  <cp:revision>16</cp:revision>
  <cp:lastPrinted>2022-11-10T11:29:00Z</cp:lastPrinted>
  <dcterms:created xsi:type="dcterms:W3CDTF">2022-11-06T09:09:00Z</dcterms:created>
  <dcterms:modified xsi:type="dcterms:W3CDTF">2022-11-10T18:25:00Z</dcterms:modified>
</cp:coreProperties>
</file>