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FD5" w:rsidRPr="006E6836" w:rsidRDefault="0097176D" w:rsidP="00630C62">
      <w:pPr>
        <w:rPr>
          <w:sz w:val="32"/>
          <w:szCs w:val="32"/>
        </w:rPr>
      </w:pPr>
      <w:r w:rsidRPr="006E6836">
        <w:rPr>
          <w:sz w:val="32"/>
          <w:szCs w:val="32"/>
        </w:rPr>
        <w:t>Opening address CGHE Conference 11 April 2018</w:t>
      </w:r>
    </w:p>
    <w:p w:rsidR="0097176D" w:rsidRPr="006E6836" w:rsidRDefault="0097176D" w:rsidP="00630C62">
      <w:pPr>
        <w:rPr>
          <w:sz w:val="32"/>
          <w:szCs w:val="32"/>
        </w:rPr>
      </w:pPr>
      <w:r w:rsidRPr="006E6836">
        <w:rPr>
          <w:sz w:val="32"/>
          <w:szCs w:val="32"/>
        </w:rPr>
        <w:t xml:space="preserve">The new geo-politics of higher education </w:t>
      </w:r>
    </w:p>
    <w:p w:rsidR="006E6836" w:rsidRPr="006E6836" w:rsidRDefault="006E6836" w:rsidP="00630C62">
      <w:pPr>
        <w:rPr>
          <w:sz w:val="32"/>
          <w:szCs w:val="32"/>
        </w:rPr>
      </w:pPr>
      <w:r w:rsidRPr="006E6836">
        <w:rPr>
          <w:sz w:val="32"/>
          <w:szCs w:val="32"/>
        </w:rPr>
        <w:t>Simon Marginson</w:t>
      </w:r>
      <w:r w:rsidR="006E76D5">
        <w:rPr>
          <w:sz w:val="32"/>
          <w:szCs w:val="32"/>
        </w:rPr>
        <w:t xml:space="preserve"> / CGHE Director</w:t>
      </w:r>
      <w:bookmarkStart w:id="0" w:name="_GoBack"/>
      <w:bookmarkEnd w:id="0"/>
    </w:p>
    <w:p w:rsidR="0097176D" w:rsidRPr="00AC2B8A" w:rsidRDefault="0097176D" w:rsidP="00630C62">
      <w:pPr>
        <w:rPr>
          <w:sz w:val="28"/>
          <w:szCs w:val="28"/>
        </w:rPr>
      </w:pPr>
    </w:p>
    <w:p w:rsidR="00630C62" w:rsidRDefault="00630C62" w:rsidP="00630C62">
      <w:pPr>
        <w:rPr>
          <w:sz w:val="28"/>
          <w:szCs w:val="28"/>
        </w:rPr>
      </w:pPr>
    </w:p>
    <w:p w:rsidR="00C464D7" w:rsidRPr="00AC2B8A" w:rsidRDefault="00D7268B" w:rsidP="00630C62">
      <w:pPr>
        <w:rPr>
          <w:sz w:val="28"/>
          <w:szCs w:val="28"/>
        </w:rPr>
      </w:pPr>
      <w:r w:rsidRPr="00AC2B8A">
        <w:rPr>
          <w:sz w:val="28"/>
          <w:szCs w:val="28"/>
        </w:rPr>
        <w:t>Th</w:t>
      </w:r>
      <w:r w:rsidR="00E24E2E" w:rsidRPr="00AC2B8A">
        <w:rPr>
          <w:sz w:val="28"/>
          <w:szCs w:val="28"/>
        </w:rPr>
        <w:t xml:space="preserve">ank you very much Dame Nicola. Let me acknowledge our key note speaker, </w:t>
      </w:r>
      <w:r w:rsidR="006E1713" w:rsidRPr="00AC2B8A">
        <w:rPr>
          <w:sz w:val="28"/>
          <w:szCs w:val="28"/>
        </w:rPr>
        <w:t xml:space="preserve">Professor Michael Ignatieff, </w:t>
      </w:r>
      <w:r w:rsidR="00E24E2E" w:rsidRPr="00AC2B8A">
        <w:rPr>
          <w:sz w:val="28"/>
          <w:szCs w:val="28"/>
        </w:rPr>
        <w:t xml:space="preserve">who </w:t>
      </w:r>
      <w:r w:rsidR="00020A97" w:rsidRPr="00AC2B8A">
        <w:rPr>
          <w:sz w:val="28"/>
          <w:szCs w:val="28"/>
        </w:rPr>
        <w:t xml:space="preserve">in a few minutes time </w:t>
      </w:r>
      <w:r w:rsidR="00E24E2E" w:rsidRPr="00AC2B8A">
        <w:rPr>
          <w:sz w:val="28"/>
          <w:szCs w:val="28"/>
        </w:rPr>
        <w:t xml:space="preserve">will deliver this year’s Burton </w:t>
      </w:r>
      <w:r w:rsidR="00020A97" w:rsidRPr="00AC2B8A">
        <w:rPr>
          <w:sz w:val="28"/>
          <w:szCs w:val="28"/>
        </w:rPr>
        <w:t xml:space="preserve">R. </w:t>
      </w:r>
      <w:r w:rsidR="00E24E2E" w:rsidRPr="00AC2B8A">
        <w:rPr>
          <w:sz w:val="28"/>
          <w:szCs w:val="28"/>
        </w:rPr>
        <w:t>Clark Lecture on Higher Education</w:t>
      </w:r>
      <w:r w:rsidR="000A5F1F">
        <w:rPr>
          <w:sz w:val="28"/>
          <w:szCs w:val="28"/>
        </w:rPr>
        <w:t>. A</w:t>
      </w:r>
      <w:r w:rsidR="00E24E2E" w:rsidRPr="00AC2B8A">
        <w:rPr>
          <w:sz w:val="28"/>
          <w:szCs w:val="28"/>
        </w:rPr>
        <w:t xml:space="preserve">nd Professor Michael Arthur, the Provost of UCL, who will introduce Professor Ignatieff. We are grateful </w:t>
      </w:r>
      <w:r w:rsidR="000A5F1F">
        <w:rPr>
          <w:sz w:val="28"/>
          <w:szCs w:val="28"/>
        </w:rPr>
        <w:t>that</w:t>
      </w:r>
      <w:r w:rsidR="00E24E2E" w:rsidRPr="00AC2B8A">
        <w:rPr>
          <w:sz w:val="28"/>
          <w:szCs w:val="28"/>
        </w:rPr>
        <w:t xml:space="preserve"> both </w:t>
      </w:r>
      <w:r w:rsidR="006E1713" w:rsidRPr="00AC2B8A">
        <w:rPr>
          <w:sz w:val="28"/>
          <w:szCs w:val="28"/>
        </w:rPr>
        <w:t>Michaels</w:t>
      </w:r>
      <w:r w:rsidR="00E24E2E" w:rsidRPr="00AC2B8A">
        <w:rPr>
          <w:sz w:val="28"/>
          <w:szCs w:val="28"/>
        </w:rPr>
        <w:t xml:space="preserve"> </w:t>
      </w:r>
      <w:r w:rsidR="00020A97" w:rsidRPr="00AC2B8A">
        <w:rPr>
          <w:sz w:val="28"/>
          <w:szCs w:val="28"/>
        </w:rPr>
        <w:t>have included us today</w:t>
      </w:r>
      <w:r w:rsidR="007E1F5C">
        <w:rPr>
          <w:sz w:val="28"/>
          <w:szCs w:val="28"/>
        </w:rPr>
        <w:t>,</w:t>
      </w:r>
      <w:r w:rsidR="00020A97" w:rsidRPr="00AC2B8A">
        <w:rPr>
          <w:sz w:val="28"/>
          <w:szCs w:val="28"/>
        </w:rPr>
        <w:t xml:space="preserve"> </w:t>
      </w:r>
      <w:r w:rsidR="007E1F5C">
        <w:rPr>
          <w:sz w:val="28"/>
          <w:szCs w:val="28"/>
        </w:rPr>
        <w:t>among</w:t>
      </w:r>
      <w:r w:rsidR="00020A97" w:rsidRPr="00AC2B8A">
        <w:rPr>
          <w:sz w:val="28"/>
          <w:szCs w:val="28"/>
        </w:rPr>
        <w:t xml:space="preserve"> the</w:t>
      </w:r>
      <w:r w:rsidR="006E1713" w:rsidRPr="00AC2B8A">
        <w:rPr>
          <w:sz w:val="28"/>
          <w:szCs w:val="28"/>
        </w:rPr>
        <w:t xml:space="preserve"> </w:t>
      </w:r>
      <w:r w:rsidR="00020A97" w:rsidRPr="00AC2B8A">
        <w:rPr>
          <w:sz w:val="28"/>
          <w:szCs w:val="28"/>
        </w:rPr>
        <w:t xml:space="preserve">many </w:t>
      </w:r>
      <w:r w:rsidR="006E1713" w:rsidRPr="00AC2B8A">
        <w:rPr>
          <w:sz w:val="28"/>
          <w:szCs w:val="28"/>
        </w:rPr>
        <w:t xml:space="preserve">responsibilities they carry as </w:t>
      </w:r>
      <w:r w:rsidR="00020A97" w:rsidRPr="00AC2B8A">
        <w:rPr>
          <w:sz w:val="28"/>
          <w:szCs w:val="28"/>
        </w:rPr>
        <w:t xml:space="preserve">university </w:t>
      </w:r>
      <w:r w:rsidR="006E1713" w:rsidRPr="00AC2B8A">
        <w:rPr>
          <w:sz w:val="28"/>
          <w:szCs w:val="28"/>
        </w:rPr>
        <w:t>leaders</w:t>
      </w:r>
      <w:r w:rsidR="00AE355E" w:rsidRPr="00AC2B8A">
        <w:rPr>
          <w:sz w:val="28"/>
          <w:szCs w:val="28"/>
        </w:rPr>
        <w:t>. A</w:t>
      </w:r>
      <w:r w:rsidR="00E24E2E" w:rsidRPr="00AC2B8A">
        <w:rPr>
          <w:sz w:val="28"/>
          <w:szCs w:val="28"/>
        </w:rPr>
        <w:t xml:space="preserve">nd </w:t>
      </w:r>
      <w:r w:rsidR="006E1713" w:rsidRPr="00AC2B8A">
        <w:rPr>
          <w:sz w:val="28"/>
          <w:szCs w:val="28"/>
        </w:rPr>
        <w:t xml:space="preserve">grateful </w:t>
      </w:r>
      <w:r w:rsidR="00E24E2E" w:rsidRPr="00AC2B8A">
        <w:rPr>
          <w:sz w:val="28"/>
          <w:szCs w:val="28"/>
        </w:rPr>
        <w:t xml:space="preserve">to you Dame Nicola. Your support and guidance for </w:t>
      </w:r>
      <w:r w:rsidR="00AE355E" w:rsidRPr="00AC2B8A">
        <w:rPr>
          <w:sz w:val="28"/>
          <w:szCs w:val="28"/>
        </w:rPr>
        <w:t>the Centre of Global Higher Education (</w:t>
      </w:r>
      <w:r w:rsidR="007E1F5C">
        <w:rPr>
          <w:sz w:val="28"/>
          <w:szCs w:val="28"/>
        </w:rPr>
        <w:t xml:space="preserve">or </w:t>
      </w:r>
      <w:r w:rsidR="00E24E2E" w:rsidRPr="00AC2B8A">
        <w:rPr>
          <w:sz w:val="28"/>
          <w:szCs w:val="28"/>
        </w:rPr>
        <w:t>CGHE</w:t>
      </w:r>
      <w:r w:rsidR="00AE355E" w:rsidRPr="00AC2B8A">
        <w:rPr>
          <w:sz w:val="28"/>
          <w:szCs w:val="28"/>
        </w:rPr>
        <w:t xml:space="preserve"> as we say),</w:t>
      </w:r>
      <w:r w:rsidR="00E24E2E" w:rsidRPr="00AC2B8A">
        <w:rPr>
          <w:sz w:val="28"/>
          <w:szCs w:val="28"/>
        </w:rPr>
        <w:t xml:space="preserve"> has been </w:t>
      </w:r>
      <w:r w:rsidR="006E1713" w:rsidRPr="00AC2B8A">
        <w:rPr>
          <w:sz w:val="28"/>
          <w:szCs w:val="28"/>
        </w:rPr>
        <w:t>most welcome and very valuable. I must also warmly acknowledge Anna Phillips, Connie Ekpenyong, Centre Deputy Directors Claire Callender and William Locke, our researchers, our doctoral students, all at CGHE who have help</w:t>
      </w:r>
      <w:r w:rsidR="0065210E" w:rsidRPr="00AC2B8A">
        <w:rPr>
          <w:sz w:val="28"/>
          <w:szCs w:val="28"/>
        </w:rPr>
        <w:t>ed</w:t>
      </w:r>
      <w:r w:rsidR="006E1713" w:rsidRPr="00AC2B8A">
        <w:rPr>
          <w:sz w:val="28"/>
          <w:szCs w:val="28"/>
        </w:rPr>
        <w:t xml:space="preserve"> </w:t>
      </w:r>
      <w:r w:rsidR="0065210E" w:rsidRPr="00AC2B8A">
        <w:rPr>
          <w:sz w:val="28"/>
          <w:szCs w:val="28"/>
        </w:rPr>
        <w:t>with the</w:t>
      </w:r>
      <w:r w:rsidR="006E1713" w:rsidRPr="00AC2B8A">
        <w:rPr>
          <w:sz w:val="28"/>
          <w:szCs w:val="28"/>
        </w:rPr>
        <w:t xml:space="preserve"> conference. And thank </w:t>
      </w:r>
      <w:r w:rsidR="0065210E" w:rsidRPr="00AC2B8A">
        <w:rPr>
          <w:sz w:val="28"/>
          <w:szCs w:val="28"/>
        </w:rPr>
        <w:t xml:space="preserve">you </w:t>
      </w:r>
      <w:r w:rsidR="006E1713" w:rsidRPr="00AC2B8A">
        <w:rPr>
          <w:sz w:val="28"/>
          <w:szCs w:val="28"/>
        </w:rPr>
        <w:t xml:space="preserve">all for coming today. </w:t>
      </w:r>
    </w:p>
    <w:p w:rsidR="00C464D7" w:rsidRPr="00AC2B8A" w:rsidRDefault="00C464D7" w:rsidP="00630C62">
      <w:pPr>
        <w:rPr>
          <w:sz w:val="28"/>
          <w:szCs w:val="28"/>
        </w:rPr>
      </w:pPr>
    </w:p>
    <w:p w:rsidR="00C464D7" w:rsidRPr="00AC2B8A" w:rsidRDefault="007E1F5C" w:rsidP="00630C62">
      <w:pPr>
        <w:rPr>
          <w:sz w:val="28"/>
          <w:szCs w:val="28"/>
        </w:rPr>
      </w:pPr>
      <w:r>
        <w:rPr>
          <w:rFonts w:eastAsia="Times New Roman" w:cstheme="minorHAnsi"/>
          <w:bCs/>
          <w:color w:val="000000"/>
          <w:sz w:val="28"/>
          <w:szCs w:val="28"/>
        </w:rPr>
        <w:t xml:space="preserve">… </w:t>
      </w:r>
      <w:r w:rsidR="00C464D7" w:rsidRPr="00AC2B8A">
        <w:rPr>
          <w:rFonts w:eastAsia="Times New Roman" w:cstheme="minorHAnsi"/>
          <w:bCs/>
          <w:color w:val="000000"/>
          <w:sz w:val="28"/>
          <w:szCs w:val="28"/>
        </w:rPr>
        <w:t xml:space="preserve">I have been asked to tell you that </w:t>
      </w:r>
      <w:r w:rsidR="0080123F" w:rsidRPr="00AC2B8A">
        <w:rPr>
          <w:rFonts w:eastAsia="Times New Roman" w:cstheme="minorHAnsi"/>
          <w:bCs/>
          <w:color w:val="000000"/>
          <w:sz w:val="28"/>
          <w:szCs w:val="28"/>
        </w:rPr>
        <w:t>t</w:t>
      </w:r>
      <w:r w:rsidR="0080123F" w:rsidRPr="00173D7D">
        <w:rPr>
          <w:rFonts w:eastAsia="Times New Roman" w:cstheme="minorHAnsi"/>
          <w:bCs/>
          <w:color w:val="000000"/>
          <w:sz w:val="28"/>
          <w:szCs w:val="28"/>
        </w:rPr>
        <w:t>he toilets are located at the back of the entrance foyer by the lifts.</w:t>
      </w:r>
      <w:r w:rsidR="0080123F" w:rsidRPr="00AC2B8A">
        <w:rPr>
          <w:rFonts w:eastAsia="Times New Roman" w:cstheme="minorHAnsi"/>
          <w:bCs/>
          <w:color w:val="000000"/>
          <w:sz w:val="28"/>
          <w:szCs w:val="28"/>
        </w:rPr>
        <w:t xml:space="preserve"> And </w:t>
      </w:r>
      <w:r w:rsidR="00C464D7" w:rsidRPr="00AC2B8A">
        <w:rPr>
          <w:rFonts w:eastAsia="Times New Roman" w:cstheme="minorHAnsi"/>
          <w:bCs/>
          <w:color w:val="000000"/>
          <w:sz w:val="28"/>
          <w:szCs w:val="28"/>
        </w:rPr>
        <w:t>t</w:t>
      </w:r>
      <w:r w:rsidR="00173D7D" w:rsidRPr="00173D7D">
        <w:rPr>
          <w:rFonts w:eastAsia="Times New Roman" w:cstheme="minorHAnsi"/>
          <w:bCs/>
          <w:color w:val="000000"/>
          <w:sz w:val="28"/>
          <w:szCs w:val="28"/>
        </w:rPr>
        <w:t xml:space="preserve">here are no planned fire drills today, so if the fire alarm goes off please exit via the stairs up to Level 2, and leave the building via the doors on the right. The fire assembly point is in Woburn Square (by the park). </w:t>
      </w:r>
      <w:r w:rsidR="00AE7E52" w:rsidRPr="00AC2B8A">
        <w:rPr>
          <w:rFonts w:eastAsia="Times New Roman" w:cstheme="minorHAnsi"/>
          <w:bCs/>
          <w:color w:val="000000"/>
          <w:sz w:val="28"/>
          <w:szCs w:val="28"/>
        </w:rPr>
        <w:t xml:space="preserve">There, </w:t>
      </w:r>
      <w:r>
        <w:rPr>
          <w:rFonts w:eastAsia="Times New Roman" w:cstheme="minorHAnsi"/>
          <w:bCs/>
          <w:color w:val="000000"/>
          <w:sz w:val="28"/>
          <w:szCs w:val="28"/>
        </w:rPr>
        <w:t xml:space="preserve">now </w:t>
      </w:r>
      <w:r w:rsidR="0080123F" w:rsidRPr="00AC2B8A">
        <w:rPr>
          <w:rFonts w:eastAsia="Times New Roman" w:cstheme="minorHAnsi"/>
          <w:bCs/>
          <w:color w:val="000000"/>
          <w:sz w:val="28"/>
          <w:szCs w:val="28"/>
        </w:rPr>
        <w:t xml:space="preserve">you have the </w:t>
      </w:r>
      <w:r>
        <w:rPr>
          <w:rFonts w:eastAsia="Times New Roman" w:cstheme="minorHAnsi"/>
          <w:bCs/>
          <w:color w:val="000000"/>
          <w:sz w:val="28"/>
          <w:szCs w:val="28"/>
        </w:rPr>
        <w:t>most important</w:t>
      </w:r>
      <w:r w:rsidR="00AE7E52" w:rsidRPr="00AC2B8A">
        <w:rPr>
          <w:rFonts w:eastAsia="Times New Roman" w:cstheme="minorHAnsi"/>
          <w:bCs/>
          <w:color w:val="000000"/>
          <w:sz w:val="28"/>
          <w:szCs w:val="28"/>
        </w:rPr>
        <w:t xml:space="preserve"> </w:t>
      </w:r>
      <w:r w:rsidR="0080123F" w:rsidRPr="00AC2B8A">
        <w:rPr>
          <w:rFonts w:eastAsia="Times New Roman" w:cstheme="minorHAnsi"/>
          <w:bCs/>
          <w:color w:val="000000"/>
          <w:sz w:val="28"/>
          <w:szCs w:val="28"/>
        </w:rPr>
        <w:t>information.</w:t>
      </w:r>
    </w:p>
    <w:p w:rsidR="00C464D7" w:rsidRPr="00AC2B8A" w:rsidRDefault="00C464D7" w:rsidP="00630C62">
      <w:pPr>
        <w:rPr>
          <w:sz w:val="28"/>
          <w:szCs w:val="28"/>
        </w:rPr>
      </w:pPr>
    </w:p>
    <w:p w:rsidR="007E1F5C" w:rsidRDefault="006E1713" w:rsidP="00630C62">
      <w:pPr>
        <w:rPr>
          <w:sz w:val="28"/>
          <w:szCs w:val="28"/>
        </w:rPr>
      </w:pPr>
      <w:r w:rsidRPr="00AC2B8A">
        <w:rPr>
          <w:sz w:val="28"/>
          <w:szCs w:val="28"/>
        </w:rPr>
        <w:t>Colleagues</w:t>
      </w:r>
      <w:r w:rsidR="00020A97" w:rsidRPr="00AC2B8A">
        <w:rPr>
          <w:sz w:val="28"/>
          <w:szCs w:val="28"/>
        </w:rPr>
        <w:t>,</w:t>
      </w:r>
      <w:r w:rsidR="00C464D7" w:rsidRPr="00AC2B8A">
        <w:rPr>
          <w:sz w:val="28"/>
          <w:szCs w:val="28"/>
        </w:rPr>
        <w:t xml:space="preserve"> we meet at a momentous time. </w:t>
      </w:r>
      <w:r w:rsidR="00AE7E52" w:rsidRPr="00AC2B8A">
        <w:rPr>
          <w:sz w:val="28"/>
          <w:szCs w:val="28"/>
        </w:rPr>
        <w:t>H</w:t>
      </w:r>
      <w:r w:rsidRPr="00AC2B8A">
        <w:rPr>
          <w:sz w:val="28"/>
          <w:szCs w:val="28"/>
        </w:rPr>
        <w:t xml:space="preserve">igher education and research are affected by tensions between the national and the global. </w:t>
      </w:r>
      <w:r w:rsidR="00AE7E52" w:rsidRPr="00AC2B8A">
        <w:rPr>
          <w:sz w:val="28"/>
          <w:szCs w:val="28"/>
        </w:rPr>
        <w:t>R</w:t>
      </w:r>
      <w:r w:rsidR="0080123F" w:rsidRPr="00AC2B8A">
        <w:rPr>
          <w:sz w:val="28"/>
          <w:szCs w:val="28"/>
        </w:rPr>
        <w:t>esearch-intensive universities straddle a fault line between the national and the global. We are a product of the nation-building agenda of the state</w:t>
      </w:r>
      <w:r w:rsidR="00AE7E52" w:rsidRPr="00AC2B8A">
        <w:rPr>
          <w:sz w:val="28"/>
          <w:szCs w:val="28"/>
        </w:rPr>
        <w:t>. W</w:t>
      </w:r>
      <w:r w:rsidR="0080123F" w:rsidRPr="00AC2B8A">
        <w:rPr>
          <w:sz w:val="28"/>
          <w:szCs w:val="28"/>
        </w:rPr>
        <w:t xml:space="preserve">e are </w:t>
      </w:r>
      <w:r w:rsidR="00AE7E52" w:rsidRPr="00AC2B8A">
        <w:rPr>
          <w:sz w:val="28"/>
          <w:szCs w:val="28"/>
        </w:rPr>
        <w:t xml:space="preserve">also closely </w:t>
      </w:r>
      <w:r w:rsidR="0080123F" w:rsidRPr="00AC2B8A">
        <w:rPr>
          <w:sz w:val="28"/>
          <w:szCs w:val="28"/>
        </w:rPr>
        <w:t>engaged in global relations</w:t>
      </w:r>
      <w:r w:rsidR="00AE355E" w:rsidRPr="00AC2B8A">
        <w:rPr>
          <w:sz w:val="28"/>
          <w:szCs w:val="28"/>
        </w:rPr>
        <w:t xml:space="preserve">. These </w:t>
      </w:r>
      <w:r w:rsidR="00D124EC" w:rsidRPr="00AC2B8A">
        <w:rPr>
          <w:sz w:val="28"/>
          <w:szCs w:val="28"/>
        </w:rPr>
        <w:t>are</w:t>
      </w:r>
      <w:r w:rsidR="0080123F" w:rsidRPr="00AC2B8A">
        <w:rPr>
          <w:sz w:val="28"/>
          <w:szCs w:val="28"/>
        </w:rPr>
        <w:t xml:space="preserve"> immensely productive for knowledge and learning, but </w:t>
      </w:r>
      <w:r w:rsidR="00D124EC" w:rsidRPr="00AC2B8A">
        <w:rPr>
          <w:sz w:val="28"/>
          <w:szCs w:val="28"/>
        </w:rPr>
        <w:t>do</w:t>
      </w:r>
      <w:r w:rsidR="0080123F" w:rsidRPr="00AC2B8A">
        <w:rPr>
          <w:sz w:val="28"/>
          <w:szCs w:val="28"/>
        </w:rPr>
        <w:t xml:space="preserve"> not create </w:t>
      </w:r>
      <w:r w:rsidR="00CD3DFB" w:rsidRPr="00AC2B8A">
        <w:rPr>
          <w:sz w:val="28"/>
          <w:szCs w:val="28"/>
        </w:rPr>
        <w:t>a universal</w:t>
      </w:r>
      <w:r w:rsidR="0080123F" w:rsidRPr="00AC2B8A">
        <w:rPr>
          <w:sz w:val="28"/>
          <w:szCs w:val="28"/>
        </w:rPr>
        <w:t xml:space="preserve"> flow of </w:t>
      </w:r>
      <w:r w:rsidR="00CD3DFB" w:rsidRPr="00AC2B8A">
        <w:rPr>
          <w:sz w:val="28"/>
          <w:szCs w:val="28"/>
        </w:rPr>
        <w:t xml:space="preserve">visible </w:t>
      </w:r>
      <w:r w:rsidR="0080123F" w:rsidRPr="00AC2B8A">
        <w:rPr>
          <w:sz w:val="28"/>
          <w:szCs w:val="28"/>
        </w:rPr>
        <w:t xml:space="preserve">benefits </w:t>
      </w:r>
      <w:r w:rsidR="00AE7E52" w:rsidRPr="00AC2B8A">
        <w:rPr>
          <w:sz w:val="28"/>
          <w:szCs w:val="28"/>
        </w:rPr>
        <w:t xml:space="preserve">for </w:t>
      </w:r>
      <w:r w:rsidR="00D124EC" w:rsidRPr="00AC2B8A">
        <w:rPr>
          <w:sz w:val="28"/>
          <w:szCs w:val="28"/>
        </w:rPr>
        <w:t>all</w:t>
      </w:r>
      <w:r w:rsidR="00CD3DFB" w:rsidRPr="00AC2B8A">
        <w:rPr>
          <w:sz w:val="28"/>
          <w:szCs w:val="28"/>
        </w:rPr>
        <w:t xml:space="preserve">, </w:t>
      </w:r>
      <w:r w:rsidR="0080123F" w:rsidRPr="00AC2B8A">
        <w:rPr>
          <w:sz w:val="28"/>
          <w:szCs w:val="28"/>
        </w:rPr>
        <w:t xml:space="preserve">in the manner of </w:t>
      </w:r>
      <w:r w:rsidR="00CD3DFB" w:rsidRPr="00AC2B8A">
        <w:rPr>
          <w:sz w:val="28"/>
          <w:szCs w:val="28"/>
        </w:rPr>
        <w:t>textbook</w:t>
      </w:r>
      <w:r w:rsidR="0080123F" w:rsidRPr="00AC2B8A">
        <w:rPr>
          <w:sz w:val="28"/>
          <w:szCs w:val="28"/>
        </w:rPr>
        <w:t xml:space="preserve"> public goods</w:t>
      </w:r>
      <w:r w:rsidR="00CD3DFB" w:rsidRPr="00AC2B8A">
        <w:rPr>
          <w:sz w:val="28"/>
          <w:szCs w:val="28"/>
        </w:rPr>
        <w:t xml:space="preserve"> such as street lighting</w:t>
      </w:r>
      <w:r w:rsidR="00AE7E52" w:rsidRPr="00AC2B8A">
        <w:rPr>
          <w:sz w:val="28"/>
          <w:szCs w:val="28"/>
        </w:rPr>
        <w:t xml:space="preserve">. </w:t>
      </w:r>
      <w:r w:rsidR="00CD3DFB" w:rsidRPr="00AC2B8A">
        <w:rPr>
          <w:sz w:val="28"/>
          <w:szCs w:val="28"/>
        </w:rPr>
        <w:t xml:space="preserve">So we have something to prove. </w:t>
      </w:r>
      <w:r w:rsidR="00AE7E52" w:rsidRPr="00AC2B8A">
        <w:rPr>
          <w:sz w:val="28"/>
          <w:szCs w:val="28"/>
        </w:rPr>
        <w:t xml:space="preserve">We have to work to </w:t>
      </w:r>
      <w:r w:rsidR="00D124EC" w:rsidRPr="00AC2B8A">
        <w:rPr>
          <w:sz w:val="28"/>
          <w:szCs w:val="28"/>
        </w:rPr>
        <w:t xml:space="preserve">do, to </w:t>
      </w:r>
      <w:r w:rsidR="00AE7E52" w:rsidRPr="00AC2B8A">
        <w:rPr>
          <w:sz w:val="28"/>
          <w:szCs w:val="28"/>
        </w:rPr>
        <w:t xml:space="preserve">turn our global work into national and local benefits. This is now an issue in the Atlantic countries. It is </w:t>
      </w:r>
      <w:r w:rsidR="00C464D7" w:rsidRPr="00AC2B8A">
        <w:rPr>
          <w:sz w:val="28"/>
          <w:szCs w:val="28"/>
        </w:rPr>
        <w:t xml:space="preserve">not the </w:t>
      </w:r>
      <w:r w:rsidR="00AE7E52" w:rsidRPr="00AC2B8A">
        <w:rPr>
          <w:sz w:val="28"/>
          <w:szCs w:val="28"/>
        </w:rPr>
        <w:t>same everywhere.</w:t>
      </w:r>
      <w:r w:rsidR="00C464D7" w:rsidRPr="00AC2B8A">
        <w:rPr>
          <w:sz w:val="28"/>
          <w:szCs w:val="28"/>
        </w:rPr>
        <w:t xml:space="preserve"> </w:t>
      </w:r>
      <w:r w:rsidR="00AE7E52" w:rsidRPr="00AC2B8A">
        <w:rPr>
          <w:sz w:val="28"/>
          <w:szCs w:val="28"/>
        </w:rPr>
        <w:t>O</w:t>
      </w:r>
      <w:r w:rsidR="00C464D7" w:rsidRPr="00AC2B8A">
        <w:rPr>
          <w:sz w:val="28"/>
          <w:szCs w:val="28"/>
        </w:rPr>
        <w:t xml:space="preserve">ur colleagues in East Asia are </w:t>
      </w:r>
      <w:r w:rsidR="008E6FDB">
        <w:rPr>
          <w:sz w:val="28"/>
          <w:szCs w:val="28"/>
        </w:rPr>
        <w:t xml:space="preserve">less </w:t>
      </w:r>
      <w:r w:rsidR="00C464D7" w:rsidRPr="00AC2B8A">
        <w:rPr>
          <w:sz w:val="28"/>
          <w:szCs w:val="28"/>
        </w:rPr>
        <w:t xml:space="preserve">troubled by </w:t>
      </w:r>
      <w:r w:rsidR="00AE7E52" w:rsidRPr="00AC2B8A">
        <w:rPr>
          <w:sz w:val="28"/>
          <w:szCs w:val="28"/>
        </w:rPr>
        <w:t xml:space="preserve">migration resistance, </w:t>
      </w:r>
      <w:r w:rsidR="00C464D7" w:rsidRPr="00AC2B8A">
        <w:rPr>
          <w:sz w:val="28"/>
          <w:szCs w:val="28"/>
        </w:rPr>
        <w:t>or anti-science</w:t>
      </w:r>
      <w:r w:rsidR="008E6FDB">
        <w:rPr>
          <w:sz w:val="28"/>
          <w:szCs w:val="28"/>
        </w:rPr>
        <w:t xml:space="preserve"> or anti-university</w:t>
      </w:r>
      <w:r w:rsidR="00C464D7" w:rsidRPr="00AC2B8A">
        <w:rPr>
          <w:sz w:val="28"/>
          <w:szCs w:val="28"/>
        </w:rPr>
        <w:t xml:space="preserve"> rhetoric from political leaders. </w:t>
      </w:r>
    </w:p>
    <w:p w:rsidR="007E1F5C" w:rsidRDefault="007E1F5C" w:rsidP="00630C62">
      <w:pPr>
        <w:rPr>
          <w:sz w:val="28"/>
          <w:szCs w:val="28"/>
        </w:rPr>
      </w:pPr>
    </w:p>
    <w:p w:rsidR="00020A97" w:rsidRPr="00AC2B8A" w:rsidRDefault="00020A97" w:rsidP="00630C62">
      <w:pPr>
        <w:rPr>
          <w:sz w:val="28"/>
          <w:szCs w:val="28"/>
        </w:rPr>
      </w:pPr>
      <w:r w:rsidRPr="00AC2B8A">
        <w:rPr>
          <w:sz w:val="28"/>
          <w:szCs w:val="28"/>
        </w:rPr>
        <w:t xml:space="preserve">Today’s </w:t>
      </w:r>
      <w:r w:rsidR="002200CC" w:rsidRPr="00AC2B8A">
        <w:rPr>
          <w:sz w:val="28"/>
          <w:szCs w:val="28"/>
        </w:rPr>
        <w:t xml:space="preserve">keynotes, and the panel on higher education and equality, </w:t>
      </w:r>
      <w:r w:rsidR="007E1F5C">
        <w:rPr>
          <w:sz w:val="28"/>
          <w:szCs w:val="28"/>
        </w:rPr>
        <w:t xml:space="preserve">will </w:t>
      </w:r>
      <w:r w:rsidR="002200CC" w:rsidRPr="00AC2B8A">
        <w:rPr>
          <w:sz w:val="28"/>
          <w:szCs w:val="28"/>
        </w:rPr>
        <w:t>highlight</w:t>
      </w:r>
      <w:r w:rsidRPr="00AC2B8A">
        <w:rPr>
          <w:sz w:val="28"/>
          <w:szCs w:val="28"/>
        </w:rPr>
        <w:t xml:space="preserve"> </w:t>
      </w:r>
      <w:r w:rsidR="008E6FDB">
        <w:rPr>
          <w:sz w:val="28"/>
          <w:szCs w:val="28"/>
        </w:rPr>
        <w:t xml:space="preserve">for you </w:t>
      </w:r>
      <w:r w:rsidR="00AE7E52" w:rsidRPr="00AC2B8A">
        <w:rPr>
          <w:sz w:val="28"/>
          <w:szCs w:val="28"/>
        </w:rPr>
        <w:t xml:space="preserve">developments, issues and </w:t>
      </w:r>
      <w:r w:rsidRPr="00AC2B8A">
        <w:rPr>
          <w:sz w:val="28"/>
          <w:szCs w:val="28"/>
        </w:rPr>
        <w:t>problems</w:t>
      </w:r>
      <w:r w:rsidR="00AE7E52" w:rsidRPr="00AC2B8A">
        <w:rPr>
          <w:sz w:val="28"/>
          <w:szCs w:val="28"/>
        </w:rPr>
        <w:t xml:space="preserve"> </w:t>
      </w:r>
      <w:r w:rsidR="00C464D7" w:rsidRPr="00AC2B8A">
        <w:rPr>
          <w:sz w:val="28"/>
          <w:szCs w:val="28"/>
        </w:rPr>
        <w:t>in the new geo-politics of</w:t>
      </w:r>
      <w:r w:rsidR="0080123F" w:rsidRPr="00AC2B8A">
        <w:rPr>
          <w:sz w:val="28"/>
          <w:szCs w:val="28"/>
        </w:rPr>
        <w:t xml:space="preserve"> higher education. </w:t>
      </w:r>
      <w:r w:rsidR="00AE7E52" w:rsidRPr="00AC2B8A">
        <w:rPr>
          <w:sz w:val="28"/>
          <w:szCs w:val="28"/>
        </w:rPr>
        <w:t>L</w:t>
      </w:r>
      <w:r w:rsidR="002200CC" w:rsidRPr="00AC2B8A">
        <w:rPr>
          <w:sz w:val="28"/>
          <w:szCs w:val="28"/>
        </w:rPr>
        <w:t>et me make a few remarks on the larger setting.</w:t>
      </w:r>
      <w:r w:rsidR="00AE7E52" w:rsidRPr="00AC2B8A">
        <w:rPr>
          <w:sz w:val="28"/>
          <w:szCs w:val="28"/>
        </w:rPr>
        <w:t xml:space="preserve"> </w:t>
      </w:r>
      <w:r w:rsidR="00CD3DFB" w:rsidRPr="00AC2B8A">
        <w:rPr>
          <w:sz w:val="28"/>
          <w:szCs w:val="28"/>
        </w:rPr>
        <w:t xml:space="preserve">Five remarks. The </w:t>
      </w:r>
      <w:r w:rsidR="00821B94" w:rsidRPr="00AC2B8A">
        <w:rPr>
          <w:sz w:val="28"/>
          <w:szCs w:val="28"/>
        </w:rPr>
        <w:t>growth of</w:t>
      </w:r>
      <w:r w:rsidR="00CD3DFB" w:rsidRPr="00AC2B8A">
        <w:rPr>
          <w:sz w:val="28"/>
          <w:szCs w:val="28"/>
        </w:rPr>
        <w:t xml:space="preserve"> participation. The expansion of science. The rise of China and East Asia. Populism</w:t>
      </w:r>
      <w:r w:rsidR="00D124EC" w:rsidRPr="00AC2B8A">
        <w:rPr>
          <w:sz w:val="28"/>
          <w:szCs w:val="28"/>
        </w:rPr>
        <w:t>, unstable polities</w:t>
      </w:r>
      <w:r w:rsidR="00CD3DFB" w:rsidRPr="00AC2B8A">
        <w:rPr>
          <w:sz w:val="28"/>
          <w:szCs w:val="28"/>
        </w:rPr>
        <w:t xml:space="preserve"> and global mobility.</w:t>
      </w:r>
      <w:r w:rsidR="00D124EC" w:rsidRPr="00AC2B8A">
        <w:rPr>
          <w:sz w:val="28"/>
          <w:szCs w:val="28"/>
        </w:rPr>
        <w:t xml:space="preserve"> And the </w:t>
      </w:r>
      <w:r w:rsidR="00D124EC" w:rsidRPr="00AC2B8A">
        <w:rPr>
          <w:sz w:val="28"/>
          <w:szCs w:val="28"/>
        </w:rPr>
        <w:lastRenderedPageBreak/>
        <w:t>resource conundrum facing higher education in the UK. You will notice that so far I haven’t mentioned … Brexit</w:t>
      </w:r>
      <w:r w:rsidR="0065210E" w:rsidRPr="00AC2B8A">
        <w:rPr>
          <w:sz w:val="28"/>
          <w:szCs w:val="28"/>
        </w:rPr>
        <w:t>…</w:t>
      </w:r>
      <w:r w:rsidR="00D124EC" w:rsidRPr="00AC2B8A">
        <w:rPr>
          <w:sz w:val="28"/>
          <w:szCs w:val="28"/>
        </w:rPr>
        <w:t xml:space="preserve"> Oh well, </w:t>
      </w:r>
      <w:r w:rsidR="0065210E" w:rsidRPr="00AC2B8A">
        <w:rPr>
          <w:sz w:val="28"/>
          <w:szCs w:val="28"/>
        </w:rPr>
        <w:t>now it’s out</w:t>
      </w:r>
      <w:r w:rsidR="00D124EC" w:rsidRPr="00AC2B8A">
        <w:rPr>
          <w:sz w:val="28"/>
          <w:szCs w:val="28"/>
        </w:rPr>
        <w:t>.</w:t>
      </w:r>
    </w:p>
    <w:p w:rsidR="00D124EC" w:rsidRPr="00AC2B8A" w:rsidRDefault="00D124EC" w:rsidP="00630C62">
      <w:pPr>
        <w:rPr>
          <w:sz w:val="28"/>
          <w:szCs w:val="28"/>
        </w:rPr>
      </w:pPr>
    </w:p>
    <w:p w:rsidR="00D124EC" w:rsidRPr="00AC2B8A" w:rsidRDefault="00D124EC" w:rsidP="00630C62">
      <w:pPr>
        <w:rPr>
          <w:sz w:val="28"/>
          <w:szCs w:val="28"/>
          <w:lang w:val="en-US"/>
        </w:rPr>
      </w:pPr>
      <w:r w:rsidRPr="00AC2B8A">
        <w:rPr>
          <w:sz w:val="28"/>
          <w:szCs w:val="28"/>
        </w:rPr>
        <w:t xml:space="preserve">Despite our English dramas, at global level there are </w:t>
      </w:r>
      <w:r w:rsidR="00D55879" w:rsidRPr="00AC2B8A">
        <w:rPr>
          <w:sz w:val="28"/>
          <w:szCs w:val="28"/>
        </w:rPr>
        <w:t xml:space="preserve">some </w:t>
      </w:r>
      <w:r w:rsidRPr="00AC2B8A">
        <w:rPr>
          <w:sz w:val="28"/>
          <w:szCs w:val="28"/>
        </w:rPr>
        <w:t xml:space="preserve">reasons to be </w:t>
      </w:r>
      <w:r w:rsidR="00D55879" w:rsidRPr="00AC2B8A">
        <w:rPr>
          <w:sz w:val="28"/>
          <w:szCs w:val="28"/>
        </w:rPr>
        <w:t xml:space="preserve">pleased with </w:t>
      </w:r>
      <w:r w:rsidR="008E6FDB">
        <w:rPr>
          <w:sz w:val="28"/>
          <w:szCs w:val="28"/>
        </w:rPr>
        <w:t>where</w:t>
      </w:r>
      <w:r w:rsidR="00D55879" w:rsidRPr="00AC2B8A">
        <w:rPr>
          <w:sz w:val="28"/>
          <w:szCs w:val="28"/>
        </w:rPr>
        <w:t xml:space="preserve"> the world is moving</w:t>
      </w:r>
      <w:r w:rsidRPr="00AC2B8A">
        <w:rPr>
          <w:sz w:val="28"/>
          <w:szCs w:val="28"/>
        </w:rPr>
        <w:t xml:space="preserve">.  First, participation. Consider the worldwide growth of enrolments at tertiary level. </w:t>
      </w:r>
      <w:r w:rsidR="00B6278A" w:rsidRPr="00AC2B8A">
        <w:rPr>
          <w:sz w:val="28"/>
          <w:szCs w:val="28"/>
          <w:lang w:val="en-US"/>
        </w:rPr>
        <w:t>From 1995 to 2015 the world Gross Enrolm</w:t>
      </w:r>
      <w:r w:rsidR="008E6FDB">
        <w:rPr>
          <w:sz w:val="28"/>
          <w:szCs w:val="28"/>
          <w:lang w:val="en-US"/>
        </w:rPr>
        <w:t>ent Ratio as measured by UNESCO</w:t>
      </w:r>
      <w:r w:rsidR="00B6278A" w:rsidRPr="00AC2B8A">
        <w:rPr>
          <w:sz w:val="28"/>
          <w:szCs w:val="28"/>
          <w:lang w:val="en-US"/>
        </w:rPr>
        <w:t xml:space="preserve"> rose from 16 to 36 per cent, with four fifths of the 216 million tertiary students in full degree programmes.</w:t>
      </w:r>
      <w:r w:rsidR="00B6278A" w:rsidRPr="00AC2B8A">
        <w:rPr>
          <w:rStyle w:val="EndnoteReference"/>
          <w:sz w:val="28"/>
          <w:szCs w:val="28"/>
          <w:lang w:val="en-US"/>
        </w:rPr>
        <w:t xml:space="preserve"> </w:t>
      </w:r>
      <w:r w:rsidR="00B6278A" w:rsidRPr="00AC2B8A">
        <w:rPr>
          <w:sz w:val="28"/>
          <w:szCs w:val="28"/>
          <w:lang w:val="en-US"/>
        </w:rPr>
        <w:t xml:space="preserve">In more than 60 education systems around the world, age group participation exceeds 50 per cent. In all but the poorest quarter of countries tertiary education is expanding rapidly. Some say ‘too many graduates’. But families and students say ‘we want more graduates’. We want opportunities. And that is unstoppable. Regardless of the type of political system governments must support it. So we are seeing </w:t>
      </w:r>
      <w:r w:rsidR="008E6FDB">
        <w:rPr>
          <w:sz w:val="28"/>
          <w:szCs w:val="28"/>
          <w:lang w:val="en-US"/>
        </w:rPr>
        <w:t>a major</w:t>
      </w:r>
      <w:r w:rsidR="009011FA" w:rsidRPr="00AC2B8A">
        <w:rPr>
          <w:sz w:val="28"/>
          <w:szCs w:val="28"/>
          <w:lang w:val="en-US"/>
        </w:rPr>
        <w:t xml:space="preserve"> expansion of</w:t>
      </w:r>
      <w:r w:rsidR="00B6278A" w:rsidRPr="00AC2B8A">
        <w:rPr>
          <w:sz w:val="28"/>
          <w:szCs w:val="28"/>
          <w:lang w:val="en-US"/>
        </w:rPr>
        <w:t xml:space="preserve"> educated ‘capability’, to use Amartya Sen’s term. This is growth in human freedoms</w:t>
      </w:r>
      <w:r w:rsidR="009011FA" w:rsidRPr="00AC2B8A">
        <w:rPr>
          <w:sz w:val="28"/>
          <w:szCs w:val="28"/>
          <w:lang w:val="en-US"/>
        </w:rPr>
        <w:t>, a growth in knowledge, skills and competence to navigate the world</w:t>
      </w:r>
      <w:r w:rsidR="00B6278A" w:rsidRPr="00AC2B8A">
        <w:rPr>
          <w:sz w:val="28"/>
          <w:szCs w:val="28"/>
          <w:lang w:val="en-US"/>
        </w:rPr>
        <w:t xml:space="preserve">. </w:t>
      </w:r>
      <w:r w:rsidR="009011FA" w:rsidRPr="00AC2B8A">
        <w:rPr>
          <w:sz w:val="28"/>
          <w:szCs w:val="28"/>
          <w:lang w:val="en-US"/>
        </w:rPr>
        <w:t xml:space="preserve">In a generation half the world’s young people will be higher educated. Quality </w:t>
      </w:r>
      <w:r w:rsidR="00821B94" w:rsidRPr="00AC2B8A">
        <w:rPr>
          <w:sz w:val="28"/>
          <w:szCs w:val="28"/>
          <w:lang w:val="en-US"/>
        </w:rPr>
        <w:t>varies</w:t>
      </w:r>
      <w:r w:rsidR="009011FA" w:rsidRPr="00AC2B8A">
        <w:rPr>
          <w:sz w:val="28"/>
          <w:szCs w:val="28"/>
          <w:lang w:val="en-US"/>
        </w:rPr>
        <w:t xml:space="preserve">. Some </w:t>
      </w:r>
      <w:r w:rsidR="00821B94" w:rsidRPr="00AC2B8A">
        <w:rPr>
          <w:sz w:val="28"/>
          <w:szCs w:val="28"/>
          <w:lang w:val="en-US"/>
        </w:rPr>
        <w:t>ar</w:t>
      </w:r>
      <w:r w:rsidR="009011FA" w:rsidRPr="00AC2B8A">
        <w:rPr>
          <w:sz w:val="28"/>
          <w:szCs w:val="28"/>
          <w:lang w:val="en-US"/>
        </w:rPr>
        <w:t>e formed more deeply than others</w:t>
      </w:r>
      <w:r w:rsidR="008E6FDB">
        <w:rPr>
          <w:sz w:val="28"/>
          <w:szCs w:val="28"/>
          <w:lang w:val="en-US"/>
        </w:rPr>
        <w:t>, with more knowledge and skills</w:t>
      </w:r>
      <w:r w:rsidR="009011FA" w:rsidRPr="00AC2B8A">
        <w:rPr>
          <w:sz w:val="28"/>
          <w:szCs w:val="28"/>
          <w:lang w:val="en-US"/>
        </w:rPr>
        <w:t xml:space="preserve">. But this is a </w:t>
      </w:r>
      <w:r w:rsidR="00821B94" w:rsidRPr="00AC2B8A">
        <w:rPr>
          <w:sz w:val="28"/>
          <w:szCs w:val="28"/>
          <w:lang w:val="en-US"/>
        </w:rPr>
        <w:t>great change, part of the worldwide modernization process.</w:t>
      </w:r>
    </w:p>
    <w:p w:rsidR="00821B94" w:rsidRPr="00AC2B8A" w:rsidRDefault="00821B94" w:rsidP="00630C62">
      <w:pPr>
        <w:rPr>
          <w:sz w:val="28"/>
          <w:szCs w:val="28"/>
          <w:lang w:val="en-US"/>
        </w:rPr>
      </w:pPr>
    </w:p>
    <w:p w:rsidR="00821B94" w:rsidRPr="00AC2B8A" w:rsidRDefault="00821B94" w:rsidP="00630C62">
      <w:pPr>
        <w:rPr>
          <w:sz w:val="28"/>
          <w:szCs w:val="28"/>
        </w:rPr>
      </w:pPr>
      <w:r w:rsidRPr="00AC2B8A">
        <w:rPr>
          <w:sz w:val="28"/>
          <w:szCs w:val="28"/>
          <w:lang w:val="en-US"/>
        </w:rPr>
        <w:t xml:space="preserve">The surge in science is, if anything, more remarkable. </w:t>
      </w:r>
      <w:r w:rsidR="00C60121" w:rsidRPr="00AC2B8A">
        <w:rPr>
          <w:sz w:val="28"/>
          <w:szCs w:val="28"/>
          <w:lang w:val="en-US"/>
        </w:rPr>
        <w:t xml:space="preserve">In talking about global science my data include large parts of social science. The humanities, which are vital parts of universities in all countries, are predominantly national not global. </w:t>
      </w:r>
      <w:r w:rsidRPr="00AC2B8A">
        <w:rPr>
          <w:color w:val="000000" w:themeColor="text1"/>
          <w:sz w:val="28"/>
          <w:szCs w:val="28"/>
          <w:lang w:val="en-US"/>
        </w:rPr>
        <w:t xml:space="preserve">On the world scale, research-intensive universities, and the intellectual disciplines they harbor, now operate as a single network, </w:t>
      </w:r>
      <w:r w:rsidR="008E6FDB">
        <w:rPr>
          <w:color w:val="000000" w:themeColor="text1"/>
          <w:sz w:val="28"/>
          <w:szCs w:val="28"/>
          <w:lang w:val="en-US"/>
        </w:rPr>
        <w:t>which can be entered freely and is</w:t>
      </w:r>
      <w:r w:rsidRPr="00AC2B8A">
        <w:rPr>
          <w:color w:val="000000" w:themeColor="text1"/>
          <w:sz w:val="28"/>
          <w:szCs w:val="28"/>
          <w:lang w:val="en-US"/>
        </w:rPr>
        <w:t xml:space="preserve"> intensively integrated</w:t>
      </w:r>
      <w:r w:rsidR="00D94AC4" w:rsidRPr="00AC2B8A">
        <w:rPr>
          <w:color w:val="000000" w:themeColor="text1"/>
          <w:sz w:val="28"/>
          <w:szCs w:val="28"/>
          <w:lang w:val="en-US"/>
        </w:rPr>
        <w:t xml:space="preserve">. And </w:t>
      </w:r>
      <w:r w:rsidRPr="00AC2B8A">
        <w:rPr>
          <w:color w:val="000000" w:themeColor="text1"/>
          <w:sz w:val="28"/>
          <w:szCs w:val="28"/>
          <w:lang w:val="en-US"/>
        </w:rPr>
        <w:t>positive sum in its manner of operation</w:t>
      </w:r>
      <w:r w:rsidR="00F056BE" w:rsidRPr="00AC2B8A">
        <w:rPr>
          <w:color w:val="000000" w:themeColor="text1"/>
          <w:sz w:val="28"/>
          <w:szCs w:val="28"/>
          <w:lang w:val="en-US"/>
        </w:rPr>
        <w:t xml:space="preserve">. Within the networking logic </w:t>
      </w:r>
      <w:r w:rsidR="00D94AC4" w:rsidRPr="00AC2B8A">
        <w:rPr>
          <w:color w:val="000000" w:themeColor="text1"/>
          <w:sz w:val="28"/>
          <w:szCs w:val="28"/>
          <w:lang w:val="en-US"/>
        </w:rPr>
        <w:t xml:space="preserve">each new party is free to work with anyone else. </w:t>
      </w:r>
      <w:r w:rsidR="00F056BE" w:rsidRPr="00AC2B8A">
        <w:rPr>
          <w:color w:val="000000" w:themeColor="text1"/>
          <w:sz w:val="28"/>
          <w:szCs w:val="28"/>
          <w:lang w:val="en-US"/>
        </w:rPr>
        <w:t>E</w:t>
      </w:r>
      <w:r w:rsidRPr="00AC2B8A">
        <w:rPr>
          <w:color w:val="000000" w:themeColor="text1"/>
          <w:sz w:val="28"/>
          <w:szCs w:val="28"/>
          <w:lang w:val="en-US"/>
        </w:rPr>
        <w:t xml:space="preserve">stablished nations and universities </w:t>
      </w:r>
      <w:r w:rsidR="00D94AC4" w:rsidRPr="00AC2B8A">
        <w:rPr>
          <w:color w:val="000000" w:themeColor="text1"/>
          <w:sz w:val="28"/>
          <w:szCs w:val="28"/>
          <w:lang w:val="en-US"/>
        </w:rPr>
        <w:t xml:space="preserve">do not gate-keep, they </w:t>
      </w:r>
      <w:r w:rsidRPr="00AC2B8A">
        <w:rPr>
          <w:color w:val="000000" w:themeColor="text1"/>
          <w:sz w:val="28"/>
          <w:szCs w:val="28"/>
          <w:lang w:val="en-US"/>
        </w:rPr>
        <w:t xml:space="preserve">nurture new nations and </w:t>
      </w:r>
      <w:r w:rsidR="00D94AC4" w:rsidRPr="00AC2B8A">
        <w:rPr>
          <w:color w:val="000000" w:themeColor="text1"/>
          <w:sz w:val="28"/>
          <w:szCs w:val="28"/>
          <w:lang w:val="en-US"/>
        </w:rPr>
        <w:t xml:space="preserve">new </w:t>
      </w:r>
      <w:r w:rsidRPr="00AC2B8A">
        <w:rPr>
          <w:color w:val="000000" w:themeColor="text1"/>
          <w:sz w:val="28"/>
          <w:szCs w:val="28"/>
          <w:lang w:val="en-US"/>
        </w:rPr>
        <w:t xml:space="preserve">universities through collaboration and co-publication. </w:t>
      </w:r>
      <w:r w:rsidR="00F056BE" w:rsidRPr="00AC2B8A">
        <w:rPr>
          <w:color w:val="000000" w:themeColor="text1"/>
          <w:sz w:val="28"/>
          <w:szCs w:val="28"/>
          <w:lang w:val="en-US"/>
        </w:rPr>
        <w:t>With most innovations sourced from the global science system not national science, all nations want to develop their own science capacity</w:t>
      </w:r>
      <w:r w:rsidRPr="00AC2B8A">
        <w:rPr>
          <w:color w:val="000000" w:themeColor="text1"/>
          <w:sz w:val="28"/>
          <w:szCs w:val="28"/>
          <w:lang w:val="en-US"/>
        </w:rPr>
        <w:t xml:space="preserve"> </w:t>
      </w:r>
      <w:r w:rsidR="00D94AC4" w:rsidRPr="00AC2B8A">
        <w:rPr>
          <w:color w:val="000000" w:themeColor="text1"/>
          <w:sz w:val="28"/>
          <w:szCs w:val="28"/>
          <w:lang w:val="en-US"/>
        </w:rPr>
        <w:t xml:space="preserve">so as </w:t>
      </w:r>
      <w:r w:rsidR="00F056BE" w:rsidRPr="00AC2B8A">
        <w:rPr>
          <w:color w:val="000000" w:themeColor="text1"/>
          <w:sz w:val="28"/>
          <w:szCs w:val="28"/>
          <w:lang w:val="en-US"/>
        </w:rPr>
        <w:t xml:space="preserve">to access the global system. </w:t>
      </w:r>
      <w:r w:rsidR="008C6C43" w:rsidRPr="00AC2B8A">
        <w:rPr>
          <w:rFonts w:cstheme="minorHAnsi"/>
          <w:sz w:val="28"/>
          <w:szCs w:val="28"/>
          <w:lang w:val="en-US"/>
        </w:rPr>
        <w:t xml:space="preserve">There has been </w:t>
      </w:r>
      <w:r w:rsidR="00475DE2" w:rsidRPr="00AC2B8A">
        <w:rPr>
          <w:rFonts w:cstheme="minorHAnsi"/>
          <w:sz w:val="28"/>
          <w:szCs w:val="28"/>
          <w:lang w:val="en-US"/>
        </w:rPr>
        <w:t>massive</w:t>
      </w:r>
      <w:r w:rsidR="008C6C43" w:rsidRPr="00AC2B8A">
        <w:rPr>
          <w:rFonts w:cstheme="minorHAnsi"/>
          <w:sz w:val="28"/>
          <w:szCs w:val="28"/>
          <w:lang w:val="en-US"/>
        </w:rPr>
        <w:t xml:space="preserve"> growth in </w:t>
      </w:r>
      <w:r w:rsidR="00475DE2" w:rsidRPr="00AC2B8A">
        <w:rPr>
          <w:rFonts w:cstheme="minorHAnsi"/>
          <w:sz w:val="28"/>
          <w:szCs w:val="28"/>
          <w:lang w:val="en-US"/>
        </w:rPr>
        <w:t>total</w:t>
      </w:r>
      <w:r w:rsidR="008C6C43" w:rsidRPr="00AC2B8A">
        <w:rPr>
          <w:rFonts w:cstheme="minorHAnsi"/>
          <w:sz w:val="28"/>
          <w:szCs w:val="28"/>
          <w:lang w:val="en-US"/>
        </w:rPr>
        <w:t xml:space="preserve"> R&amp;D</w:t>
      </w:r>
      <w:r w:rsidR="00475DE2" w:rsidRPr="00AC2B8A">
        <w:rPr>
          <w:rFonts w:cstheme="minorHAnsi"/>
          <w:sz w:val="28"/>
          <w:szCs w:val="28"/>
          <w:lang w:val="en-US"/>
        </w:rPr>
        <w:t xml:space="preserve"> investment</w:t>
      </w:r>
      <w:r w:rsidR="008C6C43" w:rsidRPr="00AC2B8A">
        <w:rPr>
          <w:rFonts w:cstheme="minorHAnsi"/>
          <w:sz w:val="28"/>
          <w:szCs w:val="28"/>
          <w:lang w:val="en-US"/>
        </w:rPr>
        <w:t xml:space="preserve">, </w:t>
      </w:r>
      <w:r w:rsidR="008E6FDB">
        <w:rPr>
          <w:rFonts w:cstheme="minorHAnsi"/>
          <w:sz w:val="28"/>
          <w:szCs w:val="28"/>
          <w:lang w:val="en-US"/>
        </w:rPr>
        <w:t xml:space="preserve">in </w:t>
      </w:r>
      <w:r w:rsidR="008C6C43" w:rsidRPr="00AC2B8A">
        <w:rPr>
          <w:rFonts w:cstheme="minorHAnsi"/>
          <w:sz w:val="28"/>
          <w:szCs w:val="28"/>
          <w:lang w:val="en-US"/>
        </w:rPr>
        <w:t xml:space="preserve">total </w:t>
      </w:r>
      <w:r w:rsidR="00C318CD" w:rsidRPr="00AC2B8A">
        <w:rPr>
          <w:rFonts w:cstheme="minorHAnsi"/>
          <w:sz w:val="28"/>
          <w:szCs w:val="28"/>
          <w:lang w:val="en-US"/>
        </w:rPr>
        <w:t>scientific</w:t>
      </w:r>
      <w:r w:rsidR="008C6C43" w:rsidRPr="00AC2B8A">
        <w:rPr>
          <w:rFonts w:cstheme="minorHAnsi"/>
          <w:sz w:val="28"/>
          <w:szCs w:val="28"/>
          <w:lang w:val="en-US"/>
        </w:rPr>
        <w:t xml:space="preserve"> output, and in internationally collaborative papers. Between 2003 and 2016 </w:t>
      </w:r>
      <w:r w:rsidR="008C6C43" w:rsidRPr="00AC2B8A">
        <w:rPr>
          <w:sz w:val="28"/>
          <w:szCs w:val="28"/>
          <w:lang w:val="en-US"/>
        </w:rPr>
        <w:t>t</w:t>
      </w:r>
      <w:r w:rsidR="00475DE2" w:rsidRPr="00AC2B8A">
        <w:rPr>
          <w:sz w:val="28"/>
          <w:szCs w:val="28"/>
          <w:lang w:val="en-US"/>
        </w:rPr>
        <w:t>he worldwide number</w:t>
      </w:r>
      <w:r w:rsidR="008C6C43" w:rsidRPr="00AC2B8A">
        <w:rPr>
          <w:sz w:val="28"/>
          <w:szCs w:val="28"/>
          <w:lang w:val="en-US"/>
        </w:rPr>
        <w:t xml:space="preserve"> of science papers, mostly by university researchers and many fed into knowledge-intensive industries, grew by 93 per cent, rising from 1.2 million to 2.3 million. Over the same </w:t>
      </w:r>
      <w:r w:rsidR="00C318CD" w:rsidRPr="00AC2B8A">
        <w:rPr>
          <w:sz w:val="28"/>
          <w:szCs w:val="28"/>
          <w:lang w:val="en-US"/>
        </w:rPr>
        <w:t>period</w:t>
      </w:r>
      <w:r w:rsidR="00475DE2" w:rsidRPr="00AC2B8A">
        <w:rPr>
          <w:sz w:val="28"/>
          <w:szCs w:val="28"/>
          <w:lang w:val="en-US"/>
        </w:rPr>
        <w:t xml:space="preserve">, </w:t>
      </w:r>
      <w:r w:rsidR="008C6C43" w:rsidRPr="00AC2B8A">
        <w:rPr>
          <w:sz w:val="28"/>
          <w:szCs w:val="28"/>
          <w:lang w:val="en-US"/>
        </w:rPr>
        <w:t xml:space="preserve">papers </w:t>
      </w:r>
      <w:r w:rsidR="00C318CD" w:rsidRPr="00AC2B8A">
        <w:rPr>
          <w:sz w:val="28"/>
          <w:szCs w:val="28"/>
          <w:lang w:val="en-US"/>
        </w:rPr>
        <w:t>with</w:t>
      </w:r>
      <w:r w:rsidR="008C6C43" w:rsidRPr="00AC2B8A">
        <w:rPr>
          <w:sz w:val="28"/>
          <w:szCs w:val="28"/>
          <w:lang w:val="en-US"/>
        </w:rPr>
        <w:t xml:space="preserve"> international co-authors rose from 16 to 22 per cent. It is much higher in </w:t>
      </w:r>
      <w:r w:rsidR="00C318CD" w:rsidRPr="00AC2B8A">
        <w:rPr>
          <w:sz w:val="28"/>
          <w:szCs w:val="28"/>
          <w:lang w:val="en-US"/>
        </w:rPr>
        <w:t>Europe</w:t>
      </w:r>
      <w:r w:rsidR="00475DE2" w:rsidRPr="00AC2B8A">
        <w:rPr>
          <w:sz w:val="28"/>
          <w:szCs w:val="28"/>
          <w:lang w:val="en-US"/>
        </w:rPr>
        <w:t xml:space="preserve"> where m</w:t>
      </w:r>
      <w:r w:rsidR="008C6C43" w:rsidRPr="00AC2B8A">
        <w:rPr>
          <w:sz w:val="28"/>
          <w:szCs w:val="28"/>
          <w:lang w:val="en-US"/>
        </w:rPr>
        <w:t>ost countries have collaboration rates of 50 per cent</w:t>
      </w:r>
      <w:r w:rsidR="00475DE2" w:rsidRPr="00AC2B8A">
        <w:rPr>
          <w:sz w:val="28"/>
          <w:szCs w:val="28"/>
          <w:lang w:val="en-US"/>
        </w:rPr>
        <w:t xml:space="preserve"> plus</w:t>
      </w:r>
      <w:r w:rsidR="008C6C43" w:rsidRPr="00AC2B8A">
        <w:rPr>
          <w:sz w:val="28"/>
          <w:szCs w:val="28"/>
          <w:lang w:val="en-US"/>
        </w:rPr>
        <w:t>. UCL</w:t>
      </w:r>
      <w:r w:rsidR="00475DE2" w:rsidRPr="00AC2B8A">
        <w:rPr>
          <w:sz w:val="28"/>
          <w:szCs w:val="28"/>
          <w:lang w:val="en-US"/>
        </w:rPr>
        <w:t>’s</w:t>
      </w:r>
      <w:r w:rsidR="008C6C43" w:rsidRPr="00AC2B8A">
        <w:rPr>
          <w:sz w:val="28"/>
          <w:szCs w:val="28"/>
          <w:lang w:val="en-US"/>
        </w:rPr>
        <w:t xml:space="preserve"> the international collaboration rate is 60 per cent. We are globalized</w:t>
      </w:r>
      <w:r w:rsidR="00C318CD" w:rsidRPr="00AC2B8A">
        <w:rPr>
          <w:sz w:val="28"/>
          <w:szCs w:val="28"/>
          <w:lang w:val="en-US"/>
        </w:rPr>
        <w:t>. A</w:t>
      </w:r>
      <w:r w:rsidR="008C6C43" w:rsidRPr="00AC2B8A">
        <w:rPr>
          <w:sz w:val="28"/>
          <w:szCs w:val="28"/>
          <w:lang w:val="en-US"/>
        </w:rPr>
        <w:t xml:space="preserve">nd globalizing. </w:t>
      </w:r>
      <w:r w:rsidR="00475DE2" w:rsidRPr="00AC2B8A">
        <w:rPr>
          <w:sz w:val="28"/>
          <w:szCs w:val="28"/>
          <w:lang w:val="en-US"/>
        </w:rPr>
        <w:t>W</w:t>
      </w:r>
      <w:r w:rsidR="00C318CD" w:rsidRPr="00AC2B8A">
        <w:rPr>
          <w:sz w:val="28"/>
          <w:szCs w:val="28"/>
          <w:lang w:val="en-US"/>
        </w:rPr>
        <w:t xml:space="preserve">e are part of this </w:t>
      </w:r>
      <w:r w:rsidR="00475DE2" w:rsidRPr="00AC2B8A">
        <w:rPr>
          <w:sz w:val="28"/>
          <w:szCs w:val="28"/>
          <w:lang w:val="en-US"/>
        </w:rPr>
        <w:t>massive</w:t>
      </w:r>
      <w:r w:rsidR="00C318CD" w:rsidRPr="00AC2B8A">
        <w:rPr>
          <w:sz w:val="28"/>
          <w:szCs w:val="28"/>
          <w:lang w:val="en-US"/>
        </w:rPr>
        <w:t xml:space="preserve"> flow of new </w:t>
      </w:r>
      <w:r w:rsidR="00C318CD" w:rsidRPr="00AC2B8A">
        <w:rPr>
          <w:sz w:val="28"/>
          <w:szCs w:val="28"/>
          <w:lang w:val="en-US"/>
        </w:rPr>
        <w:lastRenderedPageBreak/>
        <w:t xml:space="preserve">knowledge, creating incalculable </w:t>
      </w:r>
      <w:r w:rsidR="00475DE2" w:rsidRPr="00AC2B8A">
        <w:rPr>
          <w:sz w:val="28"/>
          <w:szCs w:val="28"/>
          <w:lang w:val="en-US"/>
        </w:rPr>
        <w:t xml:space="preserve">benefits, which is without precedent in history. If anyone tells you the </w:t>
      </w:r>
      <w:r w:rsidR="008E6FDB">
        <w:rPr>
          <w:sz w:val="28"/>
          <w:szCs w:val="28"/>
          <w:lang w:val="en-US"/>
        </w:rPr>
        <w:t xml:space="preserve">essential </w:t>
      </w:r>
      <w:r w:rsidR="00475DE2" w:rsidRPr="00AC2B8A">
        <w:rPr>
          <w:sz w:val="28"/>
          <w:szCs w:val="28"/>
          <w:lang w:val="en-US"/>
        </w:rPr>
        <w:t xml:space="preserve">purpose of higher education is </w:t>
      </w:r>
      <w:r w:rsidR="008E6FDB">
        <w:rPr>
          <w:sz w:val="28"/>
          <w:szCs w:val="28"/>
          <w:lang w:val="en-US"/>
        </w:rPr>
        <w:t xml:space="preserve">just </w:t>
      </w:r>
      <w:r w:rsidR="00475DE2" w:rsidRPr="00AC2B8A">
        <w:rPr>
          <w:sz w:val="28"/>
          <w:szCs w:val="28"/>
          <w:lang w:val="en-US"/>
        </w:rPr>
        <w:t xml:space="preserve">to produce private economic benefits for graduates, tell them to think again! Higher education does </w:t>
      </w:r>
      <w:r w:rsidR="00475DE2" w:rsidRPr="00AC2B8A">
        <w:rPr>
          <w:i/>
          <w:sz w:val="28"/>
          <w:szCs w:val="28"/>
          <w:lang w:val="en-US"/>
        </w:rPr>
        <w:t xml:space="preserve">much much </w:t>
      </w:r>
      <w:r w:rsidR="00475DE2" w:rsidRPr="00AC2B8A">
        <w:rPr>
          <w:sz w:val="28"/>
          <w:szCs w:val="28"/>
          <w:lang w:val="en-US"/>
        </w:rPr>
        <w:t>more than this. And knowledge, the reproduction, inculcation and creation of knowledge, is the heart of what makes universities distinctive as social and educational organizations. As was argued by Burton R. Clark, whose work we celebrate in the annual lecture you are about to hear.</w:t>
      </w:r>
    </w:p>
    <w:p w:rsidR="00D7268B" w:rsidRPr="00AC2B8A" w:rsidRDefault="00D7268B" w:rsidP="00630C62">
      <w:pPr>
        <w:rPr>
          <w:sz w:val="28"/>
          <w:szCs w:val="28"/>
        </w:rPr>
      </w:pPr>
    </w:p>
    <w:p w:rsidR="00E24E2E" w:rsidRPr="00AC2B8A" w:rsidRDefault="00475DE2" w:rsidP="00630C62">
      <w:pPr>
        <w:rPr>
          <w:sz w:val="28"/>
          <w:szCs w:val="28"/>
        </w:rPr>
      </w:pPr>
      <w:r w:rsidRPr="00AC2B8A">
        <w:rPr>
          <w:sz w:val="28"/>
          <w:szCs w:val="28"/>
        </w:rPr>
        <w:t xml:space="preserve">The surge in science is also the formation of a multi-polar science system. </w:t>
      </w:r>
      <w:r w:rsidRPr="00AC2B8A">
        <w:rPr>
          <w:color w:val="000000" w:themeColor="text1"/>
          <w:sz w:val="28"/>
          <w:szCs w:val="28"/>
          <w:lang w:val="en-US"/>
        </w:rPr>
        <w:t xml:space="preserve">Many more nations are entering the open global </w:t>
      </w:r>
      <w:r w:rsidR="008E6FDB">
        <w:rPr>
          <w:color w:val="000000" w:themeColor="text1"/>
          <w:sz w:val="28"/>
          <w:szCs w:val="28"/>
          <w:lang w:val="en-US"/>
        </w:rPr>
        <w:t>network</w:t>
      </w:r>
      <w:r w:rsidRPr="00AC2B8A">
        <w:rPr>
          <w:color w:val="000000" w:themeColor="text1"/>
          <w:sz w:val="28"/>
          <w:szCs w:val="28"/>
          <w:lang w:val="en-US"/>
        </w:rPr>
        <w:t>. There ha</w:t>
      </w:r>
      <w:r w:rsidR="00D94AC4" w:rsidRPr="00AC2B8A">
        <w:rPr>
          <w:color w:val="000000" w:themeColor="text1"/>
          <w:sz w:val="28"/>
          <w:szCs w:val="28"/>
          <w:lang w:val="en-US"/>
        </w:rPr>
        <w:t>ve been major developments in parts of Europe and Latin America and</w:t>
      </w:r>
      <w:r w:rsidRPr="00AC2B8A">
        <w:rPr>
          <w:color w:val="000000" w:themeColor="text1"/>
          <w:sz w:val="28"/>
          <w:szCs w:val="28"/>
          <w:lang w:val="en-US"/>
        </w:rPr>
        <w:t xml:space="preserve"> amazing growth and improvement in C</w:t>
      </w:r>
      <w:r w:rsidR="00D94AC4" w:rsidRPr="00AC2B8A">
        <w:rPr>
          <w:color w:val="000000" w:themeColor="text1"/>
          <w:sz w:val="28"/>
          <w:szCs w:val="28"/>
          <w:lang w:val="en-US"/>
        </w:rPr>
        <w:t>hina, South Korea and Singapore. T</w:t>
      </w:r>
      <w:r w:rsidRPr="00AC2B8A">
        <w:rPr>
          <w:color w:val="000000" w:themeColor="text1"/>
          <w:sz w:val="28"/>
          <w:szCs w:val="28"/>
          <w:lang w:val="en-US"/>
        </w:rPr>
        <w:t xml:space="preserve">he main achievements </w:t>
      </w:r>
      <w:r w:rsidR="00D94AC4" w:rsidRPr="00AC2B8A">
        <w:rPr>
          <w:color w:val="000000" w:themeColor="text1"/>
          <w:sz w:val="28"/>
          <w:szCs w:val="28"/>
          <w:lang w:val="en-US"/>
        </w:rPr>
        <w:t xml:space="preserve">in East Asia </w:t>
      </w:r>
      <w:r w:rsidRPr="00AC2B8A">
        <w:rPr>
          <w:color w:val="000000" w:themeColor="text1"/>
          <w:sz w:val="28"/>
          <w:szCs w:val="28"/>
          <w:lang w:val="en-US"/>
        </w:rPr>
        <w:t>are con</w:t>
      </w:r>
      <w:r w:rsidR="00D94AC4" w:rsidRPr="00AC2B8A">
        <w:rPr>
          <w:color w:val="000000" w:themeColor="text1"/>
          <w:sz w:val="28"/>
          <w:szCs w:val="28"/>
          <w:lang w:val="en-US"/>
        </w:rPr>
        <w:t xml:space="preserve">fined to physical sciences STEM, but there the top Chinese and Singaporean universities are rapidly approaching the performance of the top </w:t>
      </w:r>
      <w:r w:rsidR="008E6FDB">
        <w:rPr>
          <w:color w:val="000000" w:themeColor="text1"/>
          <w:sz w:val="28"/>
          <w:szCs w:val="28"/>
          <w:lang w:val="en-US"/>
        </w:rPr>
        <w:t>American universities. S</w:t>
      </w:r>
      <w:r w:rsidR="00D94AC4" w:rsidRPr="00AC2B8A">
        <w:rPr>
          <w:color w:val="000000" w:themeColor="text1"/>
          <w:sz w:val="28"/>
          <w:szCs w:val="28"/>
          <w:lang w:val="en-US"/>
        </w:rPr>
        <w:t xml:space="preserve">outh Korea now spends 4.2 per cent of GDP on research, the highest </w:t>
      </w:r>
      <w:r w:rsidR="008E6FDB">
        <w:rPr>
          <w:color w:val="000000" w:themeColor="text1"/>
          <w:sz w:val="28"/>
          <w:szCs w:val="28"/>
          <w:lang w:val="en-US"/>
        </w:rPr>
        <w:t>ratio</w:t>
      </w:r>
      <w:r w:rsidR="00D94AC4" w:rsidRPr="00AC2B8A">
        <w:rPr>
          <w:color w:val="000000" w:themeColor="text1"/>
          <w:sz w:val="28"/>
          <w:szCs w:val="28"/>
          <w:lang w:val="en-US"/>
        </w:rPr>
        <w:t xml:space="preserve"> in the world. China’s R&amp;D budget has reached that of the United States. In only ten years between 2006 and 2016 the annual number of science papers produced in China rose from 190,000 to 426,000. In the first Leiden ranking China had no universities that produced more than 1000 high citation papers. Six years later in the most recent Leiden ranking it had seven, the same as the UK. In </w:t>
      </w:r>
      <w:r w:rsidR="00C60121" w:rsidRPr="00AC2B8A">
        <w:rPr>
          <w:color w:val="000000" w:themeColor="text1"/>
          <w:sz w:val="28"/>
          <w:szCs w:val="28"/>
          <w:lang w:val="en-US"/>
        </w:rPr>
        <w:t xml:space="preserve">the number of </w:t>
      </w:r>
      <w:r w:rsidR="00D94AC4" w:rsidRPr="00AC2B8A">
        <w:rPr>
          <w:color w:val="000000" w:themeColor="text1"/>
          <w:sz w:val="28"/>
          <w:szCs w:val="28"/>
          <w:lang w:val="en-US"/>
        </w:rPr>
        <w:t xml:space="preserve">high citation papers </w:t>
      </w:r>
      <w:r w:rsidR="00C60121" w:rsidRPr="00AC2B8A">
        <w:rPr>
          <w:color w:val="000000" w:themeColor="text1"/>
          <w:sz w:val="28"/>
          <w:szCs w:val="28"/>
          <w:lang w:val="en-US"/>
        </w:rPr>
        <w:t xml:space="preserve">in mathematics and complex community, </w:t>
      </w:r>
      <w:r w:rsidR="00D94AC4" w:rsidRPr="00AC2B8A">
        <w:rPr>
          <w:color w:val="000000" w:themeColor="text1"/>
          <w:sz w:val="28"/>
          <w:szCs w:val="28"/>
          <w:lang w:val="en-US"/>
        </w:rPr>
        <w:t xml:space="preserve">Tsinghua </w:t>
      </w:r>
      <w:r w:rsidR="00C60121" w:rsidRPr="00AC2B8A">
        <w:rPr>
          <w:color w:val="000000" w:themeColor="text1"/>
          <w:sz w:val="28"/>
          <w:szCs w:val="28"/>
          <w:lang w:val="en-US"/>
        </w:rPr>
        <w:t>well ahead of every other university in the world, Nanyang University of Technology in Singapore is second. In physical sciences and engineering, Berkeley and MIT are one and two. But when physical sciences, engineering, maths and computing are combined, Tsinghua just shades MIT as number one in the world in physical sciences STEM. Science power has become more plural.</w:t>
      </w:r>
      <w:r w:rsidR="00AE355E" w:rsidRPr="00AC2B8A">
        <w:rPr>
          <w:color w:val="000000" w:themeColor="text1"/>
          <w:sz w:val="28"/>
          <w:szCs w:val="28"/>
          <w:lang w:val="en-US"/>
        </w:rPr>
        <w:t xml:space="preserve"> And we all have something to learn from Chinese civilization in its modernizing time. Listen, respect, understand. These are the keys to learning in a global knowledge system</w:t>
      </w:r>
      <w:r w:rsidR="008E6FDB">
        <w:rPr>
          <w:color w:val="000000" w:themeColor="text1"/>
          <w:sz w:val="28"/>
          <w:szCs w:val="28"/>
          <w:lang w:val="en-US"/>
        </w:rPr>
        <w:t xml:space="preserve"> across cultural and geographic boundaries, in the common network</w:t>
      </w:r>
      <w:r w:rsidR="00AE355E" w:rsidRPr="00AC2B8A">
        <w:rPr>
          <w:color w:val="000000" w:themeColor="text1"/>
          <w:sz w:val="28"/>
          <w:szCs w:val="28"/>
          <w:lang w:val="en-US"/>
        </w:rPr>
        <w:t>.</w:t>
      </w:r>
    </w:p>
    <w:p w:rsidR="00C318CD" w:rsidRPr="00AC2B8A" w:rsidRDefault="00C318CD" w:rsidP="00630C62">
      <w:pPr>
        <w:rPr>
          <w:sz w:val="28"/>
          <w:szCs w:val="28"/>
        </w:rPr>
      </w:pPr>
    </w:p>
    <w:p w:rsidR="00397A33" w:rsidRPr="00AC2B8A" w:rsidRDefault="008E6FDB" w:rsidP="00630C62">
      <w:pPr>
        <w:rPr>
          <w:sz w:val="28"/>
          <w:szCs w:val="28"/>
        </w:rPr>
      </w:pPr>
      <w:r>
        <w:rPr>
          <w:sz w:val="28"/>
          <w:szCs w:val="28"/>
        </w:rPr>
        <w:t>N</w:t>
      </w:r>
      <w:r w:rsidR="0019693A" w:rsidRPr="00AC2B8A">
        <w:rPr>
          <w:sz w:val="28"/>
          <w:szCs w:val="28"/>
        </w:rPr>
        <w:t>etworked global s</w:t>
      </w:r>
      <w:r w:rsidR="00C60121" w:rsidRPr="00AC2B8A">
        <w:rPr>
          <w:sz w:val="28"/>
          <w:szCs w:val="28"/>
        </w:rPr>
        <w:t xml:space="preserve">cience </w:t>
      </w:r>
      <w:r w:rsidR="0019693A" w:rsidRPr="00AC2B8A">
        <w:rPr>
          <w:sz w:val="28"/>
          <w:szCs w:val="28"/>
        </w:rPr>
        <w:t xml:space="preserve">needs mobility in order to operate. It needs the free flow and sharing of ideas, data, synthetic knowledge and people. Doctoral research and especially postdoctoral research are international. Nativist populism, anti-globalization rhetoric and migration resistance are trouble for universities and science. </w:t>
      </w:r>
      <w:r w:rsidR="00AE355E" w:rsidRPr="00AC2B8A">
        <w:rPr>
          <w:sz w:val="28"/>
          <w:szCs w:val="28"/>
        </w:rPr>
        <w:t>Di</w:t>
      </w:r>
      <w:r w:rsidR="00397A33" w:rsidRPr="00AC2B8A">
        <w:rPr>
          <w:sz w:val="28"/>
          <w:szCs w:val="28"/>
        </w:rPr>
        <w:t>vi</w:t>
      </w:r>
      <w:r w:rsidR="00AE355E" w:rsidRPr="00AC2B8A">
        <w:rPr>
          <w:sz w:val="28"/>
          <w:szCs w:val="28"/>
        </w:rPr>
        <w:t>ding societies on nativist grounds</w:t>
      </w:r>
      <w:r>
        <w:rPr>
          <w:sz w:val="28"/>
          <w:szCs w:val="28"/>
        </w:rPr>
        <w:t>, based on an ugly refusal to respect or understand the other,</w:t>
      </w:r>
      <w:r w:rsidR="00AE355E" w:rsidRPr="00AC2B8A">
        <w:rPr>
          <w:sz w:val="28"/>
          <w:szCs w:val="28"/>
        </w:rPr>
        <w:t xml:space="preserve"> shifts attention from the gross and growing inequalities of income and wealth in the political economy. It</w:t>
      </w:r>
      <w:r w:rsidR="00397A33" w:rsidRPr="00AC2B8A">
        <w:rPr>
          <w:sz w:val="28"/>
          <w:szCs w:val="28"/>
        </w:rPr>
        <w:t xml:space="preserve"> is</w:t>
      </w:r>
      <w:r w:rsidR="00AE355E" w:rsidRPr="00AC2B8A">
        <w:rPr>
          <w:sz w:val="28"/>
          <w:szCs w:val="28"/>
        </w:rPr>
        <w:t xml:space="preserve"> </w:t>
      </w:r>
      <w:r w:rsidR="00397A33" w:rsidRPr="00AC2B8A">
        <w:rPr>
          <w:sz w:val="28"/>
          <w:szCs w:val="28"/>
        </w:rPr>
        <w:t>an</w:t>
      </w:r>
      <w:r w:rsidR="00AE355E" w:rsidRPr="00AC2B8A">
        <w:rPr>
          <w:sz w:val="28"/>
          <w:szCs w:val="28"/>
        </w:rPr>
        <w:t xml:space="preserve"> </w:t>
      </w:r>
      <w:r w:rsidR="00AE355E" w:rsidRPr="00AC2B8A">
        <w:rPr>
          <w:sz w:val="28"/>
          <w:szCs w:val="28"/>
        </w:rPr>
        <w:lastRenderedPageBreak/>
        <w:t xml:space="preserve">axe stroke down the middle of the common public good. </w:t>
      </w:r>
      <w:r w:rsidR="00397A33" w:rsidRPr="00AC2B8A">
        <w:rPr>
          <w:sz w:val="28"/>
          <w:szCs w:val="28"/>
        </w:rPr>
        <w:t>It</w:t>
      </w:r>
      <w:r w:rsidR="00AE355E" w:rsidRPr="00AC2B8A">
        <w:rPr>
          <w:sz w:val="28"/>
          <w:szCs w:val="28"/>
        </w:rPr>
        <w:t xml:space="preserve"> is as </w:t>
      </w:r>
      <w:r w:rsidR="00397A33" w:rsidRPr="00AC2B8A">
        <w:rPr>
          <w:sz w:val="28"/>
          <w:szCs w:val="28"/>
        </w:rPr>
        <w:t>sharp</w:t>
      </w:r>
      <w:r w:rsidR="00AE355E" w:rsidRPr="00AC2B8A">
        <w:rPr>
          <w:sz w:val="28"/>
          <w:szCs w:val="28"/>
        </w:rPr>
        <w:t xml:space="preserve"> an attack on the principle of solidarity as </w:t>
      </w:r>
      <w:r>
        <w:rPr>
          <w:sz w:val="28"/>
          <w:szCs w:val="28"/>
        </w:rPr>
        <w:t>there can be</w:t>
      </w:r>
      <w:r w:rsidR="00397A33" w:rsidRPr="00AC2B8A">
        <w:rPr>
          <w:sz w:val="28"/>
          <w:szCs w:val="28"/>
        </w:rPr>
        <w:t xml:space="preserve">. Without solidarity how can we make progress on equality, or expect to expand our freedoms? </w:t>
      </w:r>
      <w:r>
        <w:rPr>
          <w:sz w:val="28"/>
          <w:szCs w:val="28"/>
        </w:rPr>
        <w:t>And how can we practice constructive international or local relationships?</w:t>
      </w:r>
    </w:p>
    <w:p w:rsidR="00397A33" w:rsidRPr="00AC2B8A" w:rsidRDefault="00397A33" w:rsidP="00630C62">
      <w:pPr>
        <w:rPr>
          <w:sz w:val="28"/>
          <w:szCs w:val="28"/>
        </w:rPr>
      </w:pPr>
    </w:p>
    <w:p w:rsidR="00C77E8E" w:rsidRPr="00AC2B8A" w:rsidRDefault="0019693A" w:rsidP="00630C62">
      <w:pPr>
        <w:rPr>
          <w:sz w:val="28"/>
          <w:szCs w:val="28"/>
        </w:rPr>
      </w:pPr>
      <w:r w:rsidRPr="00AC2B8A">
        <w:rPr>
          <w:sz w:val="28"/>
          <w:szCs w:val="28"/>
        </w:rPr>
        <w:t xml:space="preserve">So far </w:t>
      </w:r>
      <w:r w:rsidR="00397A33" w:rsidRPr="00AC2B8A">
        <w:rPr>
          <w:sz w:val="28"/>
          <w:szCs w:val="28"/>
        </w:rPr>
        <w:t>in higher education the free flow of ideas has</w:t>
      </w:r>
      <w:r w:rsidRPr="00AC2B8A">
        <w:rPr>
          <w:sz w:val="28"/>
          <w:szCs w:val="28"/>
        </w:rPr>
        <w:t xml:space="preserve"> not so much </w:t>
      </w:r>
      <w:r w:rsidR="00397A33" w:rsidRPr="00AC2B8A">
        <w:rPr>
          <w:sz w:val="28"/>
          <w:szCs w:val="28"/>
        </w:rPr>
        <w:t xml:space="preserve">been </w:t>
      </w:r>
      <w:r w:rsidRPr="00AC2B8A">
        <w:rPr>
          <w:sz w:val="28"/>
          <w:szCs w:val="28"/>
        </w:rPr>
        <w:t xml:space="preserve">affected—though there are </w:t>
      </w:r>
      <w:r w:rsidR="0065355C" w:rsidRPr="00AC2B8A">
        <w:rPr>
          <w:sz w:val="28"/>
          <w:szCs w:val="28"/>
        </w:rPr>
        <w:t>problems</w:t>
      </w:r>
      <w:r w:rsidR="00397A33" w:rsidRPr="00AC2B8A">
        <w:rPr>
          <w:sz w:val="28"/>
          <w:szCs w:val="28"/>
        </w:rPr>
        <w:t xml:space="preserve"> in some countries</w:t>
      </w:r>
      <w:r w:rsidR="0065355C" w:rsidRPr="00AC2B8A">
        <w:rPr>
          <w:sz w:val="28"/>
          <w:szCs w:val="28"/>
        </w:rPr>
        <w:t xml:space="preserve">—but the pushback against migration and its mobilization as a tool of rule is </w:t>
      </w:r>
      <w:r w:rsidR="00C77E8E" w:rsidRPr="00AC2B8A">
        <w:rPr>
          <w:sz w:val="28"/>
          <w:szCs w:val="28"/>
        </w:rPr>
        <w:t xml:space="preserve">another matter. </w:t>
      </w:r>
      <w:r w:rsidR="00397A33" w:rsidRPr="00AC2B8A">
        <w:rPr>
          <w:sz w:val="28"/>
          <w:szCs w:val="28"/>
        </w:rPr>
        <w:t xml:space="preserve">That is a clear and present danger. </w:t>
      </w:r>
      <w:r w:rsidR="00EA5546" w:rsidRPr="00AC2B8A">
        <w:rPr>
          <w:sz w:val="28"/>
          <w:szCs w:val="28"/>
        </w:rPr>
        <w:t>In the UK migration-based populism has given us Brexit, where the sector is losing thousands of present and future ‘talents’, as they say in China</w:t>
      </w:r>
      <w:r w:rsidR="0065210E" w:rsidRPr="00AC2B8A">
        <w:rPr>
          <w:sz w:val="28"/>
          <w:szCs w:val="28"/>
        </w:rPr>
        <w:t>—and also</w:t>
      </w:r>
      <w:r w:rsidR="00EA5546" w:rsidRPr="00AC2B8A">
        <w:rPr>
          <w:sz w:val="28"/>
          <w:szCs w:val="28"/>
        </w:rPr>
        <w:t xml:space="preserve"> the Home Office choke-hold on international education, the intrusive surveillance, the refusal to put in place either a welcome mat or an attractive post-study work visa regime. </w:t>
      </w:r>
      <w:r w:rsidR="00C77E8E" w:rsidRPr="00AC2B8A">
        <w:rPr>
          <w:sz w:val="28"/>
          <w:szCs w:val="28"/>
        </w:rPr>
        <w:t xml:space="preserve">Nativist </w:t>
      </w:r>
      <w:r w:rsidR="008E6FDB">
        <w:rPr>
          <w:sz w:val="28"/>
          <w:szCs w:val="28"/>
        </w:rPr>
        <w:t xml:space="preserve">targeting of </w:t>
      </w:r>
      <w:r w:rsidR="00C77E8E" w:rsidRPr="00AC2B8A">
        <w:rPr>
          <w:sz w:val="28"/>
          <w:szCs w:val="28"/>
        </w:rPr>
        <w:t>m</w:t>
      </w:r>
      <w:r w:rsidR="0065355C" w:rsidRPr="00AC2B8A">
        <w:rPr>
          <w:sz w:val="28"/>
          <w:szCs w:val="28"/>
        </w:rPr>
        <w:t>igration</w:t>
      </w:r>
      <w:r w:rsidR="008E6FDB">
        <w:rPr>
          <w:sz w:val="28"/>
          <w:szCs w:val="28"/>
        </w:rPr>
        <w:t>, and out and out racism,</w:t>
      </w:r>
      <w:r w:rsidR="0065355C" w:rsidRPr="00AC2B8A">
        <w:rPr>
          <w:sz w:val="28"/>
          <w:szCs w:val="28"/>
        </w:rPr>
        <w:t xml:space="preserve"> </w:t>
      </w:r>
      <w:r w:rsidR="00C77E8E" w:rsidRPr="00AC2B8A">
        <w:rPr>
          <w:sz w:val="28"/>
          <w:szCs w:val="28"/>
        </w:rPr>
        <w:t>sustain</w:t>
      </w:r>
      <w:r w:rsidR="0065355C" w:rsidRPr="00AC2B8A">
        <w:rPr>
          <w:sz w:val="28"/>
          <w:szCs w:val="28"/>
        </w:rPr>
        <w:t xml:space="preserve"> Trump</w:t>
      </w:r>
      <w:r w:rsidR="00C77E8E" w:rsidRPr="00AC2B8A">
        <w:rPr>
          <w:sz w:val="28"/>
          <w:szCs w:val="28"/>
        </w:rPr>
        <w:t>’s politics of national identity</w:t>
      </w:r>
      <w:r w:rsidR="0065210E" w:rsidRPr="00AC2B8A">
        <w:rPr>
          <w:sz w:val="28"/>
          <w:szCs w:val="28"/>
        </w:rPr>
        <w:t>. It</w:t>
      </w:r>
      <w:r w:rsidR="0065355C" w:rsidRPr="00AC2B8A">
        <w:rPr>
          <w:sz w:val="28"/>
          <w:szCs w:val="28"/>
        </w:rPr>
        <w:t xml:space="preserve"> is the pretext for Orban’s suppression of civil society and Central European University in Hungary. </w:t>
      </w:r>
      <w:r w:rsidR="00C77E8E" w:rsidRPr="00AC2B8A">
        <w:rPr>
          <w:sz w:val="28"/>
          <w:szCs w:val="28"/>
        </w:rPr>
        <w:t xml:space="preserve">When migration politics spills over into challenges to free inquiry on national security grounds, when it becomes the motor </w:t>
      </w:r>
      <w:r w:rsidR="008E6FDB">
        <w:rPr>
          <w:sz w:val="28"/>
          <w:szCs w:val="28"/>
        </w:rPr>
        <w:t>of</w:t>
      </w:r>
      <w:r w:rsidR="00EA5546" w:rsidRPr="00AC2B8A">
        <w:rPr>
          <w:sz w:val="28"/>
          <w:szCs w:val="28"/>
        </w:rPr>
        <w:t xml:space="preserve"> </w:t>
      </w:r>
      <w:r w:rsidR="00C77E8E" w:rsidRPr="00AC2B8A">
        <w:rPr>
          <w:sz w:val="28"/>
          <w:szCs w:val="28"/>
        </w:rPr>
        <w:t>attacks on Kantian public rationality, experts</w:t>
      </w:r>
      <w:r w:rsidR="0065210E" w:rsidRPr="00AC2B8A">
        <w:rPr>
          <w:sz w:val="28"/>
          <w:szCs w:val="28"/>
        </w:rPr>
        <w:t>,</w:t>
      </w:r>
      <w:r w:rsidR="00C77E8E" w:rsidRPr="00AC2B8A">
        <w:rPr>
          <w:sz w:val="28"/>
          <w:szCs w:val="28"/>
        </w:rPr>
        <w:t xml:space="preserve"> and science, we need to find ways </w:t>
      </w:r>
      <w:r w:rsidR="0065210E" w:rsidRPr="00AC2B8A">
        <w:rPr>
          <w:sz w:val="28"/>
          <w:szCs w:val="28"/>
        </w:rPr>
        <w:t>to unlock</w:t>
      </w:r>
      <w:r w:rsidR="00C77E8E" w:rsidRPr="00AC2B8A">
        <w:rPr>
          <w:sz w:val="28"/>
          <w:szCs w:val="28"/>
        </w:rPr>
        <w:t xml:space="preserve"> th</w:t>
      </w:r>
      <w:r w:rsidR="00AE355E" w:rsidRPr="00AC2B8A">
        <w:rPr>
          <w:sz w:val="28"/>
          <w:szCs w:val="28"/>
        </w:rPr>
        <w:t>is</w:t>
      </w:r>
      <w:r w:rsidR="00C77E8E" w:rsidRPr="00AC2B8A">
        <w:rPr>
          <w:sz w:val="28"/>
          <w:szCs w:val="28"/>
        </w:rPr>
        <w:t xml:space="preserve"> fear of free people movement. Because free</w:t>
      </w:r>
      <w:r w:rsidR="00EA5546" w:rsidRPr="00AC2B8A">
        <w:rPr>
          <w:sz w:val="28"/>
          <w:szCs w:val="28"/>
        </w:rPr>
        <w:t xml:space="preserve">dom of mobility, like </w:t>
      </w:r>
      <w:r w:rsidR="00420753" w:rsidRPr="00AC2B8A">
        <w:rPr>
          <w:sz w:val="28"/>
          <w:szCs w:val="28"/>
        </w:rPr>
        <w:t>all</w:t>
      </w:r>
      <w:r w:rsidR="00EA5546" w:rsidRPr="00AC2B8A">
        <w:rPr>
          <w:sz w:val="28"/>
          <w:szCs w:val="28"/>
        </w:rPr>
        <w:t xml:space="preserve"> </w:t>
      </w:r>
      <w:r w:rsidR="00AE355E" w:rsidRPr="00AC2B8A">
        <w:rPr>
          <w:sz w:val="28"/>
          <w:szCs w:val="28"/>
        </w:rPr>
        <w:t>the h</w:t>
      </w:r>
      <w:r w:rsidR="00420753" w:rsidRPr="00AC2B8A">
        <w:rPr>
          <w:sz w:val="28"/>
          <w:szCs w:val="28"/>
        </w:rPr>
        <w:t xml:space="preserve">uman </w:t>
      </w:r>
      <w:r w:rsidR="00EA5546" w:rsidRPr="00AC2B8A">
        <w:rPr>
          <w:sz w:val="28"/>
          <w:szCs w:val="28"/>
        </w:rPr>
        <w:t xml:space="preserve">freedoms, is a common good </w:t>
      </w:r>
      <w:r w:rsidR="00420753" w:rsidRPr="00AC2B8A">
        <w:rPr>
          <w:sz w:val="28"/>
          <w:szCs w:val="28"/>
        </w:rPr>
        <w:t xml:space="preserve">that is intrinsically </w:t>
      </w:r>
      <w:r w:rsidR="00C77E8E" w:rsidRPr="00AC2B8A">
        <w:rPr>
          <w:sz w:val="28"/>
          <w:szCs w:val="28"/>
        </w:rPr>
        <w:t>beneficial</w:t>
      </w:r>
      <w:r w:rsidR="00AE355E" w:rsidRPr="00AC2B8A">
        <w:rPr>
          <w:sz w:val="28"/>
          <w:szCs w:val="28"/>
        </w:rPr>
        <w:t xml:space="preserve"> to all</w:t>
      </w:r>
      <w:r w:rsidR="00EA5546" w:rsidRPr="00AC2B8A">
        <w:rPr>
          <w:sz w:val="28"/>
          <w:szCs w:val="28"/>
        </w:rPr>
        <w:t xml:space="preserve">. </w:t>
      </w:r>
      <w:r w:rsidR="00420753" w:rsidRPr="00AC2B8A">
        <w:rPr>
          <w:sz w:val="28"/>
          <w:szCs w:val="28"/>
        </w:rPr>
        <w:t>W</w:t>
      </w:r>
      <w:r w:rsidR="00EA5546" w:rsidRPr="00AC2B8A">
        <w:rPr>
          <w:sz w:val="28"/>
          <w:szCs w:val="28"/>
        </w:rPr>
        <w:t xml:space="preserve">e should never </w:t>
      </w:r>
      <w:r w:rsidR="00420753" w:rsidRPr="00AC2B8A">
        <w:rPr>
          <w:sz w:val="28"/>
          <w:szCs w:val="28"/>
        </w:rPr>
        <w:t xml:space="preserve">surrender </w:t>
      </w:r>
      <w:r w:rsidR="00AE355E" w:rsidRPr="00AC2B8A">
        <w:rPr>
          <w:sz w:val="28"/>
          <w:szCs w:val="28"/>
        </w:rPr>
        <w:t>on this</w:t>
      </w:r>
      <w:r w:rsidR="00C77E8E" w:rsidRPr="00AC2B8A">
        <w:rPr>
          <w:sz w:val="28"/>
          <w:szCs w:val="28"/>
        </w:rPr>
        <w:t xml:space="preserve">. </w:t>
      </w:r>
    </w:p>
    <w:p w:rsidR="00C77E8E" w:rsidRPr="00AC2B8A" w:rsidRDefault="00C77E8E" w:rsidP="00630C62">
      <w:pPr>
        <w:rPr>
          <w:sz w:val="28"/>
          <w:szCs w:val="28"/>
        </w:rPr>
      </w:pPr>
    </w:p>
    <w:p w:rsidR="0065210E" w:rsidRPr="00AC2B8A" w:rsidRDefault="00D06540" w:rsidP="00630C62">
      <w:pPr>
        <w:rPr>
          <w:sz w:val="28"/>
          <w:szCs w:val="28"/>
        </w:rPr>
      </w:pPr>
      <w:r w:rsidRPr="00AC2B8A">
        <w:rPr>
          <w:sz w:val="28"/>
          <w:szCs w:val="28"/>
        </w:rPr>
        <w:t>Of</w:t>
      </w:r>
      <w:r w:rsidR="00C77E8E" w:rsidRPr="00AC2B8A">
        <w:rPr>
          <w:sz w:val="28"/>
          <w:szCs w:val="28"/>
        </w:rPr>
        <w:t xml:space="preserve"> concern</w:t>
      </w:r>
      <w:r w:rsidRPr="00AC2B8A">
        <w:rPr>
          <w:sz w:val="28"/>
          <w:szCs w:val="28"/>
        </w:rPr>
        <w:t xml:space="preserve"> also</w:t>
      </w:r>
      <w:r w:rsidR="00C77E8E" w:rsidRPr="00AC2B8A">
        <w:rPr>
          <w:sz w:val="28"/>
          <w:szCs w:val="28"/>
        </w:rPr>
        <w:t xml:space="preserve"> in the UK is the potential for </w:t>
      </w:r>
      <w:r w:rsidRPr="00AC2B8A">
        <w:rPr>
          <w:sz w:val="28"/>
          <w:szCs w:val="28"/>
        </w:rPr>
        <w:t xml:space="preserve">bad </w:t>
      </w:r>
      <w:r w:rsidR="00C77E8E" w:rsidRPr="00AC2B8A">
        <w:rPr>
          <w:sz w:val="28"/>
          <w:szCs w:val="28"/>
        </w:rPr>
        <w:t xml:space="preserve">policy in a destabilised </w:t>
      </w:r>
      <w:r w:rsidR="0022024C" w:rsidRPr="00AC2B8A">
        <w:rPr>
          <w:sz w:val="28"/>
          <w:szCs w:val="28"/>
        </w:rPr>
        <w:t>political system</w:t>
      </w:r>
      <w:r w:rsidR="00C77E8E" w:rsidRPr="00AC2B8A">
        <w:rPr>
          <w:sz w:val="28"/>
          <w:szCs w:val="28"/>
        </w:rPr>
        <w:t xml:space="preserve">. </w:t>
      </w:r>
      <w:r w:rsidRPr="00AC2B8A">
        <w:rPr>
          <w:sz w:val="28"/>
          <w:szCs w:val="28"/>
        </w:rPr>
        <w:t>On one hand government clamps</w:t>
      </w:r>
      <w:r w:rsidR="00C77E8E" w:rsidRPr="00AC2B8A">
        <w:rPr>
          <w:sz w:val="28"/>
          <w:szCs w:val="28"/>
        </w:rPr>
        <w:t xml:space="preserve"> down on the sector, to minimise the risk</w:t>
      </w:r>
      <w:r w:rsidR="0022024C" w:rsidRPr="00AC2B8A">
        <w:rPr>
          <w:sz w:val="28"/>
          <w:szCs w:val="28"/>
        </w:rPr>
        <w:t>s, shift the blame downwards and make the populist gesture</w:t>
      </w:r>
      <w:r w:rsidRPr="00AC2B8A">
        <w:rPr>
          <w:sz w:val="28"/>
          <w:szCs w:val="28"/>
        </w:rPr>
        <w:t>. On the other hand it lurches into</w:t>
      </w:r>
      <w:r w:rsidR="0022024C" w:rsidRPr="00AC2B8A">
        <w:rPr>
          <w:sz w:val="28"/>
          <w:szCs w:val="28"/>
        </w:rPr>
        <w:t xml:space="preserve"> high risk decisions with downward effects on quality—like the </w:t>
      </w:r>
      <w:r w:rsidR="00EA5546" w:rsidRPr="00AC2B8A">
        <w:rPr>
          <w:sz w:val="28"/>
          <w:szCs w:val="28"/>
        </w:rPr>
        <w:t xml:space="preserve">promise, fortunately not </w:t>
      </w:r>
      <w:r w:rsidRPr="00AC2B8A">
        <w:rPr>
          <w:sz w:val="28"/>
          <w:szCs w:val="28"/>
        </w:rPr>
        <w:t>carried out</w:t>
      </w:r>
      <w:r w:rsidR="00EA5546" w:rsidRPr="00AC2B8A">
        <w:rPr>
          <w:sz w:val="28"/>
          <w:szCs w:val="28"/>
        </w:rPr>
        <w:t xml:space="preserve">, to cut international student numbers by </w:t>
      </w:r>
      <w:r w:rsidR="008E6FDB">
        <w:rPr>
          <w:sz w:val="28"/>
          <w:szCs w:val="28"/>
        </w:rPr>
        <w:t>30-</w:t>
      </w:r>
      <w:r w:rsidR="00EA5546" w:rsidRPr="00AC2B8A">
        <w:rPr>
          <w:sz w:val="28"/>
          <w:szCs w:val="28"/>
        </w:rPr>
        <w:t xml:space="preserve">40 per cent, and the </w:t>
      </w:r>
      <w:r w:rsidR="0022024C" w:rsidRPr="00AC2B8A">
        <w:rPr>
          <w:sz w:val="28"/>
          <w:szCs w:val="28"/>
        </w:rPr>
        <w:t xml:space="preserve">decision </w:t>
      </w:r>
      <w:r w:rsidR="00420753" w:rsidRPr="00AC2B8A">
        <w:rPr>
          <w:sz w:val="28"/>
          <w:szCs w:val="28"/>
        </w:rPr>
        <w:t xml:space="preserve">that </w:t>
      </w:r>
      <w:r w:rsidRPr="00AC2B8A">
        <w:rPr>
          <w:sz w:val="28"/>
          <w:szCs w:val="28"/>
        </w:rPr>
        <w:t>may come in future</w:t>
      </w:r>
      <w:r w:rsidR="00420753" w:rsidRPr="00AC2B8A">
        <w:rPr>
          <w:sz w:val="28"/>
          <w:szCs w:val="28"/>
        </w:rPr>
        <w:t>,</w:t>
      </w:r>
      <w:r w:rsidR="0022024C" w:rsidRPr="00AC2B8A">
        <w:rPr>
          <w:sz w:val="28"/>
          <w:szCs w:val="28"/>
        </w:rPr>
        <w:t xml:space="preserve"> to </w:t>
      </w:r>
      <w:r w:rsidR="00EA5546" w:rsidRPr="00AC2B8A">
        <w:rPr>
          <w:sz w:val="28"/>
          <w:szCs w:val="28"/>
        </w:rPr>
        <w:t>slash</w:t>
      </w:r>
      <w:r w:rsidR="0022024C" w:rsidRPr="00AC2B8A">
        <w:rPr>
          <w:sz w:val="28"/>
          <w:szCs w:val="28"/>
        </w:rPr>
        <w:t xml:space="preserve"> tuition </w:t>
      </w:r>
      <w:r w:rsidR="00EA5546" w:rsidRPr="00AC2B8A">
        <w:rPr>
          <w:sz w:val="28"/>
          <w:szCs w:val="28"/>
        </w:rPr>
        <w:t xml:space="preserve">back to £5-6k </w:t>
      </w:r>
      <w:r w:rsidR="0022024C" w:rsidRPr="00AC2B8A">
        <w:rPr>
          <w:sz w:val="28"/>
          <w:szCs w:val="28"/>
        </w:rPr>
        <w:t>without compensatory public funding.</w:t>
      </w:r>
      <w:r w:rsidR="00C77E8E" w:rsidRPr="00AC2B8A">
        <w:rPr>
          <w:sz w:val="28"/>
          <w:szCs w:val="28"/>
        </w:rPr>
        <w:t xml:space="preserve"> </w:t>
      </w:r>
      <w:r w:rsidR="00EA5546" w:rsidRPr="00AC2B8A">
        <w:rPr>
          <w:sz w:val="28"/>
          <w:szCs w:val="28"/>
        </w:rPr>
        <w:t>Our research on higher education and Brexit tells us that in the next five years</w:t>
      </w:r>
      <w:r w:rsidR="00420753" w:rsidRPr="00AC2B8A">
        <w:rPr>
          <w:sz w:val="28"/>
          <w:szCs w:val="28"/>
        </w:rPr>
        <w:t>, depending on the timing of Brexit-related effects,</w:t>
      </w:r>
      <w:r w:rsidR="00EA5546" w:rsidRPr="00AC2B8A">
        <w:rPr>
          <w:sz w:val="28"/>
          <w:szCs w:val="28"/>
        </w:rPr>
        <w:t xml:space="preserve"> UK higher education </w:t>
      </w:r>
      <w:r w:rsidRPr="00AC2B8A">
        <w:rPr>
          <w:sz w:val="28"/>
          <w:szCs w:val="28"/>
        </w:rPr>
        <w:t>will have</w:t>
      </w:r>
      <w:r w:rsidR="00EA5546" w:rsidRPr="00AC2B8A">
        <w:rPr>
          <w:sz w:val="28"/>
          <w:szCs w:val="28"/>
        </w:rPr>
        <w:t xml:space="preserve"> a special financial problem</w:t>
      </w:r>
      <w:r w:rsidR="00420753" w:rsidRPr="00AC2B8A">
        <w:rPr>
          <w:sz w:val="28"/>
          <w:szCs w:val="28"/>
        </w:rPr>
        <w:t xml:space="preserve">. Income will be driven down by several factors at once—cuts to tuition, the </w:t>
      </w:r>
      <w:r w:rsidR="00EA5546" w:rsidRPr="00AC2B8A">
        <w:rPr>
          <w:sz w:val="28"/>
          <w:szCs w:val="28"/>
        </w:rPr>
        <w:t>loss of ER</w:t>
      </w:r>
      <w:r w:rsidR="00420753" w:rsidRPr="00AC2B8A">
        <w:rPr>
          <w:sz w:val="28"/>
          <w:szCs w:val="28"/>
        </w:rPr>
        <w:t xml:space="preserve">DF and EIB funding, a drop in EU student income in many institutions, the possibility of </w:t>
      </w:r>
      <w:r w:rsidRPr="00AC2B8A">
        <w:rPr>
          <w:sz w:val="28"/>
          <w:szCs w:val="28"/>
        </w:rPr>
        <w:t>reduced</w:t>
      </w:r>
      <w:r w:rsidR="00420753" w:rsidRPr="00AC2B8A">
        <w:rPr>
          <w:sz w:val="28"/>
          <w:szCs w:val="28"/>
        </w:rPr>
        <w:t xml:space="preserve"> engagement in </w:t>
      </w:r>
      <w:r w:rsidRPr="00AC2B8A">
        <w:rPr>
          <w:sz w:val="28"/>
          <w:szCs w:val="28"/>
        </w:rPr>
        <w:t xml:space="preserve">the </w:t>
      </w:r>
      <w:r w:rsidR="00420753" w:rsidRPr="00AC2B8A">
        <w:rPr>
          <w:sz w:val="28"/>
          <w:szCs w:val="28"/>
        </w:rPr>
        <w:t xml:space="preserve">European research programmes. </w:t>
      </w:r>
      <w:r w:rsidR="008E6FDB">
        <w:rPr>
          <w:sz w:val="28"/>
          <w:szCs w:val="28"/>
        </w:rPr>
        <w:t xml:space="preserve">And income from international students, the one item that can compensate for lost income, constrained. </w:t>
      </w:r>
      <w:r w:rsidR="00420753" w:rsidRPr="00AC2B8A">
        <w:rPr>
          <w:sz w:val="28"/>
          <w:szCs w:val="28"/>
        </w:rPr>
        <w:t xml:space="preserve">These downward drivers </w:t>
      </w:r>
      <w:r w:rsidR="008E6FDB">
        <w:rPr>
          <w:sz w:val="28"/>
          <w:szCs w:val="28"/>
        </w:rPr>
        <w:t xml:space="preserve">on the bottom line </w:t>
      </w:r>
      <w:r w:rsidR="00420753" w:rsidRPr="00AC2B8A">
        <w:rPr>
          <w:sz w:val="28"/>
          <w:szCs w:val="28"/>
        </w:rPr>
        <w:t xml:space="preserve">will </w:t>
      </w:r>
      <w:r w:rsidRPr="00AC2B8A">
        <w:rPr>
          <w:sz w:val="28"/>
          <w:szCs w:val="28"/>
        </w:rPr>
        <w:t xml:space="preserve">also </w:t>
      </w:r>
      <w:r w:rsidR="00420753" w:rsidRPr="00AC2B8A">
        <w:rPr>
          <w:sz w:val="28"/>
          <w:szCs w:val="28"/>
        </w:rPr>
        <w:t xml:space="preserve">further stratify the sector. Some </w:t>
      </w:r>
      <w:r w:rsidRPr="00AC2B8A">
        <w:rPr>
          <w:sz w:val="28"/>
          <w:szCs w:val="28"/>
        </w:rPr>
        <w:t xml:space="preserve">institutions have the resources to </w:t>
      </w:r>
      <w:r w:rsidR="00420753" w:rsidRPr="00AC2B8A">
        <w:rPr>
          <w:sz w:val="28"/>
          <w:szCs w:val="28"/>
        </w:rPr>
        <w:t xml:space="preserve">cope better than others. </w:t>
      </w:r>
    </w:p>
    <w:p w:rsidR="0065210E" w:rsidRPr="00AC2B8A" w:rsidRDefault="0065210E" w:rsidP="00630C62">
      <w:pPr>
        <w:rPr>
          <w:sz w:val="28"/>
          <w:szCs w:val="28"/>
        </w:rPr>
      </w:pPr>
    </w:p>
    <w:p w:rsidR="0065210E" w:rsidRPr="00AC2B8A" w:rsidRDefault="0065210E" w:rsidP="00630C62">
      <w:pPr>
        <w:rPr>
          <w:sz w:val="28"/>
          <w:szCs w:val="28"/>
        </w:rPr>
      </w:pPr>
      <w:r w:rsidRPr="00AC2B8A">
        <w:rPr>
          <w:sz w:val="28"/>
          <w:szCs w:val="28"/>
        </w:rPr>
        <w:lastRenderedPageBreak/>
        <w:t xml:space="preserve">Is there a way to a more financially sustainable future? You can bet that we in CGHE are working on </w:t>
      </w:r>
      <w:r w:rsidR="00D06540" w:rsidRPr="00AC2B8A">
        <w:rPr>
          <w:sz w:val="28"/>
          <w:szCs w:val="28"/>
        </w:rPr>
        <w:t>it</w:t>
      </w:r>
      <w:r w:rsidRPr="00AC2B8A">
        <w:rPr>
          <w:sz w:val="28"/>
          <w:szCs w:val="28"/>
        </w:rPr>
        <w:t xml:space="preserve">. </w:t>
      </w:r>
      <w:r w:rsidR="00D06540" w:rsidRPr="00AC2B8A">
        <w:rPr>
          <w:sz w:val="28"/>
          <w:szCs w:val="28"/>
        </w:rPr>
        <w:t xml:space="preserve">We are also working on migration policy and international students. </w:t>
      </w:r>
      <w:r w:rsidRPr="00AC2B8A">
        <w:rPr>
          <w:sz w:val="28"/>
          <w:szCs w:val="28"/>
        </w:rPr>
        <w:t xml:space="preserve">Rational inquiry </w:t>
      </w:r>
      <w:r w:rsidR="00D06540" w:rsidRPr="00AC2B8A">
        <w:rPr>
          <w:sz w:val="28"/>
          <w:szCs w:val="28"/>
        </w:rPr>
        <w:t>does not</w:t>
      </w:r>
      <w:r w:rsidRPr="00AC2B8A">
        <w:rPr>
          <w:sz w:val="28"/>
          <w:szCs w:val="28"/>
        </w:rPr>
        <w:t xml:space="preserve"> solve all </w:t>
      </w:r>
      <w:r w:rsidR="008E6FDB">
        <w:rPr>
          <w:sz w:val="28"/>
          <w:szCs w:val="28"/>
        </w:rPr>
        <w:t xml:space="preserve">the </w:t>
      </w:r>
      <w:r w:rsidRPr="00AC2B8A">
        <w:rPr>
          <w:sz w:val="28"/>
          <w:szCs w:val="28"/>
        </w:rPr>
        <w:t xml:space="preserve">political problems, but it sure beats the hell out of the post-truth alternative. In the afternoon the conference will talk about the CGHE research projects in progress. Stay to talk to us about the research. Please see this as a participatory forum, your forum. </w:t>
      </w:r>
      <w:r w:rsidR="00D06540" w:rsidRPr="00AC2B8A">
        <w:rPr>
          <w:sz w:val="28"/>
          <w:szCs w:val="28"/>
        </w:rPr>
        <w:t>E</w:t>
      </w:r>
      <w:r w:rsidRPr="00AC2B8A">
        <w:rPr>
          <w:sz w:val="28"/>
          <w:szCs w:val="28"/>
        </w:rPr>
        <w:t>nter the discussion</w:t>
      </w:r>
      <w:r w:rsidR="00D06540" w:rsidRPr="00AC2B8A">
        <w:rPr>
          <w:sz w:val="28"/>
          <w:szCs w:val="28"/>
        </w:rPr>
        <w:t xml:space="preserve"> when you want</w:t>
      </w:r>
      <w:r w:rsidRPr="00AC2B8A">
        <w:rPr>
          <w:sz w:val="28"/>
          <w:szCs w:val="28"/>
        </w:rPr>
        <w:t xml:space="preserve">, through the day. Thank you all for listening to my inadequate words. It is now </w:t>
      </w:r>
      <w:r w:rsidR="00D06540" w:rsidRPr="00AC2B8A">
        <w:rPr>
          <w:sz w:val="28"/>
          <w:szCs w:val="28"/>
        </w:rPr>
        <w:t>a</w:t>
      </w:r>
      <w:r w:rsidRPr="00AC2B8A">
        <w:rPr>
          <w:sz w:val="28"/>
          <w:szCs w:val="28"/>
        </w:rPr>
        <w:t xml:space="preserve"> pleasure to hand back to Dame Nicola for the main event.</w:t>
      </w:r>
    </w:p>
    <w:p w:rsidR="0097176D" w:rsidRPr="00AC2B8A" w:rsidRDefault="0097176D" w:rsidP="00630C62">
      <w:pPr>
        <w:rPr>
          <w:sz w:val="28"/>
          <w:szCs w:val="28"/>
        </w:rPr>
      </w:pPr>
    </w:p>
    <w:sectPr w:rsidR="0097176D" w:rsidRPr="00AC2B8A" w:rsidSect="00FE3BBC">
      <w:footerReference w:type="even" r:id="rId7"/>
      <w:foot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A49" w:rsidRDefault="00EA4A49" w:rsidP="00B6278A">
      <w:r>
        <w:separator/>
      </w:r>
    </w:p>
  </w:endnote>
  <w:endnote w:type="continuationSeparator" w:id="0">
    <w:p w:rsidR="00EA4A49" w:rsidRDefault="00EA4A49" w:rsidP="00B6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5419732"/>
      <w:docPartObj>
        <w:docPartGallery w:val="Page Numbers (Bottom of Page)"/>
        <w:docPartUnique/>
      </w:docPartObj>
    </w:sdtPr>
    <w:sdtEndPr>
      <w:rPr>
        <w:rStyle w:val="PageNumber"/>
      </w:rPr>
    </w:sdtEndPr>
    <w:sdtContent>
      <w:p w:rsidR="00FE3BBC" w:rsidRDefault="00FE3BBC" w:rsidP="00642F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E3BBC" w:rsidRDefault="00FE3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6540642"/>
      <w:docPartObj>
        <w:docPartGallery w:val="Page Numbers (Bottom of Page)"/>
        <w:docPartUnique/>
      </w:docPartObj>
    </w:sdtPr>
    <w:sdtEndPr>
      <w:rPr>
        <w:rStyle w:val="PageNumber"/>
      </w:rPr>
    </w:sdtEndPr>
    <w:sdtContent>
      <w:p w:rsidR="00FE3BBC" w:rsidRDefault="00FE3BBC" w:rsidP="00642F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FE3BBC" w:rsidRDefault="00FE3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A49" w:rsidRDefault="00EA4A49" w:rsidP="00B6278A">
      <w:r>
        <w:separator/>
      </w:r>
    </w:p>
  </w:footnote>
  <w:footnote w:type="continuationSeparator" w:id="0">
    <w:p w:rsidR="00EA4A49" w:rsidRDefault="00EA4A49" w:rsidP="00B62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B286A"/>
    <w:multiLevelType w:val="hybridMultilevel"/>
    <w:tmpl w:val="89447B98"/>
    <w:lvl w:ilvl="0" w:tplc="C9D6951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6D"/>
    <w:rsid w:val="00020A97"/>
    <w:rsid w:val="00061BEB"/>
    <w:rsid w:val="000911A1"/>
    <w:rsid w:val="000A5F1F"/>
    <w:rsid w:val="00173D7D"/>
    <w:rsid w:val="0019693A"/>
    <w:rsid w:val="001A5FA4"/>
    <w:rsid w:val="002200CC"/>
    <w:rsid w:val="0022024C"/>
    <w:rsid w:val="00237B31"/>
    <w:rsid w:val="00397A33"/>
    <w:rsid w:val="003C3EC8"/>
    <w:rsid w:val="00420753"/>
    <w:rsid w:val="00475DE2"/>
    <w:rsid w:val="004E71E5"/>
    <w:rsid w:val="00630C62"/>
    <w:rsid w:val="0065210E"/>
    <w:rsid w:val="0065355C"/>
    <w:rsid w:val="006E1713"/>
    <w:rsid w:val="006E6836"/>
    <w:rsid w:val="006E76D5"/>
    <w:rsid w:val="007D24C3"/>
    <w:rsid w:val="007E1F5C"/>
    <w:rsid w:val="0080123F"/>
    <w:rsid w:val="00821B94"/>
    <w:rsid w:val="008326CF"/>
    <w:rsid w:val="008C6C43"/>
    <w:rsid w:val="008E6FDB"/>
    <w:rsid w:val="009011FA"/>
    <w:rsid w:val="0097176D"/>
    <w:rsid w:val="00A10C2D"/>
    <w:rsid w:val="00AC2B8A"/>
    <w:rsid w:val="00AE355E"/>
    <w:rsid w:val="00AE7E52"/>
    <w:rsid w:val="00B517E8"/>
    <w:rsid w:val="00B6278A"/>
    <w:rsid w:val="00C318CD"/>
    <w:rsid w:val="00C464D7"/>
    <w:rsid w:val="00C5292D"/>
    <w:rsid w:val="00C60121"/>
    <w:rsid w:val="00C77E8E"/>
    <w:rsid w:val="00CD3DFB"/>
    <w:rsid w:val="00D06540"/>
    <w:rsid w:val="00D124EC"/>
    <w:rsid w:val="00D55879"/>
    <w:rsid w:val="00D7268B"/>
    <w:rsid w:val="00D94AC4"/>
    <w:rsid w:val="00DF00D1"/>
    <w:rsid w:val="00E24E2E"/>
    <w:rsid w:val="00EA4A49"/>
    <w:rsid w:val="00EA5546"/>
    <w:rsid w:val="00F056BE"/>
    <w:rsid w:val="00FE3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C372E6"/>
  <w14:defaultImageDpi w14:val="32767"/>
  <w15:chartTrackingRefBased/>
  <w15:docId w15:val="{E56370B3-E218-464A-BDEF-635A85FF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76D"/>
    <w:pPr>
      <w:ind w:left="720"/>
      <w:contextualSpacing/>
    </w:pPr>
  </w:style>
  <w:style w:type="paragraph" w:styleId="EndnoteText">
    <w:name w:val="endnote text"/>
    <w:basedOn w:val="Normal"/>
    <w:link w:val="EndnoteTextChar"/>
    <w:uiPriority w:val="99"/>
    <w:unhideWhenUsed/>
    <w:rsid w:val="00B6278A"/>
  </w:style>
  <w:style w:type="character" w:customStyle="1" w:styleId="EndnoteTextChar">
    <w:name w:val="Endnote Text Char"/>
    <w:basedOn w:val="DefaultParagraphFont"/>
    <w:link w:val="EndnoteText"/>
    <w:uiPriority w:val="99"/>
    <w:rsid w:val="00B6278A"/>
  </w:style>
  <w:style w:type="character" w:styleId="EndnoteReference">
    <w:name w:val="endnote reference"/>
    <w:basedOn w:val="DefaultParagraphFont"/>
    <w:uiPriority w:val="99"/>
    <w:unhideWhenUsed/>
    <w:rsid w:val="00B6278A"/>
    <w:rPr>
      <w:vertAlign w:val="superscript"/>
    </w:rPr>
  </w:style>
  <w:style w:type="paragraph" w:styleId="Footer">
    <w:name w:val="footer"/>
    <w:basedOn w:val="Normal"/>
    <w:link w:val="FooterChar"/>
    <w:uiPriority w:val="99"/>
    <w:unhideWhenUsed/>
    <w:rsid w:val="00FE3BBC"/>
    <w:pPr>
      <w:tabs>
        <w:tab w:val="center" w:pos="4513"/>
        <w:tab w:val="right" w:pos="9026"/>
      </w:tabs>
    </w:pPr>
  </w:style>
  <w:style w:type="character" w:customStyle="1" w:styleId="FooterChar">
    <w:name w:val="Footer Char"/>
    <w:basedOn w:val="DefaultParagraphFont"/>
    <w:link w:val="Footer"/>
    <w:uiPriority w:val="99"/>
    <w:rsid w:val="00FE3BBC"/>
  </w:style>
  <w:style w:type="character" w:styleId="PageNumber">
    <w:name w:val="page number"/>
    <w:basedOn w:val="DefaultParagraphFont"/>
    <w:uiPriority w:val="99"/>
    <w:semiHidden/>
    <w:unhideWhenUsed/>
    <w:rsid w:val="00FE3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0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5</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17</cp:revision>
  <cp:lastPrinted>2018-04-10T07:43:00Z</cp:lastPrinted>
  <dcterms:created xsi:type="dcterms:W3CDTF">2018-04-10T07:30:00Z</dcterms:created>
  <dcterms:modified xsi:type="dcterms:W3CDTF">2018-04-11T20:49:00Z</dcterms:modified>
</cp:coreProperties>
</file>