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4EEE" w14:textId="1C6FD608" w:rsidR="00D73AB3" w:rsidRPr="003A491D" w:rsidRDefault="00D73AB3" w:rsidP="00B6051F">
      <w:pPr>
        <w:spacing w:line="276" w:lineRule="auto"/>
        <w:rPr>
          <w:sz w:val="32"/>
          <w:szCs w:val="32"/>
        </w:rPr>
      </w:pPr>
      <w:r w:rsidRPr="003A491D">
        <w:rPr>
          <w:sz w:val="32"/>
          <w:szCs w:val="32"/>
        </w:rPr>
        <w:t>Speech to conference on the purposes of higher education</w:t>
      </w:r>
    </w:p>
    <w:p w14:paraId="0EE24C39" w14:textId="1B344455" w:rsidR="00D73AB3" w:rsidRPr="003A491D" w:rsidRDefault="00D73AB3" w:rsidP="00B6051F">
      <w:pPr>
        <w:spacing w:line="276" w:lineRule="auto"/>
        <w:rPr>
          <w:sz w:val="32"/>
          <w:szCs w:val="32"/>
        </w:rPr>
      </w:pPr>
      <w:r w:rsidRPr="003A491D">
        <w:rPr>
          <w:sz w:val="32"/>
          <w:szCs w:val="32"/>
        </w:rPr>
        <w:t>University of Melbourne CSHE, 24 March 2023</w:t>
      </w:r>
    </w:p>
    <w:p w14:paraId="6B91020F" w14:textId="77777777" w:rsidR="00D73AB3" w:rsidRPr="003A491D" w:rsidRDefault="00D73AB3" w:rsidP="00B6051F">
      <w:pPr>
        <w:spacing w:line="276" w:lineRule="auto"/>
      </w:pPr>
    </w:p>
    <w:p w14:paraId="31C035E1" w14:textId="106C489F" w:rsidR="00D73AB3" w:rsidRPr="003A491D" w:rsidRDefault="00D73AB3" w:rsidP="00B6051F">
      <w:pPr>
        <w:spacing w:line="276" w:lineRule="auto"/>
      </w:pPr>
      <w:r w:rsidRPr="003A491D">
        <w:t>Simon Marginson</w:t>
      </w:r>
    </w:p>
    <w:p w14:paraId="4AE09380" w14:textId="77777777" w:rsidR="00B244E8" w:rsidRPr="003A491D" w:rsidRDefault="00B244E8" w:rsidP="00B6051F">
      <w:pPr>
        <w:spacing w:line="276" w:lineRule="auto"/>
      </w:pPr>
    </w:p>
    <w:p w14:paraId="010B8BF6" w14:textId="5F61ED7C" w:rsidR="00000000" w:rsidRPr="003A491D" w:rsidRDefault="00B244E8" w:rsidP="00B6051F">
      <w:pPr>
        <w:spacing w:line="276" w:lineRule="auto"/>
        <w:rPr>
          <w:b/>
          <w:bCs/>
        </w:rPr>
      </w:pPr>
      <w:r w:rsidRPr="003A491D">
        <w:rPr>
          <w:b/>
          <w:bCs/>
        </w:rPr>
        <w:t>[TITLE SLIDE: The intrinsic and extrinsic purposes of higher education]</w:t>
      </w:r>
    </w:p>
    <w:p w14:paraId="2FEB1298" w14:textId="3E1A1578" w:rsidR="00B244E8" w:rsidRPr="003A491D" w:rsidRDefault="00AE5587" w:rsidP="00B6051F">
      <w:pPr>
        <w:spacing w:line="276" w:lineRule="auto"/>
      </w:pPr>
      <w:r w:rsidRPr="003A491D">
        <w:t xml:space="preserve">The topic of this conference, the purposes of higher education, is </w:t>
      </w:r>
      <w:r w:rsidR="000533C2" w:rsidRPr="003A491D">
        <w:t xml:space="preserve">difficult </w:t>
      </w:r>
      <w:r w:rsidRPr="003A491D">
        <w:t xml:space="preserve">to resolve. It goes </w:t>
      </w:r>
      <w:r w:rsidR="00997398" w:rsidRPr="003A491D">
        <w:t>to</w:t>
      </w:r>
      <w:r w:rsidRPr="003A491D">
        <w:t xml:space="preserve"> questions of what we </w:t>
      </w:r>
      <w:r w:rsidR="000533C2" w:rsidRPr="003A491D">
        <w:t>do</w:t>
      </w:r>
      <w:r w:rsidRPr="003A491D">
        <w:t xml:space="preserve"> in higher education, and to </w:t>
      </w:r>
      <w:r w:rsidR="000533C2" w:rsidRPr="003A491D">
        <w:t xml:space="preserve">our </w:t>
      </w:r>
      <w:r w:rsidR="00262B7F" w:rsidRPr="003A491D">
        <w:t xml:space="preserve">relations, </w:t>
      </w:r>
      <w:r w:rsidRPr="003A491D">
        <w:t>autonomy</w:t>
      </w:r>
      <w:r w:rsidR="001150C2" w:rsidRPr="003A491D">
        <w:t xml:space="preserve"> and control. </w:t>
      </w:r>
      <w:r w:rsidR="00997398" w:rsidRPr="003A491D">
        <w:t>Who determines the purposes?</w:t>
      </w:r>
    </w:p>
    <w:p w14:paraId="1764A8D5" w14:textId="77777777" w:rsidR="00B244E8" w:rsidRPr="003A491D" w:rsidRDefault="00B244E8" w:rsidP="00B6051F">
      <w:pPr>
        <w:spacing w:line="276" w:lineRule="auto"/>
      </w:pPr>
    </w:p>
    <w:p w14:paraId="5A5A34C7" w14:textId="04CCA1FD" w:rsidR="00B244E8" w:rsidRPr="003A491D" w:rsidRDefault="00B244E8" w:rsidP="00B6051F">
      <w:pPr>
        <w:spacing w:line="276" w:lineRule="auto"/>
        <w:rPr>
          <w:b/>
          <w:bCs/>
        </w:rPr>
      </w:pPr>
      <w:r w:rsidRPr="003A491D">
        <w:rPr>
          <w:b/>
          <w:bCs/>
        </w:rPr>
        <w:t>[ARTS TOWER]</w:t>
      </w:r>
    </w:p>
    <w:p w14:paraId="4B89AE80" w14:textId="173558F9" w:rsidR="00AC4B95" w:rsidRPr="003A491D" w:rsidRDefault="00AC4B95" w:rsidP="00B6051F">
      <w:pPr>
        <w:spacing w:line="276" w:lineRule="auto"/>
      </w:pPr>
      <w:r w:rsidRPr="003A491D">
        <w:t xml:space="preserve">In this paper I begin with the purposes </w:t>
      </w:r>
      <w:r w:rsidR="00262B7F" w:rsidRPr="003A491D">
        <w:t xml:space="preserve">and functions </w:t>
      </w:r>
      <w:r w:rsidRPr="003A491D">
        <w:t>of higher education</w:t>
      </w:r>
      <w:r w:rsidR="000533C2" w:rsidRPr="003A491D">
        <w:t>.</w:t>
      </w:r>
      <w:r w:rsidRPr="003A491D">
        <w:t xml:space="preserve"> </w:t>
      </w:r>
      <w:r w:rsidR="00262B7F" w:rsidRPr="003A491D">
        <w:t xml:space="preserve">I understand </w:t>
      </w:r>
      <w:r w:rsidR="000533C2" w:rsidRPr="003A491D">
        <w:t xml:space="preserve">these </w:t>
      </w:r>
      <w:r w:rsidR="00262B7F" w:rsidRPr="003A491D">
        <w:t xml:space="preserve">in terms of cultural formation and </w:t>
      </w:r>
      <w:r w:rsidRPr="003A491D">
        <w:t xml:space="preserve">social </w:t>
      </w:r>
      <w:r w:rsidR="00262B7F" w:rsidRPr="003A491D">
        <w:t>order, with the economic part of the social</w:t>
      </w:r>
      <w:r w:rsidRPr="003A491D">
        <w:t xml:space="preserve">. I then </w:t>
      </w:r>
      <w:r w:rsidR="00262B7F" w:rsidRPr="003A491D">
        <w:t xml:space="preserve">focus on the core purposes in learning and knowledge, and </w:t>
      </w:r>
      <w:r w:rsidRPr="003A491D">
        <w:t xml:space="preserve">move to the way </w:t>
      </w:r>
      <w:r w:rsidR="00262B7F" w:rsidRPr="003A491D">
        <w:t>the functions and purposes of the sector</w:t>
      </w:r>
      <w:r w:rsidRPr="003A491D">
        <w:t xml:space="preserve"> play out in the growth of </w:t>
      </w:r>
      <w:r w:rsidR="00262B7F" w:rsidRPr="003A491D">
        <w:t>participation and in</w:t>
      </w:r>
      <w:r w:rsidRPr="003A491D">
        <w:t xml:space="preserve"> </w:t>
      </w:r>
      <w:r w:rsidR="000533C2" w:rsidRPr="003A491D">
        <w:t xml:space="preserve">government-higher education </w:t>
      </w:r>
      <w:r w:rsidRPr="003A491D">
        <w:t xml:space="preserve">relations. I </w:t>
      </w:r>
      <w:r w:rsidR="00262B7F" w:rsidRPr="003A491D">
        <w:t xml:space="preserve">conclude by </w:t>
      </w:r>
      <w:r w:rsidR="000533C2" w:rsidRPr="003A491D">
        <w:t>reflecting on the</w:t>
      </w:r>
      <w:r w:rsidRPr="003A491D">
        <w:t xml:space="preserve"> </w:t>
      </w:r>
      <w:r w:rsidR="000533C2" w:rsidRPr="003A491D">
        <w:t>growing</w:t>
      </w:r>
      <w:r w:rsidRPr="003A491D">
        <w:t xml:space="preserve"> tensions </w:t>
      </w:r>
      <w:r w:rsidR="00262B7F" w:rsidRPr="003A491D">
        <w:t>between differing understandings and valuations of the purpose</w:t>
      </w:r>
      <w:r w:rsidR="00E17C63" w:rsidRPr="003A491D">
        <w:t>s</w:t>
      </w:r>
      <w:r w:rsidR="000533C2" w:rsidRPr="003A491D">
        <w:t xml:space="preserve"> of higher education</w:t>
      </w:r>
      <w:r w:rsidRPr="003A491D">
        <w:t xml:space="preserve">. </w:t>
      </w:r>
    </w:p>
    <w:p w14:paraId="235F2945" w14:textId="77777777" w:rsidR="00B244E8" w:rsidRPr="003A491D" w:rsidRDefault="00B244E8" w:rsidP="00B6051F">
      <w:pPr>
        <w:spacing w:line="276" w:lineRule="auto"/>
      </w:pPr>
    </w:p>
    <w:p w14:paraId="4C849582" w14:textId="362DB843" w:rsidR="00B244E8" w:rsidRPr="003A491D" w:rsidRDefault="00B244E8" w:rsidP="00B6051F">
      <w:pPr>
        <w:spacing w:line="276" w:lineRule="auto"/>
        <w:rPr>
          <w:b/>
          <w:bCs/>
        </w:rPr>
      </w:pPr>
      <w:r w:rsidRPr="003A491D">
        <w:rPr>
          <w:b/>
          <w:bCs/>
        </w:rPr>
        <w:t>[</w:t>
      </w:r>
      <w:r w:rsidR="00DD073D" w:rsidRPr="003A491D">
        <w:rPr>
          <w:b/>
          <w:bCs/>
        </w:rPr>
        <w:t>The reasoning</w:t>
      </w:r>
      <w:r w:rsidRPr="003A491D">
        <w:rPr>
          <w:b/>
          <w:bCs/>
        </w:rPr>
        <w:t>]</w:t>
      </w:r>
    </w:p>
    <w:p w14:paraId="2CC18EBF" w14:textId="42D160C2" w:rsidR="004E4E85" w:rsidRPr="003A491D" w:rsidRDefault="000C0BD3" w:rsidP="00B6051F">
      <w:pPr>
        <w:spacing w:line="276" w:lineRule="auto"/>
      </w:pPr>
      <w:r w:rsidRPr="003A491D">
        <w:t xml:space="preserve">I will </w:t>
      </w:r>
      <w:r w:rsidR="009A754C" w:rsidRPr="003A491D">
        <w:t xml:space="preserve">expand on </w:t>
      </w:r>
      <w:r w:rsidR="00AC4B95" w:rsidRPr="003A491D">
        <w:t>these propositions</w:t>
      </w:r>
      <w:r w:rsidRPr="003A491D">
        <w:t xml:space="preserve">. </w:t>
      </w:r>
      <w:r w:rsidR="009A754C" w:rsidRPr="003A491D">
        <w:t>Many will agree about the multiple character of higher education and no single universal measure of value</w:t>
      </w:r>
      <w:r w:rsidR="00791EF2" w:rsidRPr="003A491D">
        <w:t xml:space="preserve">. </w:t>
      </w:r>
      <w:r w:rsidR="00C1647D" w:rsidRPr="003A491D">
        <w:t>The</w:t>
      </w:r>
      <w:r w:rsidR="009A754C" w:rsidRPr="003A491D">
        <w:t xml:space="preserve"> </w:t>
      </w:r>
      <w:r w:rsidR="000533C2" w:rsidRPr="003A491D">
        <w:t>idea of</w:t>
      </w:r>
      <w:r w:rsidR="009A754C" w:rsidRPr="003A491D">
        <w:t xml:space="preserve"> </w:t>
      </w:r>
      <w:r w:rsidR="00C1647D" w:rsidRPr="003A491D">
        <w:t xml:space="preserve">higher education as a status good and </w:t>
      </w:r>
      <w:r w:rsidR="009A754C" w:rsidRPr="003A491D">
        <w:t xml:space="preserve">the sector’s poor </w:t>
      </w:r>
      <w:r w:rsidR="000533C2" w:rsidRPr="003A491D">
        <w:t>capability</w:t>
      </w:r>
      <w:r w:rsidR="009A754C" w:rsidRPr="003A491D">
        <w:t xml:space="preserve"> as a social equaliser</w:t>
      </w:r>
      <w:r w:rsidR="00C1647D" w:rsidRPr="003A491D">
        <w:t xml:space="preserve"> </w:t>
      </w:r>
      <w:r w:rsidR="000533C2" w:rsidRPr="003A491D">
        <w:t xml:space="preserve">may </w:t>
      </w:r>
      <w:r w:rsidR="006102FA" w:rsidRPr="003A491D">
        <w:t>receive a more</w:t>
      </w:r>
      <w:r w:rsidR="000533C2" w:rsidRPr="003A491D">
        <w:t xml:space="preserve"> mixed reception</w:t>
      </w:r>
      <w:r w:rsidR="00C1647D" w:rsidRPr="003A491D">
        <w:t xml:space="preserve">. </w:t>
      </w:r>
      <w:r w:rsidR="009A754C" w:rsidRPr="003A491D">
        <w:t xml:space="preserve">However, the main </w:t>
      </w:r>
      <w:r w:rsidR="00E17C63" w:rsidRPr="003A491D">
        <w:t>issue</w:t>
      </w:r>
      <w:r w:rsidR="009A754C" w:rsidRPr="003A491D">
        <w:t xml:space="preserve"> is in </w:t>
      </w:r>
      <w:r w:rsidR="00C1647D" w:rsidRPr="003A491D">
        <w:t xml:space="preserve">four and five. </w:t>
      </w:r>
      <w:r w:rsidR="000B693E" w:rsidRPr="003A491D">
        <w:t>A</w:t>
      </w:r>
      <w:r w:rsidR="000533C2" w:rsidRPr="003A491D">
        <w:t xml:space="preserve"> v</w:t>
      </w:r>
      <w:r w:rsidR="00E17C63" w:rsidRPr="003A491D">
        <w:t xml:space="preserve">aluation </w:t>
      </w:r>
      <w:r w:rsidR="000533C2" w:rsidRPr="003A491D">
        <w:t xml:space="preserve">of higher education </w:t>
      </w:r>
      <w:r w:rsidR="00E17C63" w:rsidRPr="003A491D">
        <w:t>based on employability conflicts with the intrinsic educational purpose of higher education</w:t>
      </w:r>
      <w:r w:rsidR="000533C2" w:rsidRPr="003A491D">
        <w:t>,</w:t>
      </w:r>
      <w:r w:rsidR="00E17C63" w:rsidRPr="003A491D">
        <w:t xml:space="preserve"> which is cultural preparation via immersion in knowledge. </w:t>
      </w:r>
      <w:r w:rsidR="000533C2" w:rsidRPr="003A491D">
        <w:t>T</w:t>
      </w:r>
      <w:r w:rsidR="005A465C" w:rsidRPr="003A491D">
        <w:t>his</w:t>
      </w:r>
      <w:r w:rsidR="00E17C63" w:rsidRPr="003A491D">
        <w:t xml:space="preserve"> tension</w:t>
      </w:r>
      <w:r w:rsidR="000533C2" w:rsidRPr="003A491D">
        <w:t xml:space="preserve">, which was </w:t>
      </w:r>
      <w:r w:rsidR="00E17C63" w:rsidRPr="003A491D">
        <w:t xml:space="preserve">long a normal operating condition, </w:t>
      </w:r>
      <w:r w:rsidR="005A465C" w:rsidRPr="003A491D">
        <w:t>is</w:t>
      </w:r>
      <w:r w:rsidR="00E17C63" w:rsidRPr="003A491D">
        <w:t xml:space="preserve"> now undermining the sector.</w:t>
      </w:r>
    </w:p>
    <w:p w14:paraId="27A45DB6" w14:textId="77777777" w:rsidR="007335AB" w:rsidRPr="003A491D" w:rsidRDefault="007335AB" w:rsidP="00B6051F">
      <w:pPr>
        <w:spacing w:line="276" w:lineRule="auto"/>
      </w:pPr>
    </w:p>
    <w:p w14:paraId="193A224B" w14:textId="45A24D2E" w:rsidR="00B244E8" w:rsidRPr="003A491D" w:rsidRDefault="00106344" w:rsidP="00B6051F">
      <w:pPr>
        <w:spacing w:line="276" w:lineRule="auto"/>
        <w:rPr>
          <w:b/>
          <w:bCs/>
        </w:rPr>
      </w:pPr>
      <w:r w:rsidRPr="003A491D">
        <w:rPr>
          <w:b/>
          <w:bCs/>
        </w:rPr>
        <w:t>[</w:t>
      </w:r>
      <w:r w:rsidR="00DD073D" w:rsidRPr="003A491D">
        <w:rPr>
          <w:b/>
          <w:bCs/>
        </w:rPr>
        <w:t>1</w:t>
      </w:r>
      <w:r w:rsidRPr="003A491D">
        <w:rPr>
          <w:b/>
          <w:bCs/>
        </w:rPr>
        <w:t xml:space="preserve">. higher education is </w:t>
      </w:r>
      <w:r w:rsidRPr="003A491D">
        <w:rPr>
          <w:b/>
          <w:bCs/>
          <w:i/>
          <w:iCs/>
        </w:rPr>
        <w:t>essentially</w:t>
      </w:r>
      <w:r w:rsidRPr="003A491D">
        <w:rPr>
          <w:b/>
          <w:bCs/>
        </w:rPr>
        <w:t xml:space="preserve"> complex and heterogeneous]</w:t>
      </w:r>
    </w:p>
    <w:p w14:paraId="1ABD4FEA" w14:textId="7038F762" w:rsidR="00B244E8" w:rsidRPr="003A491D" w:rsidRDefault="005A465C" w:rsidP="00B6051F">
      <w:pPr>
        <w:spacing w:line="276" w:lineRule="auto"/>
      </w:pPr>
      <w:r w:rsidRPr="003A491D">
        <w:t xml:space="preserve">First, </w:t>
      </w:r>
      <w:r w:rsidR="004B6518" w:rsidRPr="003A491D">
        <w:t>multiplicity. Higher education has a vast range of purposes</w:t>
      </w:r>
      <w:r w:rsidRPr="003A491D">
        <w:t>. T</w:t>
      </w:r>
      <w:r w:rsidR="004B6518" w:rsidRPr="003A491D">
        <w:t xml:space="preserve">hese are often heterogenous, different in kind, and cannot be directly compared, let alone measured on a common scale. </w:t>
      </w:r>
    </w:p>
    <w:p w14:paraId="73971DB0" w14:textId="77777777" w:rsidR="00106344" w:rsidRPr="003A491D" w:rsidRDefault="00106344" w:rsidP="00B6051F">
      <w:pPr>
        <w:spacing w:line="276" w:lineRule="auto"/>
      </w:pPr>
    </w:p>
    <w:p w14:paraId="43CBF18D" w14:textId="515C6F47" w:rsidR="00106344" w:rsidRPr="003A491D" w:rsidRDefault="00106344" w:rsidP="00B6051F">
      <w:pPr>
        <w:spacing w:line="276" w:lineRule="auto"/>
        <w:rPr>
          <w:b/>
          <w:bCs/>
        </w:rPr>
      </w:pPr>
      <w:r w:rsidRPr="003A491D">
        <w:rPr>
          <w:b/>
          <w:bCs/>
        </w:rPr>
        <w:t>[This was Clark Kerr's point about the ‘multiversity’ in 1962]</w:t>
      </w:r>
    </w:p>
    <w:p w14:paraId="40C589EF" w14:textId="5ADFDFD3" w:rsidR="00106344" w:rsidRPr="003A491D" w:rsidRDefault="004B6518" w:rsidP="00B6051F">
      <w:pPr>
        <w:spacing w:line="276" w:lineRule="auto"/>
      </w:pPr>
      <w:r w:rsidRPr="003A491D">
        <w:t xml:space="preserve">As Clark Kerr argued in the best book on the modern university, anticipating post-modernism, higher education is </w:t>
      </w:r>
      <w:r w:rsidRPr="003A491D">
        <w:rPr>
          <w:i/>
          <w:iCs/>
        </w:rPr>
        <w:t>inherently</w:t>
      </w:r>
      <w:r w:rsidRPr="003A491D">
        <w:t xml:space="preserve"> </w:t>
      </w:r>
      <w:r w:rsidR="005A465C" w:rsidRPr="003A491D">
        <w:t>heterogeneous</w:t>
      </w:r>
      <w:r w:rsidRPr="003A491D">
        <w:t>:</w:t>
      </w:r>
    </w:p>
    <w:p w14:paraId="7A746CE0" w14:textId="4EE4ED6D" w:rsidR="00AA301C" w:rsidRPr="003A491D" w:rsidRDefault="00AA301C" w:rsidP="00B6051F">
      <w:pPr>
        <w:numPr>
          <w:ilvl w:val="0"/>
          <w:numId w:val="3"/>
        </w:numPr>
        <w:spacing w:line="276" w:lineRule="auto"/>
      </w:pPr>
      <w:r w:rsidRPr="003A491D">
        <w:t xml:space="preserve">Multiple fields of </w:t>
      </w:r>
      <w:r w:rsidR="00E74511" w:rsidRPr="003A491D">
        <w:t>irreducibly diverse</w:t>
      </w:r>
      <w:r w:rsidR="004B6518" w:rsidRPr="003A491D">
        <w:t xml:space="preserve"> </w:t>
      </w:r>
      <w:r w:rsidRPr="003A491D">
        <w:t>knowledge</w:t>
      </w:r>
    </w:p>
    <w:p w14:paraId="4F73D422" w14:textId="37DF100D" w:rsidR="00AA301C" w:rsidRPr="003A491D" w:rsidRDefault="00CC130E" w:rsidP="00B6051F">
      <w:pPr>
        <w:numPr>
          <w:ilvl w:val="0"/>
          <w:numId w:val="3"/>
        </w:numPr>
        <w:spacing w:line="276" w:lineRule="auto"/>
      </w:pPr>
      <w:r w:rsidRPr="003A491D">
        <w:t>M</w:t>
      </w:r>
      <w:r w:rsidR="00AA301C" w:rsidRPr="003A491D">
        <w:t>ultiple social groups</w:t>
      </w:r>
      <w:r w:rsidRPr="003A491D">
        <w:t>,</w:t>
      </w:r>
      <w:r w:rsidR="00AA301C" w:rsidRPr="003A491D">
        <w:t xml:space="preserve"> interests</w:t>
      </w:r>
      <w:r w:rsidRPr="003A491D">
        <w:t xml:space="preserve"> and </w:t>
      </w:r>
      <w:r w:rsidR="00AA301C" w:rsidRPr="003A491D">
        <w:t>stakeholders</w:t>
      </w:r>
    </w:p>
    <w:p w14:paraId="32962C80" w14:textId="6160636F" w:rsidR="00AA301C" w:rsidRPr="003A491D" w:rsidRDefault="00AA301C" w:rsidP="00B6051F">
      <w:pPr>
        <w:numPr>
          <w:ilvl w:val="0"/>
          <w:numId w:val="3"/>
        </w:numPr>
        <w:spacing w:line="276" w:lineRule="auto"/>
      </w:pPr>
      <w:r w:rsidRPr="003A491D">
        <w:t xml:space="preserve">Multiple </w:t>
      </w:r>
      <w:r w:rsidR="00CC130E" w:rsidRPr="003A491D">
        <w:t xml:space="preserve">types of </w:t>
      </w:r>
      <w:r w:rsidRPr="003A491D">
        <w:t>outcome</w:t>
      </w:r>
      <w:r w:rsidR="00CC130E" w:rsidRPr="003A491D">
        <w:t xml:space="preserve">, </w:t>
      </w:r>
      <w:r w:rsidR="004B6518" w:rsidRPr="003A491D">
        <w:t>m</w:t>
      </w:r>
      <w:r w:rsidRPr="003A491D">
        <w:t>ultiple objectives, norms and values</w:t>
      </w:r>
    </w:p>
    <w:p w14:paraId="51B59FEE" w14:textId="77777777" w:rsidR="00106344" w:rsidRPr="003A491D" w:rsidRDefault="00106344" w:rsidP="00B6051F">
      <w:pPr>
        <w:spacing w:line="276" w:lineRule="auto"/>
      </w:pPr>
    </w:p>
    <w:p w14:paraId="0DA66E26" w14:textId="22120389" w:rsidR="00106344" w:rsidRPr="003A491D" w:rsidRDefault="00106344" w:rsidP="00B6051F">
      <w:pPr>
        <w:spacing w:line="276" w:lineRule="auto"/>
        <w:rPr>
          <w:b/>
          <w:bCs/>
        </w:rPr>
      </w:pPr>
      <w:r w:rsidRPr="003A491D">
        <w:rPr>
          <w:b/>
          <w:bCs/>
        </w:rPr>
        <w:t>[</w:t>
      </w:r>
      <w:r w:rsidR="00DD073D" w:rsidRPr="003A491D">
        <w:rPr>
          <w:b/>
          <w:bCs/>
        </w:rPr>
        <w:t>If we adopt</w:t>
      </w:r>
      <w:r w:rsidRPr="003A491D">
        <w:rPr>
          <w:b/>
          <w:bCs/>
        </w:rPr>
        <w:t xml:space="preserve"> a realist viewpoint, no single value proposition can capture this complexity]</w:t>
      </w:r>
    </w:p>
    <w:p w14:paraId="3A5347FB" w14:textId="0A19AC50" w:rsidR="004B6518" w:rsidRPr="003A491D" w:rsidRDefault="004B6518" w:rsidP="00B6051F">
      <w:pPr>
        <w:spacing w:line="276" w:lineRule="auto"/>
      </w:pPr>
      <w:r w:rsidRPr="003A491D">
        <w:lastRenderedPageBreak/>
        <w:t xml:space="preserve">The key point is not just multiplicity but heterogeneity. The university </w:t>
      </w:r>
      <w:r w:rsidR="00E74511" w:rsidRPr="003A491D">
        <w:t>orchestra</w:t>
      </w:r>
      <w:r w:rsidRPr="003A491D">
        <w:t>, research into malaria</w:t>
      </w:r>
      <w:r w:rsidR="00E74511" w:rsidRPr="003A491D">
        <w:t>,</w:t>
      </w:r>
      <w:r w:rsidRPr="003A491D">
        <w:t xml:space="preserve"> and training students to model the futures market</w:t>
      </w:r>
      <w:r w:rsidR="00E74511" w:rsidRPr="003A491D">
        <w:t>,</w:t>
      </w:r>
      <w:r w:rsidRPr="003A491D">
        <w:t xml:space="preserve"> are qualitatively different. When the multiple outcomes of higher education are reduced to </w:t>
      </w:r>
      <w:r w:rsidR="00E74511" w:rsidRPr="003A491D">
        <w:t>one</w:t>
      </w:r>
      <w:r w:rsidRPr="003A491D">
        <w:t xml:space="preserve"> </w:t>
      </w:r>
      <w:r w:rsidR="00CC130E" w:rsidRPr="003A491D">
        <w:t xml:space="preserve">ideological </w:t>
      </w:r>
      <w:r w:rsidRPr="003A491D">
        <w:t>purpose</w:t>
      </w:r>
      <w:r w:rsidR="00E74511" w:rsidRPr="003A491D">
        <w:t>, such as national prosperity,</w:t>
      </w:r>
      <w:r w:rsidRPr="003A491D">
        <w:t xml:space="preserve"> or </w:t>
      </w:r>
      <w:r w:rsidR="00E74511" w:rsidRPr="003A491D">
        <w:t xml:space="preserve">a </w:t>
      </w:r>
      <w:r w:rsidRPr="003A491D">
        <w:t xml:space="preserve">single measure of value, </w:t>
      </w:r>
      <w:r w:rsidR="00E74511" w:rsidRPr="003A491D">
        <w:t>as</w:t>
      </w:r>
      <w:r w:rsidRPr="003A491D">
        <w:t xml:space="preserve"> when graduate salaries are the ‘master’ measure of the individualised effects of higher education, this block</w:t>
      </w:r>
      <w:r w:rsidR="00E74511" w:rsidRPr="003A491D">
        <w:t>s</w:t>
      </w:r>
      <w:r w:rsidRPr="003A491D">
        <w:t xml:space="preserve"> everything else</w:t>
      </w:r>
      <w:r w:rsidR="00E74511" w:rsidRPr="003A491D">
        <w:t xml:space="preserve"> from view</w:t>
      </w:r>
      <w:r w:rsidRPr="003A491D">
        <w:t xml:space="preserve">. </w:t>
      </w:r>
      <w:r w:rsidR="00CC130E" w:rsidRPr="003A491D">
        <w:t>This</w:t>
      </w:r>
      <w:r w:rsidRPr="003A491D">
        <w:t xml:space="preserve"> leads to policies that lack effective purchase on the sector but </w:t>
      </w:r>
      <w:r w:rsidR="00E74511" w:rsidRPr="003A491D">
        <w:t>nonetheless tend to conceal and reduce</w:t>
      </w:r>
      <w:r w:rsidRPr="003A491D">
        <w:t xml:space="preserve"> its potentials.</w:t>
      </w:r>
    </w:p>
    <w:p w14:paraId="70129C2E" w14:textId="77777777" w:rsidR="00106344" w:rsidRPr="003A491D" w:rsidRDefault="00106344" w:rsidP="00B6051F">
      <w:pPr>
        <w:spacing w:line="276" w:lineRule="auto"/>
      </w:pPr>
    </w:p>
    <w:p w14:paraId="030A89C7" w14:textId="630D870D" w:rsidR="00106344" w:rsidRPr="003A491D" w:rsidRDefault="00106344" w:rsidP="00B6051F">
      <w:pPr>
        <w:spacing w:line="276" w:lineRule="auto"/>
        <w:rPr>
          <w:b/>
          <w:bCs/>
        </w:rPr>
      </w:pPr>
      <w:r w:rsidRPr="003A491D">
        <w:rPr>
          <w:b/>
          <w:bCs/>
        </w:rPr>
        <w:t>[</w:t>
      </w:r>
      <w:r w:rsidR="00DD073D" w:rsidRPr="003A491D">
        <w:rPr>
          <w:b/>
          <w:bCs/>
        </w:rPr>
        <w:t>2</w:t>
      </w:r>
      <w:r w:rsidRPr="003A491D">
        <w:rPr>
          <w:b/>
          <w:bCs/>
        </w:rPr>
        <w:t xml:space="preserve">. </w:t>
      </w:r>
      <w:r w:rsidR="00DD073D" w:rsidRPr="003A491D">
        <w:rPr>
          <w:b/>
          <w:bCs/>
        </w:rPr>
        <w:t>Intrinsic and extrinsic purposes of higher education</w:t>
      </w:r>
      <w:r w:rsidRPr="003A491D">
        <w:rPr>
          <w:b/>
          <w:bCs/>
        </w:rPr>
        <w:t>]</w:t>
      </w:r>
    </w:p>
    <w:p w14:paraId="40C58A66" w14:textId="1EE58ABB" w:rsidR="00106344" w:rsidRPr="003A491D" w:rsidRDefault="009A4B68" w:rsidP="00B6051F">
      <w:pPr>
        <w:spacing w:line="276" w:lineRule="auto"/>
      </w:pPr>
      <w:r w:rsidRPr="003A491D">
        <w:t xml:space="preserve">So one starting point for understanding the purposes of higher education is to admit their complexity. What conceptual tools do we have for unpacking this complexity? I want to </w:t>
      </w:r>
      <w:r w:rsidR="00CC130E" w:rsidRPr="003A491D">
        <w:t>suggest</w:t>
      </w:r>
      <w:r w:rsidRPr="003A491D">
        <w:t xml:space="preserve"> two schemas.</w:t>
      </w:r>
    </w:p>
    <w:p w14:paraId="189CE76C" w14:textId="77777777" w:rsidR="00106344" w:rsidRPr="003A491D" w:rsidRDefault="00106344" w:rsidP="00B6051F">
      <w:pPr>
        <w:spacing w:line="276" w:lineRule="auto"/>
      </w:pPr>
    </w:p>
    <w:p w14:paraId="42951DC7" w14:textId="7B3BE0E2" w:rsidR="00106344" w:rsidRPr="003A491D" w:rsidRDefault="00106344" w:rsidP="00B6051F">
      <w:pPr>
        <w:spacing w:line="276" w:lineRule="auto"/>
        <w:rPr>
          <w:b/>
          <w:bCs/>
        </w:rPr>
      </w:pPr>
      <w:r w:rsidRPr="003A491D">
        <w:rPr>
          <w:b/>
          <w:bCs/>
        </w:rPr>
        <w:t>[</w:t>
      </w:r>
      <w:r w:rsidR="00DD073D" w:rsidRPr="003A491D">
        <w:rPr>
          <w:b/>
          <w:bCs/>
        </w:rPr>
        <w:t>The inner and outer</w:t>
      </w:r>
      <w:r w:rsidRPr="003A491D">
        <w:rPr>
          <w:b/>
          <w:bCs/>
        </w:rPr>
        <w:t xml:space="preserve"> </w:t>
      </w:r>
      <w:r w:rsidR="00DD073D" w:rsidRPr="003A491D">
        <w:rPr>
          <w:b/>
          <w:bCs/>
        </w:rPr>
        <w:t xml:space="preserve">dimensions of </w:t>
      </w:r>
      <w:r w:rsidRPr="003A491D">
        <w:rPr>
          <w:b/>
          <w:bCs/>
        </w:rPr>
        <w:t>purpose]</w:t>
      </w:r>
    </w:p>
    <w:p w14:paraId="72B6E5C2" w14:textId="42745906" w:rsidR="00106344" w:rsidRPr="003A491D" w:rsidRDefault="009A4B68" w:rsidP="00B6051F">
      <w:pPr>
        <w:spacing w:line="276" w:lineRule="auto"/>
      </w:pPr>
      <w:r w:rsidRPr="003A491D">
        <w:t xml:space="preserve">First, a fundamental distinction between </w:t>
      </w:r>
      <w:r w:rsidR="00E74511" w:rsidRPr="003A491D">
        <w:t xml:space="preserve">two </w:t>
      </w:r>
      <w:r w:rsidRPr="003A491D">
        <w:t>different kinds of purpose</w:t>
      </w:r>
      <w:r w:rsidR="00CC130E" w:rsidRPr="003A491D">
        <w:t xml:space="preserve">. </w:t>
      </w:r>
      <w:r w:rsidR="00E74511" w:rsidRPr="003A491D">
        <w:t xml:space="preserve">The difference </w:t>
      </w:r>
      <w:r w:rsidR="00CC130E" w:rsidRPr="003A491D">
        <w:t>lies</w:t>
      </w:r>
      <w:r w:rsidR="00E74511" w:rsidRPr="003A491D">
        <w:t xml:space="preserve"> in </w:t>
      </w:r>
      <w:r w:rsidR="00B01AAA" w:rsidRPr="003A491D">
        <w:t>the extent of external involvement</w:t>
      </w:r>
      <w:r w:rsidR="00E74511" w:rsidRPr="003A491D">
        <w:t xml:space="preserve"> </w:t>
      </w:r>
      <w:r w:rsidR="00B01AAA" w:rsidRPr="003A491D">
        <w:t xml:space="preserve">in carrying out </w:t>
      </w:r>
      <w:r w:rsidR="00E74511" w:rsidRPr="003A491D">
        <w:t xml:space="preserve">the purposes. </w:t>
      </w:r>
      <w:r w:rsidR="00B01AAA" w:rsidRPr="003A491D">
        <w:t>T</w:t>
      </w:r>
      <w:r w:rsidR="00E74511" w:rsidRPr="003A491D">
        <w:t>he i</w:t>
      </w:r>
      <w:r w:rsidR="00274CE7" w:rsidRPr="003A491D">
        <w:t>ntrinsic or inner purposes</w:t>
      </w:r>
      <w:r w:rsidR="00E74511" w:rsidRPr="003A491D">
        <w:t xml:space="preserve"> can be wholly carried by agents within the institution. </w:t>
      </w:r>
      <w:r w:rsidR="00B01AAA" w:rsidRPr="003A491D">
        <w:t>With t</w:t>
      </w:r>
      <w:r w:rsidR="00E74511" w:rsidRPr="003A491D">
        <w:t xml:space="preserve">he </w:t>
      </w:r>
      <w:r w:rsidR="00274CE7" w:rsidRPr="003A491D">
        <w:t>extrinsic purposes</w:t>
      </w:r>
      <w:r w:rsidR="00E74511" w:rsidRPr="003A491D">
        <w:t xml:space="preserve">, agency is </w:t>
      </w:r>
      <w:r w:rsidR="00E74511" w:rsidRPr="003A491D">
        <w:rPr>
          <w:i/>
          <w:iCs/>
        </w:rPr>
        <w:t>shared</w:t>
      </w:r>
      <w:r w:rsidR="00E74511" w:rsidRPr="003A491D">
        <w:t xml:space="preserve"> between agents within the institution and others outside the</w:t>
      </w:r>
      <w:r w:rsidR="00274CE7" w:rsidRPr="003A491D">
        <w:t xml:space="preserve"> </w:t>
      </w:r>
      <w:r w:rsidR="00E74511" w:rsidRPr="003A491D">
        <w:t>institution</w:t>
      </w:r>
      <w:r w:rsidR="00274CE7" w:rsidRPr="003A491D">
        <w:t>.</w:t>
      </w:r>
    </w:p>
    <w:p w14:paraId="752D8A23" w14:textId="77777777" w:rsidR="00DE25E5" w:rsidRPr="003A491D" w:rsidRDefault="00DE25E5" w:rsidP="00B6051F">
      <w:pPr>
        <w:spacing w:line="276" w:lineRule="auto"/>
      </w:pPr>
    </w:p>
    <w:p w14:paraId="62DEB8D8" w14:textId="313AC7D0" w:rsidR="00274CE7" w:rsidRPr="003A491D" w:rsidRDefault="00274CE7" w:rsidP="00B6051F">
      <w:pPr>
        <w:spacing w:line="276" w:lineRule="auto"/>
      </w:pPr>
      <w:r w:rsidRPr="003A491D">
        <w:rPr>
          <w:rFonts w:hint="cs"/>
        </w:rPr>
        <w:t xml:space="preserve">The </w:t>
      </w:r>
      <w:r w:rsidRPr="003A491D">
        <w:rPr>
          <w:rFonts w:hint="cs"/>
          <w:i/>
          <w:iCs/>
        </w:rPr>
        <w:t>intrinsic purposes</w:t>
      </w:r>
      <w:r w:rsidRPr="003A491D">
        <w:rPr>
          <w:rFonts w:hint="cs"/>
        </w:rPr>
        <w:t xml:space="preserve"> are the classical core of higher education</w:t>
      </w:r>
      <w:r w:rsidR="00DE25E5" w:rsidRPr="003A491D">
        <w:t xml:space="preserve">: </w:t>
      </w:r>
      <w:r w:rsidRPr="003A491D">
        <w:rPr>
          <w:rFonts w:hint="cs"/>
        </w:rPr>
        <w:t>the education of students</w:t>
      </w:r>
      <w:r w:rsidR="00DE25E5" w:rsidRPr="003A491D">
        <w:t xml:space="preserve">; and </w:t>
      </w:r>
      <w:r w:rsidRPr="003A491D">
        <w:rPr>
          <w:rFonts w:hint="cs"/>
        </w:rPr>
        <w:t>the transmission, creation and dissemination of knowledge</w:t>
      </w:r>
      <w:r w:rsidR="00DE25E5" w:rsidRPr="003A491D">
        <w:t xml:space="preserve">. </w:t>
      </w:r>
      <w:r w:rsidR="00AC1408" w:rsidRPr="003A491D">
        <w:t xml:space="preserve">Here </w:t>
      </w:r>
      <w:r w:rsidR="00E74511" w:rsidRPr="003A491D">
        <w:t>are</w:t>
      </w:r>
      <w:r w:rsidR="00DE25E5" w:rsidRPr="003A491D">
        <w:t xml:space="preserve"> student learning for its own sake and knowledge for its own sake. </w:t>
      </w:r>
      <w:r w:rsidRPr="003A491D">
        <w:rPr>
          <w:rFonts w:hint="cs"/>
        </w:rPr>
        <w:t xml:space="preserve">These essentially cultural functions </w:t>
      </w:r>
      <w:r w:rsidR="00B01AAA" w:rsidRPr="003A491D">
        <w:t xml:space="preserve">have </w:t>
      </w:r>
      <w:r w:rsidRPr="003A491D">
        <w:rPr>
          <w:rFonts w:hint="cs"/>
        </w:rPr>
        <w:t>shape</w:t>
      </w:r>
      <w:r w:rsidR="00B01AAA" w:rsidRPr="003A491D">
        <w:t>d</w:t>
      </w:r>
      <w:r w:rsidRPr="003A491D">
        <w:rPr>
          <w:rFonts w:hint="cs"/>
        </w:rPr>
        <w:t xml:space="preserve"> the distinctive internal organisation of the sector</w:t>
      </w:r>
      <w:r w:rsidR="00B01AAA" w:rsidRPr="003A491D">
        <w:t>, and its reproduction</w:t>
      </w:r>
      <w:r w:rsidRPr="003A491D">
        <w:rPr>
          <w:rFonts w:hint="cs"/>
        </w:rPr>
        <w:t>. Teaching</w:t>
      </w:r>
      <w:r w:rsidR="00DE25E5" w:rsidRPr="003A491D">
        <w:t xml:space="preserve"> and </w:t>
      </w:r>
      <w:r w:rsidRPr="003A491D">
        <w:rPr>
          <w:rFonts w:hint="cs"/>
        </w:rPr>
        <w:t>learning</w:t>
      </w:r>
      <w:r w:rsidR="00DE25E5" w:rsidRPr="003A491D">
        <w:t>,</w:t>
      </w:r>
      <w:r w:rsidRPr="003A491D">
        <w:rPr>
          <w:rFonts w:hint="cs"/>
        </w:rPr>
        <w:t xml:space="preserve"> and scholarship</w:t>
      </w:r>
      <w:r w:rsidR="00DE25E5" w:rsidRPr="003A491D">
        <w:t xml:space="preserve"> and </w:t>
      </w:r>
      <w:r w:rsidRPr="003A491D">
        <w:rPr>
          <w:rFonts w:hint="cs"/>
        </w:rPr>
        <w:t>research</w:t>
      </w:r>
      <w:r w:rsidR="00DE25E5" w:rsidRPr="003A491D">
        <w:t>,</w:t>
      </w:r>
      <w:r w:rsidRPr="003A491D">
        <w:rPr>
          <w:rFonts w:hint="cs"/>
        </w:rPr>
        <w:t xml:space="preserve"> are grounded in epistemic disciplines, study programmes and departments/schools</w:t>
      </w:r>
      <w:r w:rsidR="00DE25E5" w:rsidRPr="003A491D">
        <w:t xml:space="preserve">. </w:t>
      </w:r>
      <w:r w:rsidR="00B01AAA" w:rsidRPr="003A491D">
        <w:t>Note that t</w:t>
      </w:r>
      <w:r w:rsidR="00AC1408" w:rsidRPr="003A491D">
        <w:t xml:space="preserve">he two intrinsic purposes are closely intertwined. Learning is knowledge-intensive. The </w:t>
      </w:r>
      <w:r w:rsidR="00B01AAA" w:rsidRPr="003A491D">
        <w:t xml:space="preserve">nexus between </w:t>
      </w:r>
      <w:r w:rsidR="00AC1408" w:rsidRPr="003A491D">
        <w:t>teaching</w:t>
      </w:r>
      <w:r w:rsidR="00B01AAA" w:rsidRPr="003A491D">
        <w:t xml:space="preserve"> and </w:t>
      </w:r>
      <w:r w:rsidR="00AC1408" w:rsidRPr="003A491D">
        <w:t xml:space="preserve">research nexus is </w:t>
      </w:r>
      <w:r w:rsidR="00E74511" w:rsidRPr="003A491D">
        <w:t xml:space="preserve">a norm of academic identity </w:t>
      </w:r>
      <w:r w:rsidR="00B01AAA" w:rsidRPr="003A491D">
        <w:t>and</w:t>
      </w:r>
      <w:r w:rsidR="00643ADB" w:rsidRPr="003A491D">
        <w:t xml:space="preserve"> </w:t>
      </w:r>
      <w:r w:rsidR="00E74511" w:rsidRPr="003A491D">
        <w:t xml:space="preserve">shapes </w:t>
      </w:r>
      <w:r w:rsidR="00AC1408" w:rsidRPr="003A491D">
        <w:t xml:space="preserve">academic </w:t>
      </w:r>
      <w:r w:rsidR="00B01AAA" w:rsidRPr="003A491D">
        <w:t>work</w:t>
      </w:r>
      <w:r w:rsidR="00AC1408" w:rsidRPr="003A491D">
        <w:t>.</w:t>
      </w:r>
      <w:r w:rsidR="00643ADB" w:rsidRPr="003A491D">
        <w:t xml:space="preserve"> </w:t>
      </w:r>
      <w:r w:rsidR="00B01AAA" w:rsidRPr="003A491D">
        <w:t>T</w:t>
      </w:r>
      <w:r w:rsidR="00643ADB" w:rsidRPr="003A491D">
        <w:t>he intrinsic activities are valued not by policy, economic markets or measures of social impact but by internal agents using tools such as exams, grading, peer review and academic judgments about quality.</w:t>
      </w:r>
    </w:p>
    <w:p w14:paraId="57CF08D2" w14:textId="77777777" w:rsidR="00DE25E5" w:rsidRPr="003A491D" w:rsidRDefault="00DE25E5" w:rsidP="00B6051F">
      <w:pPr>
        <w:spacing w:line="276" w:lineRule="auto"/>
      </w:pPr>
    </w:p>
    <w:p w14:paraId="6FAFEE7E" w14:textId="3DD3DC26" w:rsidR="00895BF8" w:rsidRPr="003A491D" w:rsidRDefault="00274CE7" w:rsidP="00B6051F">
      <w:pPr>
        <w:spacing w:line="276" w:lineRule="auto"/>
      </w:pPr>
      <w:r w:rsidRPr="003A491D">
        <w:rPr>
          <w:rFonts w:hint="cs"/>
        </w:rPr>
        <w:t xml:space="preserve">The </w:t>
      </w:r>
      <w:r w:rsidRPr="003A491D">
        <w:rPr>
          <w:rFonts w:hint="cs"/>
          <w:i/>
          <w:iCs/>
        </w:rPr>
        <w:t>extrinsic purposes</w:t>
      </w:r>
      <w:r w:rsidRPr="003A491D">
        <w:rPr>
          <w:rFonts w:hint="cs"/>
        </w:rPr>
        <w:t xml:space="preserve"> </w:t>
      </w:r>
      <w:r w:rsidR="00DE25E5" w:rsidRPr="003A491D">
        <w:t xml:space="preserve">constitute </w:t>
      </w:r>
      <w:r w:rsidRPr="003A491D">
        <w:rPr>
          <w:rFonts w:hint="cs"/>
        </w:rPr>
        <w:t xml:space="preserve">the external social roles </w:t>
      </w:r>
      <w:r w:rsidR="00DE25E5" w:rsidRPr="003A491D">
        <w:t xml:space="preserve">played by higher education, its institutions and agents. Unlike the intrinsic purposes, the extrinsic purposes </w:t>
      </w:r>
      <w:r w:rsidR="00643ADB" w:rsidRPr="003A491D">
        <w:t>are carried out through</w:t>
      </w:r>
      <w:r w:rsidR="00DE25E5" w:rsidRPr="003A491D">
        <w:t xml:space="preserve"> </w:t>
      </w:r>
      <w:r w:rsidR="00AC1408" w:rsidRPr="003A491D">
        <w:t>engagement</w:t>
      </w:r>
      <w:r w:rsidR="00DE25E5" w:rsidRPr="003A491D">
        <w:t xml:space="preserve"> </w:t>
      </w:r>
      <w:r w:rsidR="00643ADB" w:rsidRPr="003A491D">
        <w:t>with</w:t>
      </w:r>
      <w:r w:rsidRPr="003A491D">
        <w:rPr>
          <w:rFonts w:hint="cs"/>
        </w:rPr>
        <w:t xml:space="preserve"> social partners</w:t>
      </w:r>
      <w:r w:rsidR="00643ADB" w:rsidRPr="003A491D">
        <w:t>, whether direct</w:t>
      </w:r>
      <w:r w:rsidR="00B01AAA" w:rsidRPr="003A491D">
        <w:t>ly</w:t>
      </w:r>
      <w:r w:rsidR="00643ADB" w:rsidRPr="003A491D">
        <w:t xml:space="preserve"> or with reference to their requirements</w:t>
      </w:r>
      <w:r w:rsidR="00DE25E5" w:rsidRPr="003A491D">
        <w:t xml:space="preserve">. </w:t>
      </w:r>
      <w:r w:rsidR="00B01AAA" w:rsidRPr="003A491D">
        <w:t xml:space="preserve">The social partners share in determining value. </w:t>
      </w:r>
      <w:r w:rsidR="00DE25E5" w:rsidRPr="003A491D">
        <w:t>Th</w:t>
      </w:r>
      <w:r w:rsidR="00B01AAA" w:rsidRPr="003A491D">
        <w:t xml:space="preserve">is </w:t>
      </w:r>
      <w:r w:rsidR="00643ADB" w:rsidRPr="003A491D">
        <w:t xml:space="preserve">extrinsic </w:t>
      </w:r>
      <w:r w:rsidR="00B01AAA" w:rsidRPr="003A491D">
        <w:t>domain includes</w:t>
      </w:r>
      <w:r w:rsidR="006937B7" w:rsidRPr="003A491D">
        <w:t xml:space="preserve"> higher education’s role in forming and unequally allocating social </w:t>
      </w:r>
      <w:r w:rsidR="006937B7" w:rsidRPr="003A491D">
        <w:rPr>
          <w:i/>
          <w:iCs/>
        </w:rPr>
        <w:t>status</w:t>
      </w:r>
      <w:r w:rsidR="00B01AAA" w:rsidRPr="003A491D">
        <w:t xml:space="preserve">, </w:t>
      </w:r>
      <w:r w:rsidR="006937B7" w:rsidRPr="003A491D">
        <w:t>its role in</w:t>
      </w:r>
      <w:r w:rsidR="00895BF8" w:rsidRPr="003A491D">
        <w:t xml:space="preserve"> </w:t>
      </w:r>
      <w:r w:rsidRPr="003A491D">
        <w:rPr>
          <w:rFonts w:hint="cs"/>
        </w:rPr>
        <w:t>prepar</w:t>
      </w:r>
      <w:r w:rsidR="00895BF8" w:rsidRPr="003A491D">
        <w:t>ing</w:t>
      </w:r>
      <w:r w:rsidRPr="003A491D">
        <w:rPr>
          <w:rFonts w:hint="cs"/>
        </w:rPr>
        <w:t xml:space="preserve"> students </w:t>
      </w:r>
      <w:r w:rsidR="00895BF8" w:rsidRPr="003A491D">
        <w:t>for</w:t>
      </w:r>
      <w:r w:rsidRPr="003A491D">
        <w:rPr>
          <w:rFonts w:hint="cs"/>
        </w:rPr>
        <w:t xml:space="preserve"> </w:t>
      </w:r>
      <w:r w:rsidRPr="003A491D">
        <w:rPr>
          <w:rFonts w:hint="cs"/>
          <w:i/>
          <w:iCs/>
        </w:rPr>
        <w:t>work</w:t>
      </w:r>
      <w:r w:rsidRPr="003A491D">
        <w:rPr>
          <w:rFonts w:hint="cs"/>
        </w:rPr>
        <w:t>, the professions and occupations</w:t>
      </w:r>
      <w:r w:rsidR="00B01AAA" w:rsidRPr="003A491D">
        <w:rPr>
          <w:i/>
          <w:iCs/>
        </w:rPr>
        <w:t xml:space="preserve">, </w:t>
      </w:r>
      <w:r w:rsidR="006937B7" w:rsidRPr="003A491D">
        <w:t xml:space="preserve">and </w:t>
      </w:r>
      <w:r w:rsidR="00AC1408" w:rsidRPr="003A491D">
        <w:t xml:space="preserve">applications of higher education </w:t>
      </w:r>
      <w:r w:rsidR="00643ADB" w:rsidRPr="003A491D">
        <w:t>to</w:t>
      </w:r>
      <w:r w:rsidR="00AC1408" w:rsidRPr="003A491D">
        <w:t xml:space="preserve"> </w:t>
      </w:r>
      <w:r w:rsidR="00B01AAA" w:rsidRPr="003A491D">
        <w:t xml:space="preserve">such areas as </w:t>
      </w:r>
      <w:r w:rsidR="00AC1408" w:rsidRPr="003A491D">
        <w:t>industry innovation</w:t>
      </w:r>
      <w:r w:rsidR="00895BF8" w:rsidRPr="003A491D">
        <w:t>,</w:t>
      </w:r>
      <w:r w:rsidR="00AC1408" w:rsidRPr="003A491D">
        <w:t xml:space="preserve"> and region</w:t>
      </w:r>
      <w:r w:rsidR="00643ADB" w:rsidRPr="003A491D">
        <w:t>al development</w:t>
      </w:r>
      <w:r w:rsidR="00AC1408" w:rsidRPr="003A491D">
        <w:t>.</w:t>
      </w:r>
      <w:r w:rsidRPr="003A491D">
        <w:rPr>
          <w:rFonts w:hint="cs"/>
        </w:rPr>
        <w:t xml:space="preserve"> </w:t>
      </w:r>
    </w:p>
    <w:p w14:paraId="5680A984" w14:textId="77777777" w:rsidR="00895BF8" w:rsidRPr="003A491D" w:rsidRDefault="00895BF8" w:rsidP="00B6051F">
      <w:pPr>
        <w:spacing w:line="276" w:lineRule="auto"/>
      </w:pPr>
    </w:p>
    <w:p w14:paraId="0C01A508" w14:textId="44BC9874" w:rsidR="00274CE7" w:rsidRPr="003A491D" w:rsidRDefault="00DE25E5" w:rsidP="00B6051F">
      <w:pPr>
        <w:spacing w:line="276" w:lineRule="auto"/>
      </w:pPr>
      <w:r w:rsidRPr="003A491D">
        <w:t xml:space="preserve">Note that </w:t>
      </w:r>
      <w:r w:rsidR="00FF07A5" w:rsidRPr="003A491D">
        <w:t xml:space="preserve">while the inner intrinsic purposes </w:t>
      </w:r>
      <w:r w:rsidR="00AC1408" w:rsidRPr="003A491D">
        <w:t xml:space="preserve">of higher education </w:t>
      </w:r>
      <w:r w:rsidR="00FF07A5" w:rsidRPr="003A491D">
        <w:t>can be achieved without the extrinsic applications, the reverse is not true</w:t>
      </w:r>
      <w:r w:rsidR="00274CE7" w:rsidRPr="003A491D">
        <w:rPr>
          <w:rFonts w:hint="cs"/>
        </w:rPr>
        <w:t>.</w:t>
      </w:r>
      <w:r w:rsidR="00FF07A5" w:rsidRPr="003A491D">
        <w:t xml:space="preserve"> </w:t>
      </w:r>
      <w:r w:rsidR="00AC1408" w:rsidRPr="003A491D">
        <w:t>T</w:t>
      </w:r>
      <w:r w:rsidR="00FF07A5" w:rsidRPr="003A491D">
        <w:rPr>
          <w:rFonts w:hint="cs"/>
        </w:rPr>
        <w:t xml:space="preserve">he </w:t>
      </w:r>
      <w:r w:rsidR="00FF07A5" w:rsidRPr="003A491D">
        <w:t xml:space="preserve">capacity of higher education institutions to fulfil </w:t>
      </w:r>
      <w:r w:rsidR="00895BF8" w:rsidRPr="003A491D">
        <w:t xml:space="preserve">their </w:t>
      </w:r>
      <w:r w:rsidR="00FF07A5" w:rsidRPr="003A491D">
        <w:rPr>
          <w:rFonts w:hint="cs"/>
        </w:rPr>
        <w:t>extrinsic purpose</w:t>
      </w:r>
      <w:r w:rsidR="00FF07A5" w:rsidRPr="003A491D">
        <w:t>s</w:t>
      </w:r>
      <w:r w:rsidR="00FF07A5" w:rsidRPr="003A491D">
        <w:rPr>
          <w:rFonts w:hint="cs"/>
        </w:rPr>
        <w:t xml:space="preserve"> </w:t>
      </w:r>
      <w:r w:rsidR="00B01AAA" w:rsidRPr="003A491D">
        <w:t>rests</w:t>
      </w:r>
      <w:r w:rsidR="00FF07A5" w:rsidRPr="003A491D">
        <w:t xml:space="preserve"> </w:t>
      </w:r>
      <w:r w:rsidR="00FF07A5" w:rsidRPr="003A491D">
        <w:rPr>
          <w:rFonts w:hint="cs"/>
        </w:rPr>
        <w:t>on the</w:t>
      </w:r>
      <w:r w:rsidR="00AC1408" w:rsidRPr="003A491D">
        <w:t>ir</w:t>
      </w:r>
      <w:r w:rsidR="00FF07A5" w:rsidRPr="003A491D">
        <w:rPr>
          <w:rFonts w:hint="cs"/>
        </w:rPr>
        <w:t xml:space="preserve"> intrinsic </w:t>
      </w:r>
      <w:r w:rsidR="00B01AAA" w:rsidRPr="003A491D">
        <w:t>capabilities</w:t>
      </w:r>
      <w:r w:rsidR="00FF07A5" w:rsidRPr="003A491D">
        <w:t xml:space="preserve"> in education </w:t>
      </w:r>
      <w:r w:rsidR="00FF07A5" w:rsidRPr="003A491D">
        <w:lastRenderedPageBreak/>
        <w:t>and knowledge.</w:t>
      </w:r>
      <w:r w:rsidR="00F575FA" w:rsidRPr="003A491D">
        <w:t xml:space="preserve"> That’s what I mean about the intrinsic </w:t>
      </w:r>
      <w:r w:rsidR="00F575FA" w:rsidRPr="003A491D">
        <w:rPr>
          <w:i/>
          <w:iCs/>
        </w:rPr>
        <w:t>core</w:t>
      </w:r>
      <w:r w:rsidR="00F575FA" w:rsidRPr="003A491D">
        <w:t>. Without it</w:t>
      </w:r>
      <w:r w:rsidR="00B01AAA" w:rsidRPr="003A491D">
        <w:t>,</w:t>
      </w:r>
      <w:r w:rsidR="00F575FA" w:rsidRPr="003A491D">
        <w:t xml:space="preserve"> </w:t>
      </w:r>
      <w:r w:rsidR="00B01AAA" w:rsidRPr="003A491D">
        <w:t xml:space="preserve">there is no </w:t>
      </w:r>
      <w:r w:rsidR="00F575FA" w:rsidRPr="003A491D">
        <w:t>higher education</w:t>
      </w:r>
      <w:r w:rsidR="00B01AAA" w:rsidRPr="003A491D">
        <w:t xml:space="preserve"> as such</w:t>
      </w:r>
      <w:r w:rsidR="00F575FA" w:rsidRPr="003A491D">
        <w:t>.</w:t>
      </w:r>
    </w:p>
    <w:p w14:paraId="3EC29D65" w14:textId="77777777" w:rsidR="00106344" w:rsidRPr="003A491D" w:rsidRDefault="00106344" w:rsidP="00B6051F">
      <w:pPr>
        <w:spacing w:line="276" w:lineRule="auto"/>
      </w:pPr>
    </w:p>
    <w:p w14:paraId="16C7D3CB" w14:textId="77777777" w:rsidR="00DD073D" w:rsidRPr="003A491D" w:rsidRDefault="00DD073D" w:rsidP="00B6051F">
      <w:pPr>
        <w:spacing w:line="276" w:lineRule="auto"/>
        <w:rPr>
          <w:b/>
          <w:bCs/>
        </w:rPr>
      </w:pPr>
      <w:r w:rsidRPr="003A491D">
        <w:rPr>
          <w:b/>
          <w:bCs/>
        </w:rPr>
        <w:t>[There have been diverse kinds of higher education in history]</w:t>
      </w:r>
    </w:p>
    <w:p w14:paraId="0B14D968" w14:textId="6C0468AE" w:rsidR="00DD073D" w:rsidRPr="003A491D" w:rsidRDefault="00F575FA" w:rsidP="00B6051F">
      <w:pPr>
        <w:spacing w:line="276" w:lineRule="auto"/>
      </w:pPr>
      <w:r w:rsidRPr="003A491D">
        <w:t>In different times and places there have been several highly developed forms</w:t>
      </w:r>
      <w:r w:rsidR="00DD073D" w:rsidRPr="003A491D">
        <w:t xml:space="preserve"> </w:t>
      </w:r>
      <w:r w:rsidRPr="003A491D">
        <w:t xml:space="preserve">of higher education, </w:t>
      </w:r>
      <w:r w:rsidR="00B01AAA" w:rsidRPr="003A491D">
        <w:t xml:space="preserve">long </w:t>
      </w:r>
      <w:r w:rsidRPr="003A491D">
        <w:t xml:space="preserve">prior to Clark Kerr’s multiversity. These different types of higher education had varied extrinsic social functions, but they had essentially the same intrinsic functions. </w:t>
      </w:r>
    </w:p>
    <w:p w14:paraId="39E52946" w14:textId="77777777" w:rsidR="00DD073D" w:rsidRPr="003A491D" w:rsidRDefault="00DD073D" w:rsidP="00B6051F">
      <w:pPr>
        <w:spacing w:line="276" w:lineRule="auto"/>
      </w:pPr>
    </w:p>
    <w:p w14:paraId="648270B2" w14:textId="156AFBC4" w:rsidR="00DD073D" w:rsidRPr="003A491D" w:rsidRDefault="00DD073D" w:rsidP="00B6051F">
      <w:pPr>
        <w:spacing w:line="276" w:lineRule="auto"/>
      </w:pPr>
      <w:r w:rsidRPr="003A491D">
        <w:t>China’s academies of higher learning</w:t>
      </w:r>
      <w:r w:rsidR="00F575FA" w:rsidRPr="003A491D">
        <w:t>,</w:t>
      </w:r>
      <w:r w:rsidRPr="003A491D">
        <w:t xml:space="preserve"> dat</w:t>
      </w:r>
      <w:r w:rsidR="00F575FA" w:rsidRPr="003A491D">
        <w:t>ing</w:t>
      </w:r>
      <w:r w:rsidRPr="003A491D">
        <w:t xml:space="preserve"> back </w:t>
      </w:r>
      <w:r w:rsidR="00F575FA" w:rsidRPr="003A491D">
        <w:t>to</w:t>
      </w:r>
      <w:r w:rsidRPr="003A491D">
        <w:t xml:space="preserve"> the Western Zhou</w:t>
      </w:r>
      <w:r w:rsidR="00F575FA" w:rsidRPr="003A491D">
        <w:t>, were established by the Imperial state and prepared</w:t>
      </w:r>
      <w:r w:rsidRPr="003A491D">
        <w:t xml:space="preserve"> </w:t>
      </w:r>
      <w:r w:rsidR="00B01AAA" w:rsidRPr="003A491D">
        <w:t>a</w:t>
      </w:r>
      <w:r w:rsidR="00F575FA" w:rsidRPr="003A491D">
        <w:t xml:space="preserve"> governing caste of </w:t>
      </w:r>
      <w:r w:rsidRPr="003A491D">
        <w:t xml:space="preserve">scholar-officials through prolonged immersion in scholarship and the arts. </w:t>
      </w:r>
      <w:r w:rsidR="00F575FA" w:rsidRPr="003A491D">
        <w:t>T</w:t>
      </w:r>
      <w:r w:rsidRPr="003A491D">
        <w:t xml:space="preserve">he monasteries in Northern India, such as </w:t>
      </w:r>
      <w:proofErr w:type="spellStart"/>
      <w:r w:rsidRPr="003A491D">
        <w:t>Vikramshila</w:t>
      </w:r>
      <w:proofErr w:type="spellEnd"/>
      <w:r w:rsidRPr="003A491D">
        <w:t xml:space="preserve"> and Nalanda, </w:t>
      </w:r>
      <w:r w:rsidR="00F575FA" w:rsidRPr="003A491D">
        <w:t xml:space="preserve">began </w:t>
      </w:r>
      <w:r w:rsidR="006102FA" w:rsidRPr="003A491D">
        <w:t>with</w:t>
      </w:r>
      <w:r w:rsidR="00F575FA" w:rsidRPr="003A491D">
        <w:t xml:space="preserve"> religious devotion but expanded to develop a vast range of knowledge</w:t>
      </w:r>
      <w:r w:rsidR="006102FA" w:rsidRPr="003A491D">
        <w:t>, drawing</w:t>
      </w:r>
      <w:r w:rsidR="00F575FA" w:rsidRPr="003A491D">
        <w:t xml:space="preserve"> </w:t>
      </w:r>
      <w:r w:rsidRPr="003A491D">
        <w:t xml:space="preserve">scholars from all over Asia. </w:t>
      </w:r>
      <w:r w:rsidR="00F575FA" w:rsidRPr="003A491D">
        <w:t xml:space="preserve">The leading </w:t>
      </w:r>
      <w:r w:rsidR="006102FA" w:rsidRPr="003A491D">
        <w:t xml:space="preserve">ancient Greek </w:t>
      </w:r>
      <w:r w:rsidR="00F575FA" w:rsidRPr="003A491D">
        <w:t xml:space="preserve">centre </w:t>
      </w:r>
      <w:r w:rsidR="006102FA" w:rsidRPr="003A491D">
        <w:t>was</w:t>
      </w:r>
      <w:r w:rsidRPr="003A491D">
        <w:t xml:space="preserve"> the Library and </w:t>
      </w:r>
      <w:proofErr w:type="spellStart"/>
      <w:r w:rsidRPr="003A491D">
        <w:t>Mouseion</w:t>
      </w:r>
      <w:proofErr w:type="spellEnd"/>
      <w:r w:rsidRPr="003A491D">
        <w:t xml:space="preserve"> at Alexandria, founded by Ptolemy II in 270 BCE, </w:t>
      </w:r>
      <w:r w:rsidR="00F575FA" w:rsidRPr="003A491D">
        <w:t>which</w:t>
      </w:r>
      <w:r w:rsidRPr="003A491D">
        <w:t xml:space="preserve"> </w:t>
      </w:r>
      <w:r w:rsidR="00F575FA" w:rsidRPr="003A491D">
        <w:t>housed</w:t>
      </w:r>
      <w:r w:rsidRPr="003A491D">
        <w:t xml:space="preserve"> not just teaching but scientific discovery. A thousand years later Islamic scholarship led the Mediterranean world. The educational mosques at Fez in Morocco and Al-Azhar at Cairo in Egypt, which are now </w:t>
      </w:r>
      <w:r w:rsidR="006102FA" w:rsidRPr="003A491D">
        <w:t xml:space="preserve">designated </w:t>
      </w:r>
      <w:r w:rsidRPr="003A491D">
        <w:t xml:space="preserve">universities, are the oldest higher education institutions with a continuous history. Then </w:t>
      </w:r>
      <w:r w:rsidR="007A4A09" w:rsidRPr="003A491D">
        <w:t>there was</w:t>
      </w:r>
      <w:r w:rsidRPr="003A491D">
        <w:t xml:space="preserve"> the medieval European university</w:t>
      </w:r>
      <w:r w:rsidR="007A4A09" w:rsidRPr="003A491D">
        <w:t>. It</w:t>
      </w:r>
      <w:r w:rsidRPr="003A491D">
        <w:t xml:space="preserve"> grew out of the church but was also a creature of the town and sometimes </w:t>
      </w:r>
      <w:r w:rsidR="007A4A09" w:rsidRPr="003A491D">
        <w:t xml:space="preserve">of </w:t>
      </w:r>
      <w:r w:rsidRPr="003A491D">
        <w:t>the court</w:t>
      </w:r>
      <w:r w:rsidR="007A4A09" w:rsidRPr="003A491D">
        <w:t xml:space="preserve">, and extended its epistemic repertoire from theology to the many fields we know today. </w:t>
      </w:r>
    </w:p>
    <w:p w14:paraId="7B2A3BD2" w14:textId="77777777" w:rsidR="00DD073D" w:rsidRPr="003A491D" w:rsidRDefault="00DD073D" w:rsidP="00B6051F">
      <w:pPr>
        <w:spacing w:line="276" w:lineRule="auto"/>
      </w:pPr>
    </w:p>
    <w:p w14:paraId="1E45DB5B" w14:textId="77777777" w:rsidR="00DD073D" w:rsidRPr="003A491D" w:rsidRDefault="00DD073D" w:rsidP="00B6051F">
      <w:pPr>
        <w:spacing w:line="276" w:lineRule="auto"/>
        <w:rPr>
          <w:b/>
          <w:bCs/>
        </w:rPr>
      </w:pPr>
      <w:r w:rsidRPr="003A491D">
        <w:rPr>
          <w:b/>
          <w:bCs/>
        </w:rPr>
        <w:t>[</w:t>
      </w:r>
      <w:r w:rsidRPr="003A491D">
        <w:rPr>
          <w:b/>
          <w:bCs/>
          <w:i/>
          <w:iCs/>
        </w:rPr>
        <w:t>Every</w:t>
      </w:r>
      <w:r w:rsidRPr="003A491D">
        <w:rPr>
          <w:b/>
          <w:bCs/>
        </w:rPr>
        <w:t xml:space="preserve"> form of higher education has had two core intrinsic purposes. These continue]</w:t>
      </w:r>
    </w:p>
    <w:p w14:paraId="78FCF378" w14:textId="23F4FACB" w:rsidR="00DD073D" w:rsidRPr="003A491D" w:rsidRDefault="007A4A09" w:rsidP="00B6051F">
      <w:pPr>
        <w:spacing w:line="276" w:lineRule="auto"/>
      </w:pPr>
      <w:r w:rsidRPr="003A491D">
        <w:t xml:space="preserve">Higher education was sometimes of </w:t>
      </w:r>
      <w:r w:rsidR="00DD073D" w:rsidRPr="003A491D">
        <w:t xml:space="preserve">state-driven, sometimes church-driven, </w:t>
      </w:r>
      <w:r w:rsidRPr="003A491D">
        <w:t xml:space="preserve">and </w:t>
      </w:r>
      <w:r w:rsidR="00DD073D" w:rsidRPr="003A491D">
        <w:t xml:space="preserve">often partly </w:t>
      </w:r>
      <w:r w:rsidRPr="003A491D">
        <w:t xml:space="preserve">or temporarily </w:t>
      </w:r>
      <w:r w:rsidR="00DD073D" w:rsidRPr="003A491D">
        <w:t>independent. But the</w:t>
      </w:r>
      <w:r w:rsidR="006102FA" w:rsidRPr="003A491D">
        <w:t>re was always two core</w:t>
      </w:r>
      <w:r w:rsidR="00DD073D" w:rsidRPr="003A491D">
        <w:t xml:space="preserve"> intrinsic purposes. First, the cultural formation of persons </w:t>
      </w:r>
      <w:r w:rsidRPr="003A491D">
        <w:t xml:space="preserve">as individuals and as social beings </w:t>
      </w:r>
      <w:r w:rsidR="00DD073D" w:rsidRPr="003A491D">
        <w:t xml:space="preserve">through teaching and learning. Second, scholarship and the reproduction of knowledge, and often also the creation of new knowledge. </w:t>
      </w:r>
      <w:r w:rsidR="006102FA" w:rsidRPr="003A491D">
        <w:t>T</w:t>
      </w:r>
      <w:r w:rsidR="00DD073D" w:rsidRPr="003A491D">
        <w:t xml:space="preserve">hese functions </w:t>
      </w:r>
      <w:r w:rsidR="006102FA" w:rsidRPr="003A491D">
        <w:t>have</w:t>
      </w:r>
      <w:r w:rsidRPr="003A491D">
        <w:t xml:space="preserve"> always </w:t>
      </w:r>
      <w:r w:rsidR="006102FA" w:rsidRPr="003A491D">
        <w:t xml:space="preserve">been </w:t>
      </w:r>
      <w:r w:rsidR="00DD073D" w:rsidRPr="003A491D">
        <w:t xml:space="preserve">joined, with the formation of persons taking place </w:t>
      </w:r>
      <w:r w:rsidRPr="003A491D">
        <w:t>via</w:t>
      </w:r>
      <w:r w:rsidR="00DD073D" w:rsidRPr="003A491D">
        <w:t xml:space="preserve"> immersion in knowledge. </w:t>
      </w:r>
    </w:p>
    <w:p w14:paraId="173ADA1B" w14:textId="77777777" w:rsidR="00DD073D" w:rsidRPr="003A491D" w:rsidRDefault="00DD073D" w:rsidP="00B6051F">
      <w:pPr>
        <w:spacing w:line="276" w:lineRule="auto"/>
      </w:pPr>
    </w:p>
    <w:p w14:paraId="3061E6FF" w14:textId="43A774B7" w:rsidR="00106344" w:rsidRPr="003A491D" w:rsidRDefault="00106344" w:rsidP="00B6051F">
      <w:pPr>
        <w:spacing w:line="276" w:lineRule="auto"/>
        <w:rPr>
          <w:b/>
          <w:bCs/>
        </w:rPr>
      </w:pPr>
      <w:r w:rsidRPr="003A491D">
        <w:rPr>
          <w:b/>
          <w:bCs/>
        </w:rPr>
        <w:t>[</w:t>
      </w:r>
      <w:r w:rsidR="002D55D0" w:rsidRPr="003A491D">
        <w:rPr>
          <w:b/>
          <w:bCs/>
        </w:rPr>
        <w:t xml:space="preserve">3. </w:t>
      </w:r>
      <w:r w:rsidRPr="003A491D">
        <w:rPr>
          <w:b/>
          <w:bCs/>
        </w:rPr>
        <w:t>Biesta’s three functions of education]</w:t>
      </w:r>
    </w:p>
    <w:p w14:paraId="3C9050BB" w14:textId="782A3587" w:rsidR="002D55D0" w:rsidRPr="003A491D" w:rsidRDefault="00FF07A5" w:rsidP="00B6051F">
      <w:pPr>
        <w:spacing w:line="276" w:lineRule="auto"/>
      </w:pPr>
      <w:r w:rsidRPr="003A491D">
        <w:t xml:space="preserve">That’s the two kinds of purpose, intrinsic and extrinsic. Now let me introduce Gert Biesta’s three </w:t>
      </w:r>
      <w:r w:rsidRPr="003A491D">
        <w:rPr>
          <w:i/>
          <w:iCs/>
        </w:rPr>
        <w:t>functions</w:t>
      </w:r>
      <w:r w:rsidRPr="003A491D">
        <w:t xml:space="preserve"> of education: qualification, socialisation and subjectification. </w:t>
      </w:r>
      <w:r w:rsidR="00895BF8" w:rsidRPr="003A491D">
        <w:t xml:space="preserve">Here we zoom in a bit, from the whole of the intrinsic and extrinsic </w:t>
      </w:r>
      <w:r w:rsidR="007A4A09" w:rsidRPr="003A491D">
        <w:t>domains</w:t>
      </w:r>
      <w:r w:rsidR="00895BF8" w:rsidRPr="003A491D">
        <w:t xml:space="preserve">, </w:t>
      </w:r>
      <w:r w:rsidR="006102FA" w:rsidRPr="003A491D">
        <w:t xml:space="preserve">to </w:t>
      </w:r>
      <w:r w:rsidR="00AC1408" w:rsidRPr="003A491D">
        <w:t>focus</w:t>
      </w:r>
      <w:r w:rsidR="007A4A09" w:rsidRPr="003A491D">
        <w:t>ing</w:t>
      </w:r>
      <w:r w:rsidR="00AC1408" w:rsidRPr="003A491D">
        <w:t xml:space="preserve"> </w:t>
      </w:r>
      <w:r w:rsidR="007A4A09" w:rsidRPr="003A491D">
        <w:t>just</w:t>
      </w:r>
      <w:r w:rsidR="00AC1408" w:rsidRPr="003A491D">
        <w:t xml:space="preserve"> on the education </w:t>
      </w:r>
      <w:r w:rsidR="008A0675" w:rsidRPr="003A491D">
        <w:t xml:space="preserve">of </w:t>
      </w:r>
      <w:r w:rsidR="007A4A09" w:rsidRPr="003A491D">
        <w:t>student</w:t>
      </w:r>
      <w:r w:rsidR="008A0675" w:rsidRPr="003A491D">
        <w:t>s</w:t>
      </w:r>
      <w:r w:rsidR="006102FA" w:rsidRPr="003A491D">
        <w:t>.</w:t>
      </w:r>
    </w:p>
    <w:p w14:paraId="5273B0FD" w14:textId="77777777" w:rsidR="002D55D0" w:rsidRPr="003A491D" w:rsidRDefault="002D55D0" w:rsidP="00B6051F">
      <w:pPr>
        <w:spacing w:line="276" w:lineRule="auto"/>
      </w:pPr>
    </w:p>
    <w:p w14:paraId="50D6E633" w14:textId="366D47F6" w:rsidR="002D55D0" w:rsidRPr="003A491D" w:rsidRDefault="002D55D0" w:rsidP="00B6051F">
      <w:pPr>
        <w:spacing w:line="276" w:lineRule="auto"/>
        <w:rPr>
          <w:b/>
          <w:bCs/>
        </w:rPr>
      </w:pPr>
      <w:r w:rsidRPr="003A491D">
        <w:rPr>
          <w:b/>
          <w:bCs/>
        </w:rPr>
        <w:t>[Qualification, socialisation, subjectification]</w:t>
      </w:r>
    </w:p>
    <w:p w14:paraId="580E1144" w14:textId="1FE7F480" w:rsidR="006738E7" w:rsidRPr="003A491D" w:rsidRDefault="006738E7" w:rsidP="00B6051F">
      <w:pPr>
        <w:spacing w:line="276" w:lineRule="auto"/>
      </w:pPr>
      <w:r w:rsidRPr="003A491D">
        <w:rPr>
          <w:i/>
          <w:iCs/>
        </w:rPr>
        <w:t>Qualification</w:t>
      </w:r>
      <w:r w:rsidRPr="003A491D">
        <w:t xml:space="preserve"> means p</w:t>
      </w:r>
      <w:r w:rsidRPr="003A491D">
        <w:rPr>
          <w:rFonts w:hint="cs"/>
        </w:rPr>
        <w:t xml:space="preserve">roviding students/graduates with the knowledge, skills and understanding, and dispositions and forms of judgement, </w:t>
      </w:r>
      <w:r w:rsidRPr="003A491D">
        <w:t>enabling them</w:t>
      </w:r>
      <w:r w:rsidRPr="003A491D">
        <w:rPr>
          <w:rFonts w:hint="cs"/>
        </w:rPr>
        <w:t xml:space="preserve"> to ‘do something’ – ranging from specific training for a particular job or profession, or in a particular skill, to political literacy, </w:t>
      </w:r>
      <w:r w:rsidRPr="003A491D">
        <w:t xml:space="preserve">and </w:t>
      </w:r>
      <w:r w:rsidRPr="003A491D">
        <w:rPr>
          <w:rFonts w:hint="cs"/>
        </w:rPr>
        <w:t xml:space="preserve">acquiring cultural knowledge that is </w:t>
      </w:r>
      <w:r w:rsidR="00B30CAB" w:rsidRPr="003A491D">
        <w:t xml:space="preserve">socially </w:t>
      </w:r>
      <w:r w:rsidRPr="003A491D">
        <w:rPr>
          <w:rFonts w:hint="cs"/>
        </w:rPr>
        <w:t xml:space="preserve">practised. The qualification </w:t>
      </w:r>
      <w:r w:rsidRPr="003A491D">
        <w:rPr>
          <w:rFonts w:hint="cs"/>
        </w:rPr>
        <w:lastRenderedPageBreak/>
        <w:t>function</w:t>
      </w:r>
      <w:r w:rsidR="00B30CAB" w:rsidRPr="003A491D">
        <w:t>, which as Biesta notes is often economic,</w:t>
      </w:r>
      <w:r w:rsidRPr="003A491D">
        <w:rPr>
          <w:rFonts w:hint="cs"/>
        </w:rPr>
        <w:t xml:space="preserve"> is </w:t>
      </w:r>
      <w:r w:rsidR="00B30CAB" w:rsidRPr="003A491D">
        <w:t>a principal</w:t>
      </w:r>
      <w:r w:rsidRPr="003A491D">
        <w:rPr>
          <w:rFonts w:hint="cs"/>
        </w:rPr>
        <w:t xml:space="preserve"> reason for funding </w:t>
      </w:r>
      <w:r w:rsidRPr="003A491D">
        <w:t xml:space="preserve">higher </w:t>
      </w:r>
      <w:r w:rsidRPr="003A491D">
        <w:rPr>
          <w:rFonts w:hint="cs"/>
        </w:rPr>
        <w:t>education</w:t>
      </w:r>
      <w:r w:rsidRPr="003A491D">
        <w:t xml:space="preserve">. </w:t>
      </w:r>
    </w:p>
    <w:p w14:paraId="152CA34C" w14:textId="77777777" w:rsidR="006738E7" w:rsidRPr="003A491D" w:rsidRDefault="006738E7" w:rsidP="00B6051F">
      <w:pPr>
        <w:spacing w:line="276" w:lineRule="auto"/>
      </w:pPr>
    </w:p>
    <w:p w14:paraId="04E5EA7F" w14:textId="22741548" w:rsidR="006738E7" w:rsidRPr="003A491D" w:rsidRDefault="006738E7" w:rsidP="00B6051F">
      <w:pPr>
        <w:spacing w:line="276" w:lineRule="auto"/>
      </w:pPr>
      <w:r w:rsidRPr="003A491D">
        <w:rPr>
          <w:i/>
          <w:iCs/>
        </w:rPr>
        <w:t>Socialisation</w:t>
      </w:r>
      <w:r w:rsidRPr="003A491D">
        <w:t>, in Biesta’s words, is ‘t</w:t>
      </w:r>
      <w:r w:rsidRPr="003A491D">
        <w:rPr>
          <w:rFonts w:hint="cs"/>
        </w:rPr>
        <w:t>he many ways in which, through education, we become members of and part of particular social, cultural and political “orders”</w:t>
      </w:r>
      <w:r w:rsidRPr="003A491D">
        <w:t>’.</w:t>
      </w:r>
      <w:r w:rsidRPr="003A491D">
        <w:rPr>
          <w:rFonts w:hint="cs"/>
        </w:rPr>
        <w:t xml:space="preserve"> </w:t>
      </w:r>
      <w:r w:rsidR="006102FA" w:rsidRPr="003A491D">
        <w:t>It</w:t>
      </w:r>
      <w:r w:rsidRPr="003A491D">
        <w:t xml:space="preserve"> includes b</w:t>
      </w:r>
      <w:r w:rsidRPr="003A491D">
        <w:rPr>
          <w:rFonts w:hint="cs"/>
        </w:rPr>
        <w:t xml:space="preserve">oth </w:t>
      </w:r>
      <w:r w:rsidRPr="003A491D">
        <w:t xml:space="preserve">the </w:t>
      </w:r>
      <w:r w:rsidRPr="003A491D">
        <w:rPr>
          <w:rFonts w:hint="cs"/>
        </w:rPr>
        <w:t>open transmission of norms and values, and ‘hidden curricula’</w:t>
      </w:r>
      <w:r w:rsidRPr="003A491D">
        <w:t xml:space="preserve">. </w:t>
      </w:r>
    </w:p>
    <w:p w14:paraId="56413264" w14:textId="77777777" w:rsidR="006738E7" w:rsidRPr="003A491D" w:rsidRDefault="006738E7" w:rsidP="00B6051F">
      <w:pPr>
        <w:spacing w:line="276" w:lineRule="auto"/>
      </w:pPr>
    </w:p>
    <w:p w14:paraId="2FFEB89B" w14:textId="73220E24" w:rsidR="006738E7" w:rsidRPr="003A491D" w:rsidRDefault="006738E7" w:rsidP="00B6051F">
      <w:pPr>
        <w:spacing w:line="276" w:lineRule="auto"/>
      </w:pPr>
      <w:r w:rsidRPr="003A491D">
        <w:rPr>
          <w:i/>
          <w:iCs/>
        </w:rPr>
        <w:t>Subjectification</w:t>
      </w:r>
      <w:r w:rsidRPr="003A491D">
        <w:t xml:space="preserve"> refers to t</w:t>
      </w:r>
      <w:r w:rsidRPr="003A491D">
        <w:rPr>
          <w:rFonts w:hint="cs"/>
        </w:rPr>
        <w:t>he ‘individuating’ effect of education, whereby students becoming self-realising subjects. ‘Any education worthy of its name should always contribute to processes of subjectification that allow those being educated to become more autonomous and independent in their thinking and acting’</w:t>
      </w:r>
      <w:r w:rsidRPr="003A491D">
        <w:t>, states</w:t>
      </w:r>
      <w:r w:rsidRPr="003A491D">
        <w:rPr>
          <w:rFonts w:hint="cs"/>
        </w:rPr>
        <w:t xml:space="preserve"> Biesta. </w:t>
      </w:r>
      <w:r w:rsidRPr="003A491D">
        <w:t>Unlike socialisation, s</w:t>
      </w:r>
      <w:r w:rsidRPr="003A491D">
        <w:rPr>
          <w:rFonts w:hint="cs"/>
        </w:rPr>
        <w:t>ubjectification does not subordinate students to society</w:t>
      </w:r>
      <w:r w:rsidRPr="003A491D">
        <w:t>. It</w:t>
      </w:r>
      <w:r w:rsidRPr="003A491D">
        <w:rPr>
          <w:rFonts w:hint="cs"/>
        </w:rPr>
        <w:t xml:space="preserve"> can also be distinguished from objectification</w:t>
      </w:r>
      <w:r w:rsidRPr="003A491D">
        <w:t xml:space="preserve">, for example </w:t>
      </w:r>
      <w:r w:rsidRPr="003A491D">
        <w:rPr>
          <w:rFonts w:hint="cs"/>
        </w:rPr>
        <w:t>graduates reified as units of economic value</w:t>
      </w:r>
      <w:r w:rsidRPr="003A491D">
        <w:t>.</w:t>
      </w:r>
      <w:r w:rsidRPr="003A491D">
        <w:rPr>
          <w:rFonts w:hint="cs"/>
        </w:rPr>
        <w:t xml:space="preserve"> </w:t>
      </w:r>
    </w:p>
    <w:p w14:paraId="482C930D" w14:textId="77777777" w:rsidR="00106344" w:rsidRPr="003A491D" w:rsidRDefault="00106344" w:rsidP="00B6051F">
      <w:pPr>
        <w:spacing w:line="276" w:lineRule="auto"/>
      </w:pPr>
    </w:p>
    <w:p w14:paraId="0722DA2B" w14:textId="034F5032" w:rsidR="004743B8" w:rsidRPr="003A491D" w:rsidRDefault="004743B8" w:rsidP="00B6051F">
      <w:pPr>
        <w:spacing w:line="276" w:lineRule="auto"/>
        <w:rPr>
          <w:b/>
          <w:bCs/>
        </w:rPr>
      </w:pPr>
      <w:r w:rsidRPr="003A491D">
        <w:rPr>
          <w:b/>
          <w:bCs/>
        </w:rPr>
        <w:t>[The two purposes and three functions together]</w:t>
      </w:r>
    </w:p>
    <w:p w14:paraId="3B3D5E67" w14:textId="64ED7D95" w:rsidR="008A0675" w:rsidRPr="003A491D" w:rsidRDefault="00E06322" w:rsidP="00B6051F">
      <w:pPr>
        <w:spacing w:line="276" w:lineRule="auto"/>
      </w:pPr>
      <w:r w:rsidRPr="003A491D">
        <w:t xml:space="preserve">Let’s put the two distinctions together: the intrinsic/extrinsic, and qualification, socialisation and subjectification. This helps </w:t>
      </w:r>
      <w:r w:rsidR="00895BF8" w:rsidRPr="003A491D">
        <w:t xml:space="preserve">to </w:t>
      </w:r>
      <w:r w:rsidR="00B30CAB" w:rsidRPr="003A491D">
        <w:t xml:space="preserve">explain </w:t>
      </w:r>
      <w:r w:rsidRPr="003A491D">
        <w:t>what higher education does</w:t>
      </w:r>
      <w:r w:rsidR="00895BF8" w:rsidRPr="003A491D">
        <w:t xml:space="preserve">. </w:t>
      </w:r>
      <w:r w:rsidR="00B30CAB" w:rsidRPr="003A491D">
        <w:t xml:space="preserve">As noted, the focus </w:t>
      </w:r>
      <w:r w:rsidR="006102FA" w:rsidRPr="003A491D">
        <w:t xml:space="preserve">here </w:t>
      </w:r>
      <w:r w:rsidR="00B30CAB" w:rsidRPr="003A491D">
        <w:t xml:space="preserve">is </w:t>
      </w:r>
      <w:r w:rsidR="008A0675" w:rsidRPr="003A491D">
        <w:t>the education of persons</w:t>
      </w:r>
      <w:r w:rsidR="00B30CAB" w:rsidRPr="003A491D">
        <w:t>. Other purposes such as</w:t>
      </w:r>
      <w:r w:rsidR="006102FA" w:rsidRPr="003A491D">
        <w:t>, say,</w:t>
      </w:r>
      <w:r w:rsidR="00B30CAB" w:rsidRPr="003A491D">
        <w:t xml:space="preserve"> academic contributions to </w:t>
      </w:r>
      <w:r w:rsidR="006102FA" w:rsidRPr="003A491D">
        <w:t xml:space="preserve">government </w:t>
      </w:r>
      <w:r w:rsidR="00B30CAB" w:rsidRPr="003A491D">
        <w:t>policy</w:t>
      </w:r>
      <w:r w:rsidR="006102FA" w:rsidRPr="003A491D">
        <w:t>,</w:t>
      </w:r>
      <w:r w:rsidR="00B30CAB" w:rsidRPr="003A491D">
        <w:t xml:space="preserve"> are excluded.</w:t>
      </w:r>
    </w:p>
    <w:p w14:paraId="1C26B8E0" w14:textId="77777777" w:rsidR="008A0675" w:rsidRPr="003A491D" w:rsidRDefault="008A0675" w:rsidP="00B6051F">
      <w:pPr>
        <w:spacing w:line="276" w:lineRule="auto"/>
      </w:pPr>
    </w:p>
    <w:p w14:paraId="05F9A938" w14:textId="79F5DAFF" w:rsidR="00106344" w:rsidRPr="003A491D" w:rsidRDefault="00B30CAB" w:rsidP="00B6051F">
      <w:pPr>
        <w:spacing w:line="276" w:lineRule="auto"/>
      </w:pPr>
      <w:r w:rsidRPr="003A491D">
        <w:t>Q</w:t>
      </w:r>
      <w:r w:rsidR="00E06322" w:rsidRPr="003A491D">
        <w:t xml:space="preserve">ualification mainly falls in the extrinsic </w:t>
      </w:r>
      <w:r w:rsidRPr="003A491D">
        <w:t xml:space="preserve">domain </w:t>
      </w:r>
      <w:r w:rsidR="00E06322" w:rsidRPr="003A491D">
        <w:t xml:space="preserve">because it </w:t>
      </w:r>
      <w:r w:rsidRPr="003A491D">
        <w:t>typically</w:t>
      </w:r>
      <w:r w:rsidR="00E06322" w:rsidRPr="003A491D">
        <w:t xml:space="preserve"> </w:t>
      </w:r>
      <w:r w:rsidR="006937B7" w:rsidRPr="003A491D">
        <w:t>involves</w:t>
      </w:r>
      <w:r w:rsidR="00E06322" w:rsidRPr="003A491D">
        <w:t xml:space="preserve"> social partners, such as employers and professions. Socialisation, which is about norms and </w:t>
      </w:r>
      <w:r w:rsidRPr="003A491D">
        <w:t>social order</w:t>
      </w:r>
      <w:r w:rsidR="00E06322" w:rsidRPr="003A491D">
        <w:t xml:space="preserve">, is shaped in both intrinsic </w:t>
      </w:r>
      <w:r w:rsidRPr="003A491D">
        <w:t xml:space="preserve">knowledge </w:t>
      </w:r>
      <w:r w:rsidR="00E06322" w:rsidRPr="003A491D">
        <w:t xml:space="preserve">and extrinsic </w:t>
      </w:r>
      <w:r w:rsidRPr="003A491D">
        <w:t>social relations</w:t>
      </w:r>
      <w:r w:rsidR="00E06322" w:rsidRPr="003A491D">
        <w:t xml:space="preserve">. Whereas subjectification, </w:t>
      </w:r>
      <w:r w:rsidRPr="003A491D">
        <w:t xml:space="preserve">whereby </w:t>
      </w:r>
      <w:r w:rsidR="00E06322" w:rsidRPr="003A491D">
        <w:t xml:space="preserve">higher education </w:t>
      </w:r>
      <w:r w:rsidRPr="003A491D">
        <w:t>provides</w:t>
      </w:r>
      <w:r w:rsidR="00E06322" w:rsidRPr="003A491D">
        <w:t xml:space="preserve"> conditions </w:t>
      </w:r>
      <w:r w:rsidRPr="003A491D">
        <w:t>for the evolution of</w:t>
      </w:r>
      <w:r w:rsidR="00E06322" w:rsidRPr="003A491D">
        <w:t xml:space="preserve"> students as independent reflexive people, happens mostly within higher education itself, inside and outside the classroom. Employers value graduate autonomy only up to a point </w:t>
      </w:r>
      <w:r w:rsidR="006937B7" w:rsidRPr="003A491D">
        <w:t>–</w:t>
      </w:r>
      <w:r w:rsidR="00E06322" w:rsidRPr="003A491D">
        <w:t xml:space="preserve"> </w:t>
      </w:r>
      <w:r w:rsidR="006937B7" w:rsidRPr="003A491D">
        <w:t xml:space="preserve">they </w:t>
      </w:r>
      <w:r w:rsidR="00654F49" w:rsidRPr="003A491D">
        <w:t>prefer</w:t>
      </w:r>
      <w:r w:rsidRPr="003A491D">
        <w:t xml:space="preserve"> </w:t>
      </w:r>
      <w:r w:rsidR="00E06322" w:rsidRPr="003A491D">
        <w:t xml:space="preserve">other-regulated </w:t>
      </w:r>
      <w:r w:rsidR="008A0675" w:rsidRPr="003A491D">
        <w:t xml:space="preserve">personal </w:t>
      </w:r>
      <w:r w:rsidR="00E06322" w:rsidRPr="003A491D">
        <w:t xml:space="preserve">autonomy </w:t>
      </w:r>
      <w:r w:rsidR="00654F49" w:rsidRPr="003A491D">
        <w:t>to</w:t>
      </w:r>
      <w:r w:rsidR="00E06322" w:rsidRPr="003A491D">
        <w:t xml:space="preserve"> free self-regulated </w:t>
      </w:r>
      <w:r w:rsidR="008A0675" w:rsidRPr="003A491D">
        <w:t>autonomy</w:t>
      </w:r>
      <w:r w:rsidR="00E06322" w:rsidRPr="003A491D">
        <w:t>.</w:t>
      </w:r>
    </w:p>
    <w:p w14:paraId="2B722854" w14:textId="77777777" w:rsidR="00106344" w:rsidRPr="003A491D" w:rsidRDefault="00106344" w:rsidP="00B6051F">
      <w:pPr>
        <w:spacing w:line="276" w:lineRule="auto"/>
      </w:pPr>
    </w:p>
    <w:p w14:paraId="5C476331" w14:textId="3847C7B6" w:rsidR="004743B8" w:rsidRPr="003A491D" w:rsidRDefault="004743B8" w:rsidP="00B6051F">
      <w:pPr>
        <w:spacing w:line="276" w:lineRule="auto"/>
        <w:rPr>
          <w:b/>
          <w:bCs/>
        </w:rPr>
      </w:pPr>
      <w:r w:rsidRPr="003A491D">
        <w:rPr>
          <w:b/>
          <w:bCs/>
        </w:rPr>
        <w:t>[The two purposes and three functions (2)]</w:t>
      </w:r>
    </w:p>
    <w:p w14:paraId="387B08A1" w14:textId="71E15B8D" w:rsidR="004743B8" w:rsidRPr="003A491D" w:rsidRDefault="009A35F6" w:rsidP="00B6051F">
      <w:pPr>
        <w:spacing w:line="276" w:lineRule="auto"/>
      </w:pPr>
      <w:r w:rsidRPr="003A491D">
        <w:t xml:space="preserve">In the public and policy discussions of purposes, functions and value in higher education, the emphasis </w:t>
      </w:r>
      <w:r w:rsidR="00B30CAB" w:rsidRPr="003A491D">
        <w:t>is</w:t>
      </w:r>
      <w:r w:rsidRPr="003A491D">
        <w:t xml:space="preserve"> overwhelmingly concentrated on </w:t>
      </w:r>
      <w:r w:rsidR="006937B7" w:rsidRPr="003A491D">
        <w:t xml:space="preserve">the </w:t>
      </w:r>
      <w:r w:rsidRPr="003A491D">
        <w:t>qualification</w:t>
      </w:r>
      <w:r w:rsidR="006937B7" w:rsidRPr="003A491D">
        <w:t xml:space="preserve"> function</w:t>
      </w:r>
      <w:r w:rsidR="00B30CAB" w:rsidRPr="003A491D">
        <w:t xml:space="preserve"> in the</w:t>
      </w:r>
      <w:r w:rsidRPr="003A491D">
        <w:t xml:space="preserve"> extrinsic </w:t>
      </w:r>
      <w:r w:rsidR="00B30CAB" w:rsidRPr="003A491D">
        <w:t>domain</w:t>
      </w:r>
      <w:r w:rsidRPr="003A491D">
        <w:t xml:space="preserve">. </w:t>
      </w:r>
      <w:r w:rsidR="00B30CAB" w:rsidRPr="003A491D">
        <w:t>This</w:t>
      </w:r>
      <w:r w:rsidRPr="003A491D">
        <w:t xml:space="preserve"> </w:t>
      </w:r>
      <w:r w:rsidR="006937B7" w:rsidRPr="003A491D">
        <w:t xml:space="preserve">is where government, public media, employers and other stakeholders </w:t>
      </w:r>
      <w:r w:rsidR="00B30CAB" w:rsidRPr="003A491D">
        <w:t>maximise their</w:t>
      </w:r>
      <w:r w:rsidRPr="003A491D">
        <w:t xml:space="preserve"> influence</w:t>
      </w:r>
      <w:r w:rsidR="00DB452A" w:rsidRPr="003A491D">
        <w:t xml:space="preserve"> over </w:t>
      </w:r>
      <w:r w:rsidR="006937B7" w:rsidRPr="003A491D">
        <w:t>the sector</w:t>
      </w:r>
      <w:r w:rsidRPr="003A491D">
        <w:t>.</w:t>
      </w:r>
      <w:r w:rsidR="00455344" w:rsidRPr="003A491D">
        <w:t xml:space="preserve"> Preparation for work tends to overshadow other kinds of qualification.</w:t>
      </w:r>
    </w:p>
    <w:p w14:paraId="02993E44" w14:textId="77777777" w:rsidR="004743B8" w:rsidRPr="003A491D" w:rsidRDefault="004743B8" w:rsidP="00B6051F">
      <w:pPr>
        <w:spacing w:line="276" w:lineRule="auto"/>
      </w:pPr>
    </w:p>
    <w:p w14:paraId="49C9BC10" w14:textId="511443FE" w:rsidR="004743B8" w:rsidRPr="003A491D" w:rsidRDefault="004743B8" w:rsidP="00B6051F">
      <w:pPr>
        <w:spacing w:line="276" w:lineRule="auto"/>
        <w:rPr>
          <w:b/>
          <w:bCs/>
        </w:rPr>
      </w:pPr>
      <w:r w:rsidRPr="003A491D">
        <w:rPr>
          <w:b/>
          <w:bCs/>
        </w:rPr>
        <w:t>[The two purposes and three functions (3)]</w:t>
      </w:r>
    </w:p>
    <w:p w14:paraId="62DD2971" w14:textId="30C13A28" w:rsidR="004743B8" w:rsidRPr="003A491D" w:rsidRDefault="00EF5A96" w:rsidP="00B6051F">
      <w:pPr>
        <w:spacing w:line="276" w:lineRule="auto"/>
      </w:pPr>
      <w:r w:rsidRPr="003A491D">
        <w:t xml:space="preserve">At the other extreme </w:t>
      </w:r>
      <w:r w:rsidR="008A0675" w:rsidRPr="003A491D">
        <w:t>of</w:t>
      </w:r>
      <w:r w:rsidRPr="003A491D">
        <w:t xml:space="preserve"> the extrinsic/intrinsic spectrum, the subjectification function is concentrated in the </w:t>
      </w:r>
      <w:r w:rsidR="00654F49" w:rsidRPr="003A491D">
        <w:t>intrinsic core of</w:t>
      </w:r>
      <w:r w:rsidR="00455344" w:rsidRPr="003A491D">
        <w:t xml:space="preserve"> </w:t>
      </w:r>
      <w:r w:rsidRPr="003A491D">
        <w:t>teaching and learning immersed in knowledge. Here the academic professional</w:t>
      </w:r>
      <w:r w:rsidR="008A0675" w:rsidRPr="003A491D">
        <w:t>,</w:t>
      </w:r>
      <w:r w:rsidRPr="003A491D">
        <w:t xml:space="preserve"> </w:t>
      </w:r>
      <w:r w:rsidR="008A0675" w:rsidRPr="003A491D">
        <w:t>and students themselves, are</w:t>
      </w:r>
      <w:r w:rsidRPr="003A491D">
        <w:t xml:space="preserve"> in command</w:t>
      </w:r>
      <w:r w:rsidR="008A0675" w:rsidRPr="003A491D">
        <w:t>, rather than external stakeholders</w:t>
      </w:r>
      <w:r w:rsidRPr="003A491D">
        <w:t xml:space="preserve">. There is a long history of </w:t>
      </w:r>
      <w:r w:rsidR="00455344" w:rsidRPr="003A491D">
        <w:t xml:space="preserve">the </w:t>
      </w:r>
      <w:r w:rsidRPr="003A491D">
        <w:t xml:space="preserve">subjectification and socialisation </w:t>
      </w:r>
      <w:r w:rsidR="00455344" w:rsidRPr="003A491D">
        <w:t xml:space="preserve">functions </w:t>
      </w:r>
      <w:r w:rsidRPr="003A491D">
        <w:t xml:space="preserve">in </w:t>
      </w:r>
      <w:r w:rsidRPr="003A491D">
        <w:lastRenderedPageBreak/>
        <w:t xml:space="preserve">educational philosophy, from Confucian learning to Kant and Bildung in Germany, JH Newman, John Dewey and the American pragmatists. </w:t>
      </w:r>
    </w:p>
    <w:p w14:paraId="71C63EE8" w14:textId="77777777" w:rsidR="00106344" w:rsidRPr="003A491D" w:rsidRDefault="00106344" w:rsidP="00B6051F">
      <w:pPr>
        <w:spacing w:line="276" w:lineRule="auto"/>
      </w:pPr>
    </w:p>
    <w:p w14:paraId="03159EC8" w14:textId="0090BA79" w:rsidR="00106344" w:rsidRPr="003A491D" w:rsidRDefault="004743B8" w:rsidP="00B6051F">
      <w:pPr>
        <w:spacing w:line="276" w:lineRule="auto"/>
        <w:rPr>
          <w:b/>
          <w:bCs/>
        </w:rPr>
      </w:pPr>
      <w:r w:rsidRPr="003A491D">
        <w:rPr>
          <w:b/>
          <w:bCs/>
        </w:rPr>
        <w:t>[</w:t>
      </w:r>
      <w:r w:rsidR="002D55D0" w:rsidRPr="003A491D">
        <w:rPr>
          <w:b/>
          <w:bCs/>
        </w:rPr>
        <w:t xml:space="preserve">when </w:t>
      </w:r>
      <w:r w:rsidR="002D55D0" w:rsidRPr="003A491D">
        <w:rPr>
          <w:b/>
          <w:bCs/>
          <w:i/>
          <w:iCs/>
        </w:rPr>
        <w:t>cultural</w:t>
      </w:r>
      <w:r w:rsidR="002D55D0" w:rsidRPr="003A491D">
        <w:rPr>
          <w:b/>
          <w:bCs/>
        </w:rPr>
        <w:t xml:space="preserve"> processes are remade as </w:t>
      </w:r>
      <w:r w:rsidR="00455344" w:rsidRPr="003A491D">
        <w:rPr>
          <w:b/>
          <w:bCs/>
          <w:i/>
          <w:iCs/>
        </w:rPr>
        <w:t>e</w:t>
      </w:r>
      <w:r w:rsidR="002D55D0" w:rsidRPr="003A491D">
        <w:rPr>
          <w:b/>
          <w:bCs/>
          <w:i/>
          <w:iCs/>
        </w:rPr>
        <w:t>conomic</w:t>
      </w:r>
      <w:r w:rsidR="002D55D0" w:rsidRPr="003A491D">
        <w:rPr>
          <w:b/>
          <w:bCs/>
        </w:rPr>
        <w:t xml:space="preserve"> training, subjectification and socialisation become marginalised</w:t>
      </w:r>
      <w:r w:rsidRPr="003A491D">
        <w:rPr>
          <w:b/>
          <w:bCs/>
        </w:rPr>
        <w:t>]</w:t>
      </w:r>
    </w:p>
    <w:p w14:paraId="31B0EC57" w14:textId="3CAE3E21" w:rsidR="00F96C6A" w:rsidRPr="003A491D" w:rsidRDefault="00F96C6A" w:rsidP="00B6051F">
      <w:pPr>
        <w:spacing w:line="276" w:lineRule="auto"/>
      </w:pPr>
      <w:r w:rsidRPr="003A491D">
        <w:t>The intrinsic subjectification function is central to the lifelong benefits that students gain from higher education</w:t>
      </w:r>
      <w:r w:rsidR="00F21182" w:rsidRPr="003A491D">
        <w:t xml:space="preserve">, to </w:t>
      </w:r>
      <w:r w:rsidR="00455344" w:rsidRPr="003A491D">
        <w:t xml:space="preserve">their </w:t>
      </w:r>
      <w:r w:rsidR="00F21182" w:rsidRPr="003A491D">
        <w:t>personal agency and capa</w:t>
      </w:r>
      <w:r w:rsidR="00654F49" w:rsidRPr="003A491D">
        <w:t>bili</w:t>
      </w:r>
      <w:r w:rsidR="00F21182" w:rsidRPr="003A491D">
        <w:t xml:space="preserve">ty </w:t>
      </w:r>
      <w:r w:rsidR="00654F49" w:rsidRPr="003A491D">
        <w:t>in</w:t>
      </w:r>
      <w:r w:rsidR="00F21182" w:rsidRPr="003A491D">
        <w:t xml:space="preserve"> </w:t>
      </w:r>
      <w:r w:rsidR="00654F49" w:rsidRPr="003A491D">
        <w:t>shaping their</w:t>
      </w:r>
      <w:r w:rsidR="00455344" w:rsidRPr="003A491D">
        <w:t xml:space="preserve"> </w:t>
      </w:r>
      <w:r w:rsidR="00654F49" w:rsidRPr="003A491D">
        <w:t>lives</w:t>
      </w:r>
      <w:r w:rsidRPr="003A491D">
        <w:t xml:space="preserve">. </w:t>
      </w:r>
      <w:r w:rsidR="00455344" w:rsidRPr="003A491D">
        <w:t>However</w:t>
      </w:r>
      <w:r w:rsidR="00654F49" w:rsidRPr="003A491D">
        <w:t>,</w:t>
      </w:r>
      <w:r w:rsidRPr="003A491D">
        <w:t xml:space="preserve"> economically-minded governments scarcely </w:t>
      </w:r>
      <w:r w:rsidR="00654F49" w:rsidRPr="003A491D">
        <w:t>notice this function</w:t>
      </w:r>
      <w:r w:rsidR="008A0675" w:rsidRPr="003A491D">
        <w:t>. Economic policy models the student as a consumer and self-investor and defines the graduate in extrinsic economic terms as a unit of human capital with a market value.</w:t>
      </w:r>
      <w:r w:rsidRPr="003A491D">
        <w:t xml:space="preserve"> </w:t>
      </w:r>
      <w:r w:rsidR="00F21182" w:rsidRPr="003A491D">
        <w:t xml:space="preserve">This forces the square peg of higher education into a round </w:t>
      </w:r>
      <w:r w:rsidR="00654F49" w:rsidRPr="003A491D">
        <w:t xml:space="preserve">economic </w:t>
      </w:r>
      <w:r w:rsidR="00F21182" w:rsidRPr="003A491D">
        <w:t xml:space="preserve">hole for which it is unfitted. </w:t>
      </w:r>
      <w:r w:rsidRPr="003A491D">
        <w:t xml:space="preserve">The intrinsic purposes, where higher education commands itself, </w:t>
      </w:r>
      <w:r w:rsidR="008A0675" w:rsidRPr="003A491D">
        <w:t xml:space="preserve">where it </w:t>
      </w:r>
      <w:r w:rsidRPr="003A491D">
        <w:t xml:space="preserve">has a unique role as a sector, and does </w:t>
      </w:r>
      <w:r w:rsidR="00455344" w:rsidRPr="003A491D">
        <w:t>its</w:t>
      </w:r>
      <w:r w:rsidRPr="003A491D">
        <w:t xml:space="preserve"> core work</w:t>
      </w:r>
      <w:r w:rsidR="008A0675" w:rsidRPr="003A491D">
        <w:t xml:space="preserve"> – work in which</w:t>
      </w:r>
      <w:r w:rsidRPr="003A491D">
        <w:t xml:space="preserve"> </w:t>
      </w:r>
      <w:r w:rsidR="008A0675" w:rsidRPr="003A491D">
        <w:t>the role</w:t>
      </w:r>
      <w:r w:rsidR="00455344" w:rsidRPr="003A491D">
        <w:t>s</w:t>
      </w:r>
      <w:r w:rsidR="008A0675" w:rsidRPr="003A491D">
        <w:t xml:space="preserve"> of</w:t>
      </w:r>
      <w:r w:rsidRPr="003A491D">
        <w:t xml:space="preserve"> government </w:t>
      </w:r>
      <w:r w:rsidR="008A0675" w:rsidRPr="003A491D">
        <w:t xml:space="preserve">and employers </w:t>
      </w:r>
      <w:r w:rsidR="00455344" w:rsidRPr="003A491D">
        <w:t xml:space="preserve">are </w:t>
      </w:r>
      <w:r w:rsidR="008A0675" w:rsidRPr="003A491D">
        <w:t>relatively weak</w:t>
      </w:r>
      <w:r w:rsidRPr="003A491D">
        <w:t xml:space="preserve"> </w:t>
      </w:r>
      <w:r w:rsidR="008A0675" w:rsidRPr="003A491D">
        <w:t>-</w:t>
      </w:r>
      <w:r w:rsidRPr="003A491D">
        <w:t xml:space="preserve"> are </w:t>
      </w:r>
      <w:r w:rsidR="00F21182" w:rsidRPr="003A491D">
        <w:t>little</w:t>
      </w:r>
      <w:r w:rsidRPr="003A491D">
        <w:t xml:space="preserve"> acknowledged.</w:t>
      </w:r>
    </w:p>
    <w:p w14:paraId="73060C44" w14:textId="77777777" w:rsidR="00106344" w:rsidRPr="003A491D" w:rsidRDefault="00106344" w:rsidP="00B6051F">
      <w:pPr>
        <w:spacing w:line="276" w:lineRule="auto"/>
      </w:pPr>
    </w:p>
    <w:p w14:paraId="214A206B" w14:textId="6B6B760A" w:rsidR="004743B8" w:rsidRPr="003A491D" w:rsidRDefault="004743B8" w:rsidP="00B6051F">
      <w:pPr>
        <w:spacing w:line="276" w:lineRule="auto"/>
        <w:rPr>
          <w:b/>
          <w:bCs/>
        </w:rPr>
      </w:pPr>
      <w:r w:rsidRPr="003A491D">
        <w:rPr>
          <w:b/>
          <w:bCs/>
        </w:rPr>
        <w:t>[</w:t>
      </w:r>
      <w:r w:rsidR="002D55D0" w:rsidRPr="003A491D">
        <w:rPr>
          <w:b/>
          <w:bCs/>
        </w:rPr>
        <w:t>Subjectification as self-formation offers more to students</w:t>
      </w:r>
      <w:r w:rsidRPr="003A491D">
        <w:rPr>
          <w:b/>
          <w:bCs/>
        </w:rPr>
        <w:t>]</w:t>
      </w:r>
    </w:p>
    <w:p w14:paraId="3458924F" w14:textId="3A3B66BB" w:rsidR="002D55D0" w:rsidRPr="003A491D" w:rsidRDefault="00455344" w:rsidP="00B6051F">
      <w:pPr>
        <w:spacing w:line="276" w:lineRule="auto"/>
      </w:pPr>
      <w:r w:rsidRPr="003A491D">
        <w:t>Yet in</w:t>
      </w:r>
      <w:r w:rsidR="00C95931" w:rsidRPr="003A491D">
        <w:t xml:space="preserve"> contemporary societies the </w:t>
      </w:r>
      <w:r w:rsidR="006C28FF" w:rsidRPr="003A491D">
        <w:t xml:space="preserve">reflexive </w:t>
      </w:r>
      <w:r w:rsidR="00C95931" w:rsidRPr="003A491D">
        <w:t>self-realising individual</w:t>
      </w:r>
      <w:r w:rsidRPr="003A491D">
        <w:t xml:space="preserve">, consciously shaping persona and life trajectory, </w:t>
      </w:r>
      <w:r w:rsidR="00654F49" w:rsidRPr="003A491D">
        <w:t>is</w:t>
      </w:r>
      <w:r w:rsidR="00C95931" w:rsidRPr="003A491D">
        <w:t xml:space="preserve"> the central figure. </w:t>
      </w:r>
      <w:r w:rsidR="00654F49" w:rsidRPr="003A491D">
        <w:t>I</w:t>
      </w:r>
      <w:r w:rsidR="006C28FF" w:rsidRPr="003A491D">
        <w:t>t’s a longer discussion than we have time for</w:t>
      </w:r>
      <w:r w:rsidR="00654F49" w:rsidRPr="003A491D">
        <w:t xml:space="preserve"> today</w:t>
      </w:r>
      <w:r w:rsidR="006C28FF" w:rsidRPr="003A491D">
        <w:t xml:space="preserve">, but </w:t>
      </w:r>
      <w:r w:rsidRPr="003A491D">
        <w:t xml:space="preserve">this has changed </w:t>
      </w:r>
      <w:r w:rsidR="009C0733" w:rsidRPr="003A491D">
        <w:t>the ground on which higher education takes place</w:t>
      </w:r>
      <w:r w:rsidRPr="003A491D">
        <w:t>. It</w:t>
      </w:r>
      <w:r w:rsidR="00C95931" w:rsidRPr="003A491D">
        <w:t xml:space="preserve"> suggests the need to rework subjectification as</w:t>
      </w:r>
      <w:r w:rsidR="00C95931" w:rsidRPr="003A491D">
        <w:rPr>
          <w:i/>
          <w:iCs/>
        </w:rPr>
        <w:t xml:space="preserve"> student self-formation</w:t>
      </w:r>
      <w:r w:rsidRPr="003A491D">
        <w:t>. Here</w:t>
      </w:r>
      <w:r w:rsidR="00F21182" w:rsidRPr="003A491D">
        <w:t xml:space="preserve"> higher education is understood not as other-formation by teachers, but as self-</w:t>
      </w:r>
      <w:r w:rsidRPr="003A491D">
        <w:t>monitor</w:t>
      </w:r>
      <w:r w:rsidR="009C0733" w:rsidRPr="003A491D">
        <w:t xml:space="preserve">ing </w:t>
      </w:r>
      <w:r w:rsidRPr="003A491D">
        <w:t xml:space="preserve">and self-propelled </w:t>
      </w:r>
      <w:r w:rsidR="00F21182" w:rsidRPr="003A491D">
        <w:t>learning</w:t>
      </w:r>
      <w:r w:rsidR="009C0733" w:rsidRPr="003A491D">
        <w:t xml:space="preserve"> by students</w:t>
      </w:r>
      <w:r w:rsidR="00F21182" w:rsidRPr="003A491D">
        <w:t xml:space="preserve">, hard work to be sure, </w:t>
      </w:r>
      <w:r w:rsidR="00654F49" w:rsidRPr="003A491D">
        <w:t>where</w:t>
      </w:r>
      <w:r w:rsidR="00F21182" w:rsidRPr="003A491D">
        <w:t xml:space="preserve"> </w:t>
      </w:r>
      <w:r w:rsidR="00654F49" w:rsidRPr="003A491D">
        <w:t xml:space="preserve">the </w:t>
      </w:r>
      <w:r w:rsidR="00F21182" w:rsidRPr="003A491D">
        <w:t>teach</w:t>
      </w:r>
      <w:r w:rsidR="00654F49" w:rsidRPr="003A491D">
        <w:t>er</w:t>
      </w:r>
      <w:r w:rsidR="00F21182" w:rsidRPr="003A491D">
        <w:t xml:space="preserve"> </w:t>
      </w:r>
      <w:r w:rsidRPr="003A491D">
        <w:t>i</w:t>
      </w:r>
      <w:r w:rsidR="00F21182" w:rsidRPr="003A491D">
        <w:t xml:space="preserve">s </w:t>
      </w:r>
      <w:r w:rsidR="009C0733" w:rsidRPr="003A491D">
        <w:t>not the driver but the guide to the immersion in knowledge in which self-formation takes place.</w:t>
      </w:r>
    </w:p>
    <w:p w14:paraId="44389E76" w14:textId="77777777" w:rsidR="009C0733" w:rsidRPr="003A491D" w:rsidRDefault="009C0733" w:rsidP="00B6051F">
      <w:pPr>
        <w:spacing w:line="276" w:lineRule="auto"/>
      </w:pPr>
    </w:p>
    <w:p w14:paraId="59E7CDDB" w14:textId="3552D2DD" w:rsidR="002D55D0" w:rsidRPr="003A491D" w:rsidRDefault="002D55D0" w:rsidP="00B6051F">
      <w:pPr>
        <w:spacing w:line="276" w:lineRule="auto"/>
        <w:rPr>
          <w:b/>
          <w:bCs/>
        </w:rPr>
      </w:pPr>
      <w:r w:rsidRPr="003A491D">
        <w:rPr>
          <w:b/>
          <w:bCs/>
        </w:rPr>
        <w:t>[</w:t>
      </w:r>
      <w:r w:rsidR="00CB175A" w:rsidRPr="003A491D">
        <w:rPr>
          <w:b/>
          <w:bCs/>
        </w:rPr>
        <w:t>Student self-making grounded in reflexive agency</w:t>
      </w:r>
      <w:r w:rsidRPr="003A491D">
        <w:rPr>
          <w:b/>
          <w:bCs/>
        </w:rPr>
        <w:t>]</w:t>
      </w:r>
    </w:p>
    <w:p w14:paraId="4A421519" w14:textId="58DBC954" w:rsidR="002D55D0" w:rsidRPr="003A491D" w:rsidRDefault="00C95931" w:rsidP="00B6051F">
      <w:pPr>
        <w:spacing w:line="276" w:lineRule="auto"/>
      </w:pPr>
      <w:r w:rsidRPr="003A491D">
        <w:t xml:space="preserve">At best, education enables people to transform themselves through the never-ending work of the self on the self. </w:t>
      </w:r>
      <w:r w:rsidR="00F21182" w:rsidRPr="003A491D">
        <w:t xml:space="preserve">When </w:t>
      </w:r>
      <w:r w:rsidR="00654F49" w:rsidRPr="003A491D">
        <w:t>this happens</w:t>
      </w:r>
      <w:r w:rsidR="00F21182" w:rsidRPr="003A491D">
        <w:t xml:space="preserve"> </w:t>
      </w:r>
      <w:r w:rsidR="009C0733" w:rsidRPr="003A491D">
        <w:t xml:space="preserve">higher education </w:t>
      </w:r>
      <w:r w:rsidR="00654F49" w:rsidRPr="003A491D">
        <w:t xml:space="preserve">is </w:t>
      </w:r>
      <w:r w:rsidR="00F21182" w:rsidRPr="003A491D">
        <w:t>fundamentally empowering</w:t>
      </w:r>
      <w:r w:rsidR="009C0733" w:rsidRPr="003A491D">
        <w:t xml:space="preserve">. I’m sure many in this room </w:t>
      </w:r>
      <w:r w:rsidR="00654F49" w:rsidRPr="003A491D">
        <w:t xml:space="preserve">have been touched </w:t>
      </w:r>
      <w:r w:rsidR="009C0733" w:rsidRPr="003A491D">
        <w:t>in that way</w:t>
      </w:r>
      <w:r w:rsidR="00F21182" w:rsidRPr="003A491D">
        <w:t xml:space="preserve">. </w:t>
      </w:r>
      <w:r w:rsidRPr="003A491D">
        <w:t xml:space="preserve">Higher education as intrinsic self-formation offers students </w:t>
      </w:r>
      <w:r w:rsidR="00654F49" w:rsidRPr="003A491D">
        <w:t xml:space="preserve">much </w:t>
      </w:r>
      <w:r w:rsidRPr="003A491D">
        <w:t>more than higher education as extrinsic</w:t>
      </w:r>
      <w:r w:rsidR="006C28FF" w:rsidRPr="003A491D">
        <w:t>ally</w:t>
      </w:r>
      <w:r w:rsidRPr="003A491D">
        <w:t xml:space="preserve"> </w:t>
      </w:r>
      <w:r w:rsidR="006C28FF" w:rsidRPr="003A491D">
        <w:t xml:space="preserve">regulated </w:t>
      </w:r>
      <w:r w:rsidRPr="003A491D">
        <w:t xml:space="preserve">consumption. </w:t>
      </w:r>
    </w:p>
    <w:p w14:paraId="28984B01" w14:textId="77777777" w:rsidR="002D55D0" w:rsidRPr="003A491D" w:rsidRDefault="002D55D0" w:rsidP="00B6051F">
      <w:pPr>
        <w:spacing w:line="276" w:lineRule="auto"/>
      </w:pPr>
    </w:p>
    <w:p w14:paraId="205123E1" w14:textId="5FD9AB1D" w:rsidR="00C95931" w:rsidRPr="003A491D" w:rsidRDefault="00C95931" w:rsidP="00B6051F">
      <w:pPr>
        <w:spacing w:line="276" w:lineRule="auto"/>
      </w:pPr>
      <w:r w:rsidRPr="003A491D">
        <w:t xml:space="preserve">Self-formation is </w:t>
      </w:r>
      <w:r w:rsidR="00F21182" w:rsidRPr="003A491D">
        <w:t xml:space="preserve">a continuing process of </w:t>
      </w:r>
      <w:r w:rsidRPr="003A491D">
        <w:t xml:space="preserve">personal </w:t>
      </w:r>
      <w:r w:rsidR="00F21182" w:rsidRPr="003A491D">
        <w:t xml:space="preserve">enlargement. </w:t>
      </w:r>
      <w:r w:rsidRPr="003A491D">
        <w:t xml:space="preserve">The essential elements are the autonomy of the learner, reflexive agency and the will to learn. What distinguishes self-formation in higher education from </w:t>
      </w:r>
      <w:r w:rsidR="00F21182" w:rsidRPr="003A491D">
        <w:t xml:space="preserve">other </w:t>
      </w:r>
      <w:r w:rsidRPr="003A491D">
        <w:t xml:space="preserve">self-formation is </w:t>
      </w:r>
      <w:r w:rsidR="00F21182" w:rsidRPr="003A491D">
        <w:t xml:space="preserve">primarily </w:t>
      </w:r>
      <w:r w:rsidRPr="003A491D">
        <w:t>the immersion in knowledge</w:t>
      </w:r>
      <w:r w:rsidR="00F21182" w:rsidRPr="003A491D">
        <w:t xml:space="preserve">, </w:t>
      </w:r>
      <w:r w:rsidRPr="003A491D">
        <w:t>and also</w:t>
      </w:r>
      <w:r w:rsidR="00D07E2A" w:rsidRPr="003A491D">
        <w:t>,</w:t>
      </w:r>
      <w:r w:rsidR="00F21182" w:rsidRPr="003A491D">
        <w:t xml:space="preserve"> secondarily,</w:t>
      </w:r>
      <w:r w:rsidRPr="003A491D">
        <w:t xml:space="preserve"> for students not </w:t>
      </w:r>
      <w:r w:rsidR="009C0733" w:rsidRPr="003A491D">
        <w:t>stymied by paid work</w:t>
      </w:r>
      <w:r w:rsidRPr="003A491D">
        <w:t xml:space="preserve">, </w:t>
      </w:r>
      <w:r w:rsidR="009C0733" w:rsidRPr="003A491D">
        <w:t xml:space="preserve">immersion in </w:t>
      </w:r>
      <w:r w:rsidRPr="003A491D">
        <w:t xml:space="preserve">social </w:t>
      </w:r>
      <w:r w:rsidR="00F21182" w:rsidRPr="003A491D">
        <w:t>relations</w:t>
      </w:r>
      <w:r w:rsidRPr="003A491D">
        <w:t xml:space="preserve"> and projects. </w:t>
      </w:r>
    </w:p>
    <w:p w14:paraId="443487E7" w14:textId="77777777" w:rsidR="00106344" w:rsidRPr="003A491D" w:rsidRDefault="00106344" w:rsidP="00B6051F">
      <w:pPr>
        <w:spacing w:line="276" w:lineRule="auto"/>
      </w:pPr>
    </w:p>
    <w:p w14:paraId="42202083" w14:textId="1AB88E1E" w:rsidR="004743B8" w:rsidRPr="003A491D" w:rsidRDefault="004743B8" w:rsidP="00B6051F">
      <w:pPr>
        <w:spacing w:line="276" w:lineRule="auto"/>
        <w:rPr>
          <w:b/>
          <w:bCs/>
        </w:rPr>
      </w:pPr>
      <w:r w:rsidRPr="003A491D">
        <w:rPr>
          <w:b/>
          <w:bCs/>
        </w:rPr>
        <w:t>[4</w:t>
      </w:r>
      <w:r w:rsidR="002D55D0" w:rsidRPr="003A491D">
        <w:rPr>
          <w:b/>
          <w:bCs/>
        </w:rPr>
        <w:t>. Higher education is very effective in creating, calibrating and distributing extrinsic social status</w:t>
      </w:r>
      <w:r w:rsidRPr="003A491D">
        <w:rPr>
          <w:b/>
          <w:bCs/>
        </w:rPr>
        <w:t>]</w:t>
      </w:r>
    </w:p>
    <w:p w14:paraId="1673AD36" w14:textId="5850F119" w:rsidR="00106344" w:rsidRPr="003A491D" w:rsidRDefault="00F21182" w:rsidP="00B6051F">
      <w:pPr>
        <w:spacing w:line="276" w:lineRule="auto"/>
      </w:pPr>
      <w:r w:rsidRPr="003A491D">
        <w:t xml:space="preserve">So that’s the intrinsic and extrinsic purposes, </w:t>
      </w:r>
      <w:r w:rsidR="00654F49" w:rsidRPr="003A491D">
        <w:t>and</w:t>
      </w:r>
      <w:r w:rsidRPr="003A491D">
        <w:t xml:space="preserve"> the three </w:t>
      </w:r>
      <w:r w:rsidR="00895BF8" w:rsidRPr="003A491D">
        <w:t xml:space="preserve">functions of education. Now </w:t>
      </w:r>
      <w:r w:rsidR="00D07E2A" w:rsidRPr="003A491D">
        <w:t xml:space="preserve">I will </w:t>
      </w:r>
      <w:r w:rsidR="002D55D0" w:rsidRPr="003A491D">
        <w:t xml:space="preserve">move to </w:t>
      </w:r>
      <w:r w:rsidR="00654F49" w:rsidRPr="003A491D">
        <w:t>three</w:t>
      </w:r>
      <w:r w:rsidR="00355546" w:rsidRPr="003A491D">
        <w:t xml:space="preserve"> prominent</w:t>
      </w:r>
      <w:r w:rsidR="00F408A2" w:rsidRPr="003A491D">
        <w:t xml:space="preserve"> extrinsic </w:t>
      </w:r>
      <w:r w:rsidR="00110338" w:rsidRPr="003A491D">
        <w:t>puposes</w:t>
      </w:r>
      <w:r w:rsidR="00654F49" w:rsidRPr="003A491D">
        <w:t>, the first two</w:t>
      </w:r>
      <w:r w:rsidR="00F408A2" w:rsidRPr="003A491D">
        <w:t xml:space="preserve"> in </w:t>
      </w:r>
      <w:r w:rsidR="00D07E2A" w:rsidRPr="003A491D">
        <w:t>the</w:t>
      </w:r>
      <w:r w:rsidR="00F408A2" w:rsidRPr="003A491D">
        <w:t xml:space="preserve"> sphere of qualification: </w:t>
      </w:r>
      <w:r w:rsidR="00F408A2" w:rsidRPr="003A491D">
        <w:lastRenderedPageBreak/>
        <w:t>higher education’s role in generating and differentiating social status</w:t>
      </w:r>
      <w:r w:rsidR="00110338" w:rsidRPr="003A491D">
        <w:t>, preparation for work and occupations, and innovation in Industry</w:t>
      </w:r>
      <w:r w:rsidR="00F408A2" w:rsidRPr="003A491D">
        <w:t xml:space="preserve">. </w:t>
      </w:r>
    </w:p>
    <w:p w14:paraId="299C5A21" w14:textId="77777777" w:rsidR="004743B8" w:rsidRPr="003A491D" w:rsidRDefault="004743B8" w:rsidP="00B6051F">
      <w:pPr>
        <w:spacing w:line="276" w:lineRule="auto"/>
      </w:pPr>
    </w:p>
    <w:p w14:paraId="508A92C5" w14:textId="47EDA19A" w:rsidR="004743B8" w:rsidRPr="003A491D" w:rsidRDefault="004743B8" w:rsidP="00B6051F">
      <w:pPr>
        <w:spacing w:line="276" w:lineRule="auto"/>
        <w:rPr>
          <w:b/>
          <w:bCs/>
        </w:rPr>
      </w:pPr>
      <w:r w:rsidRPr="003A491D">
        <w:rPr>
          <w:b/>
          <w:bCs/>
        </w:rPr>
        <w:t>[</w:t>
      </w:r>
      <w:r w:rsidR="002D55D0" w:rsidRPr="003A491D">
        <w:rPr>
          <w:b/>
          <w:bCs/>
        </w:rPr>
        <w:t>higher education has survived and expanded throughout the 935 year history of the Euro-American university because …</w:t>
      </w:r>
      <w:r w:rsidRPr="003A491D">
        <w:rPr>
          <w:b/>
          <w:bCs/>
        </w:rPr>
        <w:t>]</w:t>
      </w:r>
    </w:p>
    <w:p w14:paraId="3E9E7085" w14:textId="76E914AD" w:rsidR="004743B8" w:rsidRPr="003A491D" w:rsidRDefault="006C28FF" w:rsidP="00B6051F">
      <w:pPr>
        <w:spacing w:line="276" w:lineRule="auto"/>
      </w:pPr>
      <w:r w:rsidRPr="003A491D">
        <w:t xml:space="preserve">How has higher education survived and grown across three thousand years? Because it generates employable human capital? </w:t>
      </w:r>
      <w:r w:rsidR="00067287" w:rsidRPr="003A491D">
        <w:t>The library in Athens</w:t>
      </w:r>
      <w:r w:rsidR="00355546" w:rsidRPr="003A491D">
        <w:t xml:space="preserve"> and</w:t>
      </w:r>
      <w:r w:rsidR="00067287" w:rsidRPr="003A491D">
        <w:t xml:space="preserve"> Nalanda in India </w:t>
      </w:r>
      <w:r w:rsidR="00110338" w:rsidRPr="003A491D">
        <w:t>lacked a</w:t>
      </w:r>
      <w:r w:rsidR="00067287" w:rsidRPr="003A491D">
        <w:t xml:space="preserve"> Gary Becker. Because it generates economically valuable knowledge? </w:t>
      </w:r>
      <w:r w:rsidR="00355546" w:rsidRPr="003A491D">
        <w:t>Nineteenth century Johns Hopkins, creat</w:t>
      </w:r>
      <w:r w:rsidR="00110338" w:rsidRPr="003A491D">
        <w:t>ing</w:t>
      </w:r>
      <w:r w:rsidR="00355546" w:rsidRPr="003A491D">
        <w:t xml:space="preserve"> the first American research university, was not </w:t>
      </w:r>
      <w:r w:rsidR="00110338" w:rsidRPr="003A491D">
        <w:t xml:space="preserve">especially </w:t>
      </w:r>
      <w:r w:rsidR="00355546" w:rsidRPr="003A491D">
        <w:t xml:space="preserve">driven by the search for </w:t>
      </w:r>
      <w:proofErr w:type="spellStart"/>
      <w:r w:rsidR="00067287" w:rsidRPr="003A491D">
        <w:t>commercialisable</w:t>
      </w:r>
      <w:proofErr w:type="spellEnd"/>
      <w:r w:rsidR="00067287" w:rsidRPr="003A491D">
        <w:t xml:space="preserve"> technology. Because it creates more equal societies? No, </w:t>
      </w:r>
      <w:r w:rsidR="00D07E2A" w:rsidRPr="003A491D">
        <w:t>higher education has</w:t>
      </w:r>
      <w:r w:rsidR="00067287" w:rsidRPr="003A491D">
        <w:t xml:space="preserve"> never </w:t>
      </w:r>
      <w:r w:rsidR="00D07E2A" w:rsidRPr="003A491D">
        <w:t>done that</w:t>
      </w:r>
      <w:r w:rsidR="00067287" w:rsidRPr="003A491D">
        <w:t xml:space="preserve">. </w:t>
      </w:r>
    </w:p>
    <w:p w14:paraId="75D06752" w14:textId="77777777" w:rsidR="00067287" w:rsidRPr="003A491D" w:rsidRDefault="00067287" w:rsidP="00B6051F">
      <w:pPr>
        <w:spacing w:line="276" w:lineRule="auto"/>
      </w:pPr>
    </w:p>
    <w:p w14:paraId="68FE505D" w14:textId="2566A45D" w:rsidR="00067287" w:rsidRPr="003A491D" w:rsidRDefault="00067287" w:rsidP="00B6051F">
      <w:pPr>
        <w:spacing w:line="276" w:lineRule="auto"/>
        <w:rPr>
          <w:b/>
          <w:bCs/>
        </w:rPr>
      </w:pPr>
      <w:r w:rsidRPr="003A491D">
        <w:rPr>
          <w:b/>
          <w:bCs/>
        </w:rPr>
        <w:t>[The university - which formed people through immersion in knowledge -]</w:t>
      </w:r>
    </w:p>
    <w:p w14:paraId="3C5E966D" w14:textId="6F7FC073" w:rsidR="004743B8" w:rsidRPr="003A491D" w:rsidRDefault="00D07E2A" w:rsidP="00B6051F">
      <w:pPr>
        <w:spacing w:line="276" w:lineRule="auto"/>
      </w:pPr>
      <w:r w:rsidRPr="003A491D">
        <w:t>I think</w:t>
      </w:r>
      <w:r w:rsidR="00067287" w:rsidRPr="003A491D">
        <w:t xml:space="preserve"> the key </w:t>
      </w:r>
      <w:r w:rsidRPr="003A491D">
        <w:t xml:space="preserve">to higher education’s long survival </w:t>
      </w:r>
      <w:r w:rsidR="00110338" w:rsidRPr="003A491D">
        <w:t xml:space="preserve">and growth </w:t>
      </w:r>
      <w:r w:rsidRPr="003A491D">
        <w:t>is</w:t>
      </w:r>
      <w:r w:rsidR="00067287" w:rsidRPr="003A491D">
        <w:t xml:space="preserve"> </w:t>
      </w:r>
      <w:r w:rsidRPr="003A491D">
        <w:t>its</w:t>
      </w:r>
      <w:r w:rsidR="00067287" w:rsidRPr="003A491D">
        <w:t xml:space="preserve"> role in shaping and allocating forms of social distinction or </w:t>
      </w:r>
      <w:r w:rsidR="00067287" w:rsidRPr="003A491D">
        <w:rPr>
          <w:i/>
          <w:iCs/>
        </w:rPr>
        <w:t>status</w:t>
      </w:r>
      <w:r w:rsidR="00067287" w:rsidRPr="003A491D">
        <w:t xml:space="preserve">. </w:t>
      </w:r>
      <w:r w:rsidRPr="003A491D">
        <w:t>This was its exact function</w:t>
      </w:r>
      <w:r w:rsidR="00A241F9" w:rsidRPr="003A491D">
        <w:t xml:space="preserve"> in the </w:t>
      </w:r>
      <w:r w:rsidR="00110338" w:rsidRPr="003A491D">
        <w:t>Imperial</w:t>
      </w:r>
      <w:r w:rsidR="00A241F9" w:rsidRPr="003A491D">
        <w:t xml:space="preserve"> academies in China</w:t>
      </w:r>
      <w:r w:rsidR="00110338" w:rsidRPr="003A491D">
        <w:t>,</w:t>
      </w:r>
      <w:r w:rsidR="00355546" w:rsidRPr="003A491D">
        <w:t xml:space="preserve"> and it continues</w:t>
      </w:r>
      <w:r w:rsidR="00A241F9" w:rsidRPr="003A491D">
        <w:t xml:space="preserve">. </w:t>
      </w:r>
      <w:r w:rsidRPr="003A491D">
        <w:t>Further, the key to its expansion, to more than half the school leaver age group in 70 or so countries, is that it provide</w:t>
      </w:r>
      <w:r w:rsidR="00110338" w:rsidRPr="003A491D">
        <w:t>s</w:t>
      </w:r>
      <w:r w:rsidRPr="003A491D">
        <w:t xml:space="preserve"> an opportunity structure in which status can be accessed</w:t>
      </w:r>
      <w:r w:rsidR="00110338" w:rsidRPr="003A491D">
        <w:t xml:space="preserve"> that is both freely expandable, and more legitimate </w:t>
      </w:r>
      <w:r w:rsidR="00A241F9" w:rsidRPr="003A491D">
        <w:t>than other ways of ordering soci</w:t>
      </w:r>
      <w:r w:rsidR="00355546" w:rsidRPr="003A491D">
        <w:t>al outcomes</w:t>
      </w:r>
      <w:r w:rsidR="00A241F9" w:rsidRPr="003A491D">
        <w:t xml:space="preserve"> such as blood and kinship, race</w:t>
      </w:r>
      <w:r w:rsidRPr="003A491D">
        <w:t xml:space="preserve">, </w:t>
      </w:r>
      <w:r w:rsidR="00A241F9" w:rsidRPr="003A491D">
        <w:t>gender, religion, geographical origin</w:t>
      </w:r>
      <w:r w:rsidR="00355546" w:rsidRPr="003A491D">
        <w:t>,</w:t>
      </w:r>
      <w:r w:rsidR="00A241F9" w:rsidRPr="003A491D">
        <w:t xml:space="preserve"> residence, and wealth. These other distinctions still matter </w:t>
      </w:r>
      <w:r w:rsidR="00BF5A23" w:rsidRPr="003A491D">
        <w:t xml:space="preserve">and shape people’s lives </w:t>
      </w:r>
      <w:r w:rsidR="00110338" w:rsidRPr="003A491D">
        <w:t>but instead of operating directly as</w:t>
      </w:r>
      <w:r w:rsidR="00A241F9" w:rsidRPr="003A491D">
        <w:t xml:space="preserve"> tools </w:t>
      </w:r>
      <w:r w:rsidR="00BF5A23" w:rsidRPr="003A491D">
        <w:t>of status allocation</w:t>
      </w:r>
      <w:r w:rsidR="00D67A77" w:rsidRPr="003A491D">
        <w:t xml:space="preserve"> t</w:t>
      </w:r>
      <w:r w:rsidR="00A241F9" w:rsidRPr="003A491D">
        <w:t xml:space="preserve">hey </w:t>
      </w:r>
      <w:r w:rsidR="00D67A77" w:rsidRPr="003A491D">
        <w:t>ar</w:t>
      </w:r>
      <w:r w:rsidR="00BF5A23" w:rsidRPr="003A491D">
        <w:t>e</w:t>
      </w:r>
      <w:r w:rsidR="00A241F9" w:rsidRPr="003A491D">
        <w:t xml:space="preserve"> modulated and re-expressed within educational distinctions: between the educated and uneducated, and between </w:t>
      </w:r>
      <w:r w:rsidR="00110338" w:rsidRPr="003A491D">
        <w:t xml:space="preserve">thew </w:t>
      </w:r>
      <w:r w:rsidR="00A241F9" w:rsidRPr="003A491D">
        <w:t xml:space="preserve">different levels of education, fields of study, </w:t>
      </w:r>
      <w:r w:rsidR="00355546" w:rsidRPr="003A491D">
        <w:t xml:space="preserve">languages of instruction, </w:t>
      </w:r>
      <w:r w:rsidR="00A241F9" w:rsidRPr="003A491D">
        <w:t>institution</w:t>
      </w:r>
      <w:r w:rsidR="00355546" w:rsidRPr="003A491D">
        <w:t>s</w:t>
      </w:r>
      <w:r w:rsidR="00A241F9" w:rsidRPr="003A491D">
        <w:t xml:space="preserve"> </w:t>
      </w:r>
      <w:r w:rsidR="00355546" w:rsidRPr="003A491D">
        <w:t xml:space="preserve">within institutional hierarchies, </w:t>
      </w:r>
      <w:r w:rsidR="00A241F9" w:rsidRPr="003A491D">
        <w:t>and countr</w:t>
      </w:r>
      <w:r w:rsidR="00355546" w:rsidRPr="003A491D">
        <w:t>ies of study.</w:t>
      </w:r>
      <w:r w:rsidR="00A241F9" w:rsidRPr="003A491D">
        <w:t xml:space="preserve"> </w:t>
      </w:r>
    </w:p>
    <w:p w14:paraId="72B1B3F3" w14:textId="77777777" w:rsidR="004743B8" w:rsidRPr="003A491D" w:rsidRDefault="004743B8" w:rsidP="00B6051F">
      <w:pPr>
        <w:spacing w:line="276" w:lineRule="auto"/>
      </w:pPr>
    </w:p>
    <w:p w14:paraId="21284FB7" w14:textId="21AA2C23" w:rsidR="004743B8" w:rsidRPr="003A491D" w:rsidRDefault="004743B8" w:rsidP="00B6051F">
      <w:pPr>
        <w:spacing w:line="276" w:lineRule="auto"/>
        <w:rPr>
          <w:b/>
          <w:bCs/>
        </w:rPr>
      </w:pPr>
      <w:r w:rsidRPr="003A491D">
        <w:rPr>
          <w:b/>
          <w:bCs/>
        </w:rPr>
        <w:t>[The universal desire for social betterment through status and material improvement]</w:t>
      </w:r>
    </w:p>
    <w:p w14:paraId="11D2225E" w14:textId="6B30383E" w:rsidR="004743B8" w:rsidRPr="003A491D" w:rsidRDefault="00BF5A23" w:rsidP="00B6051F">
      <w:pPr>
        <w:spacing w:line="276" w:lineRule="auto"/>
      </w:pPr>
      <w:r w:rsidRPr="003A491D">
        <w:t xml:space="preserve">Adam Smith said: </w:t>
      </w:r>
      <w:r w:rsidRPr="003A491D">
        <w:rPr>
          <w:lang w:val="en-US"/>
        </w:rPr>
        <w:t xml:space="preserve">’The desire of bettering our condition ... comes with us from the womb and never leaves us till we go into the grave’. </w:t>
      </w:r>
      <w:r w:rsidR="00110338" w:rsidRPr="003A491D">
        <w:t>Here p</w:t>
      </w:r>
      <w:r w:rsidRPr="003A491D">
        <w:t xml:space="preserve">ersonal dignity, social recognition, and material advancement, </w:t>
      </w:r>
      <w:r w:rsidR="00DF7B43" w:rsidRPr="003A491D">
        <w:t>overlap</w:t>
      </w:r>
      <w:r w:rsidR="00D65E51" w:rsidRPr="003A491D">
        <w:t xml:space="preserve"> with each other</w:t>
      </w:r>
      <w:r w:rsidRPr="003A491D">
        <w:t xml:space="preserve">. </w:t>
      </w:r>
    </w:p>
    <w:p w14:paraId="0D1B6602" w14:textId="77777777" w:rsidR="004F101C" w:rsidRPr="003A491D" w:rsidRDefault="004F101C" w:rsidP="00B6051F">
      <w:pPr>
        <w:spacing w:line="276" w:lineRule="auto"/>
      </w:pPr>
    </w:p>
    <w:p w14:paraId="26E29DE3" w14:textId="2ADDEEBD" w:rsidR="00C44BAF" w:rsidRPr="003A491D" w:rsidRDefault="004F101C" w:rsidP="00B6051F">
      <w:pPr>
        <w:spacing w:line="276" w:lineRule="auto"/>
      </w:pPr>
      <w:r w:rsidRPr="003A491D">
        <w:t xml:space="preserve">The orthodox explanation for the growth of higher education </w:t>
      </w:r>
      <w:r w:rsidR="00DF7B43" w:rsidRPr="003A491D">
        <w:t>is that</w:t>
      </w:r>
      <w:r w:rsidRPr="003A491D">
        <w:t xml:space="preserve"> expanding economic demand for skills drive</w:t>
      </w:r>
      <w:r w:rsidR="00DF7B43" w:rsidRPr="003A491D">
        <w:t>s</w:t>
      </w:r>
      <w:r w:rsidRPr="003A491D">
        <w:t xml:space="preserve"> both the provision of </w:t>
      </w:r>
      <w:r w:rsidR="00DF7B43" w:rsidRPr="003A491D">
        <w:t xml:space="preserve">extra </w:t>
      </w:r>
      <w:r w:rsidRPr="003A491D">
        <w:t xml:space="preserve">student places and </w:t>
      </w:r>
      <w:r w:rsidR="00355546" w:rsidRPr="003A491D">
        <w:t>family</w:t>
      </w:r>
      <w:r w:rsidRPr="003A491D">
        <w:t xml:space="preserve"> demand for those places. But in </w:t>
      </w:r>
      <w:r w:rsidR="00DF7B43" w:rsidRPr="003A491D">
        <w:t xml:space="preserve">the last sixty years </w:t>
      </w:r>
      <w:r w:rsidRPr="003A491D">
        <w:t xml:space="preserve">there </w:t>
      </w:r>
      <w:r w:rsidR="00355546" w:rsidRPr="003A491D">
        <w:t>has been</w:t>
      </w:r>
      <w:r w:rsidR="00C44BAF" w:rsidRPr="003A491D">
        <w:t xml:space="preserve"> </w:t>
      </w:r>
      <w:r w:rsidRPr="003A491D">
        <w:t xml:space="preserve">little correlation between the </w:t>
      </w:r>
      <w:r w:rsidR="00355546" w:rsidRPr="003A491D">
        <w:t xml:space="preserve">general and specific </w:t>
      </w:r>
      <w:r w:rsidRPr="003A491D">
        <w:t xml:space="preserve">expansion of skilled work and the growth of </w:t>
      </w:r>
      <w:r w:rsidR="00D65E51" w:rsidRPr="003A491D">
        <w:t>participation</w:t>
      </w:r>
      <w:r w:rsidR="00355546" w:rsidRPr="003A491D">
        <w:t>. E</w:t>
      </w:r>
      <w:r w:rsidRPr="003A491D">
        <w:t xml:space="preserve">ducational growth is inexorable, common to every kind of economy once national wealth reaches a </w:t>
      </w:r>
      <w:r w:rsidR="00D65E51" w:rsidRPr="003A491D">
        <w:t xml:space="preserve">minimum </w:t>
      </w:r>
      <w:r w:rsidRPr="003A491D">
        <w:t>threshold</w:t>
      </w:r>
      <w:r w:rsidR="00355546" w:rsidRPr="003A491D">
        <w:t>.</w:t>
      </w:r>
      <w:r w:rsidRPr="003A491D">
        <w:t xml:space="preserve"> </w:t>
      </w:r>
      <w:r w:rsidR="005B4CE9" w:rsidRPr="003A491D">
        <w:t>G</w:t>
      </w:r>
      <w:r w:rsidRPr="003A491D">
        <w:t xml:space="preserve">overnments never reduce the participation rate, they only preside over its growth. </w:t>
      </w:r>
      <w:r w:rsidR="005B4CE9" w:rsidRPr="003A491D">
        <w:t>O</w:t>
      </w:r>
      <w:r w:rsidRPr="003A491D">
        <w:t xml:space="preserve">ver time </w:t>
      </w:r>
      <w:r w:rsidR="00D65E51" w:rsidRPr="003A491D">
        <w:t>governments</w:t>
      </w:r>
      <w:r w:rsidRPr="003A491D">
        <w:t xml:space="preserve"> respond to pressure from below, popular demand for opportunities, which are opportunities for personal betterment. </w:t>
      </w:r>
    </w:p>
    <w:p w14:paraId="68EF2CBF" w14:textId="77777777" w:rsidR="00C44BAF" w:rsidRPr="003A491D" w:rsidRDefault="00C44BAF" w:rsidP="00B6051F">
      <w:pPr>
        <w:spacing w:line="276" w:lineRule="auto"/>
      </w:pPr>
    </w:p>
    <w:p w14:paraId="6963C871" w14:textId="27A4AC85" w:rsidR="004F101C" w:rsidRPr="003A491D" w:rsidRDefault="00D65E51" w:rsidP="00B6051F">
      <w:pPr>
        <w:spacing w:line="276" w:lineRule="auto"/>
      </w:pPr>
      <w:r w:rsidRPr="003A491D">
        <w:t>D</w:t>
      </w:r>
      <w:r w:rsidR="00C44BAF" w:rsidRPr="003A491D">
        <w:t xml:space="preserve">emand for higher education is rooted in desires for recognised </w:t>
      </w:r>
      <w:r w:rsidR="009A35F6" w:rsidRPr="003A491D">
        <w:t>credentials</w:t>
      </w:r>
      <w:r w:rsidRPr="003A491D">
        <w:t>, social respect</w:t>
      </w:r>
      <w:r w:rsidR="00C44BAF" w:rsidRPr="003A491D">
        <w:t xml:space="preserve"> and larger</w:t>
      </w:r>
      <w:r w:rsidR="009A35F6" w:rsidRPr="003A491D">
        <w:t xml:space="preserve"> earnings (</w:t>
      </w:r>
      <w:r w:rsidRPr="003A491D">
        <w:t>which go to</w:t>
      </w:r>
      <w:r w:rsidR="00C44BAF" w:rsidRPr="003A491D">
        <w:t xml:space="preserve"> the </w:t>
      </w:r>
      <w:r w:rsidR="009A35F6" w:rsidRPr="003A491D">
        <w:t xml:space="preserve">extrinsic </w:t>
      </w:r>
      <w:r w:rsidR="00C44BAF" w:rsidRPr="003A491D">
        <w:t>purposes</w:t>
      </w:r>
      <w:r w:rsidR="009A35F6" w:rsidRPr="003A491D">
        <w:t>)</w:t>
      </w:r>
      <w:r w:rsidR="00C44BAF" w:rsidRPr="003A491D">
        <w:t>,</w:t>
      </w:r>
      <w:r w:rsidR="009A35F6" w:rsidRPr="003A491D">
        <w:t xml:space="preserve"> and </w:t>
      </w:r>
      <w:r w:rsidR="00C44BAF" w:rsidRPr="003A491D">
        <w:t xml:space="preserve">desires for </w:t>
      </w:r>
      <w:r w:rsidR="005B4CE9" w:rsidRPr="003A491D">
        <w:t>self-efficacy</w:t>
      </w:r>
      <w:r w:rsidR="009A35F6" w:rsidRPr="003A491D">
        <w:t xml:space="preserve"> and </w:t>
      </w:r>
      <w:r w:rsidR="009A35F6" w:rsidRPr="003A491D">
        <w:lastRenderedPageBreak/>
        <w:t>empowerment (</w:t>
      </w:r>
      <w:r w:rsidR="00C44BAF" w:rsidRPr="003A491D">
        <w:t xml:space="preserve">which </w:t>
      </w:r>
      <w:r w:rsidRPr="003A491D">
        <w:t>go to</w:t>
      </w:r>
      <w:r w:rsidR="00C44BAF" w:rsidRPr="003A491D">
        <w:t xml:space="preserve"> </w:t>
      </w:r>
      <w:r w:rsidR="009A35F6" w:rsidRPr="003A491D">
        <w:t xml:space="preserve">intrinsic </w:t>
      </w:r>
      <w:r w:rsidR="00C44BAF" w:rsidRPr="003A491D">
        <w:t xml:space="preserve">purpose of </w:t>
      </w:r>
      <w:r w:rsidR="009A35F6" w:rsidRPr="003A491D">
        <w:t>subjectification)</w:t>
      </w:r>
      <w:r w:rsidR="00C44BAF" w:rsidRPr="003A491D">
        <w:t xml:space="preserve">. </w:t>
      </w:r>
      <w:r w:rsidRPr="003A491D">
        <w:t>T</w:t>
      </w:r>
      <w:r w:rsidR="00C44BAF" w:rsidRPr="003A491D">
        <w:t xml:space="preserve">here is more certainty about </w:t>
      </w:r>
      <w:r w:rsidR="005B4CE9" w:rsidRPr="003A491D">
        <w:t xml:space="preserve">higher </w:t>
      </w:r>
      <w:r w:rsidR="00C44BAF" w:rsidRPr="003A491D">
        <w:t>education’s role in conferring status than in augmenting earnings. While s</w:t>
      </w:r>
      <w:r w:rsidR="004F101C" w:rsidRPr="003A491D">
        <w:t xml:space="preserve">tudents and families </w:t>
      </w:r>
      <w:r w:rsidR="004F101C" w:rsidRPr="003A491D">
        <w:rPr>
          <w:i/>
          <w:iCs/>
        </w:rPr>
        <w:t>want</w:t>
      </w:r>
      <w:r w:rsidR="004F101C" w:rsidRPr="003A491D">
        <w:t xml:space="preserve"> higher education to augment earnings</w:t>
      </w:r>
      <w:r w:rsidR="00C44BAF" w:rsidRPr="003A491D">
        <w:t>, there are no guarantees in the graduate labour market. B</w:t>
      </w:r>
      <w:r w:rsidR="004F101C" w:rsidRPr="003A491D">
        <w:t>ut</w:t>
      </w:r>
      <w:r w:rsidR="00C44BAF" w:rsidRPr="003A491D">
        <w:t xml:space="preserve"> they</w:t>
      </w:r>
      <w:r w:rsidR="004F101C" w:rsidRPr="003A491D">
        <w:t xml:space="preserve"> </w:t>
      </w:r>
      <w:r w:rsidR="004F101C" w:rsidRPr="003A491D">
        <w:rPr>
          <w:i/>
          <w:iCs/>
        </w:rPr>
        <w:t>know</w:t>
      </w:r>
      <w:r w:rsidR="004F101C" w:rsidRPr="003A491D">
        <w:t xml:space="preserve"> </w:t>
      </w:r>
      <w:r w:rsidR="00C44BAF" w:rsidRPr="003A491D">
        <w:t>that higher education</w:t>
      </w:r>
      <w:r w:rsidR="004F101C" w:rsidRPr="003A491D">
        <w:t xml:space="preserve"> </w:t>
      </w:r>
      <w:r w:rsidRPr="003A491D">
        <w:t xml:space="preserve">will </w:t>
      </w:r>
      <w:r w:rsidR="004F101C" w:rsidRPr="003A491D">
        <w:t xml:space="preserve">lift </w:t>
      </w:r>
      <w:r w:rsidR="005B4CE9" w:rsidRPr="003A491D">
        <w:t xml:space="preserve">their </w:t>
      </w:r>
      <w:r w:rsidR="004F101C" w:rsidRPr="003A491D">
        <w:t xml:space="preserve">status above </w:t>
      </w:r>
      <w:r w:rsidRPr="003A491D">
        <w:t xml:space="preserve">the status of </w:t>
      </w:r>
      <w:r w:rsidR="004F101C" w:rsidRPr="003A491D">
        <w:t xml:space="preserve">those </w:t>
      </w:r>
      <w:r w:rsidR="005B4CE9" w:rsidRPr="003A491D">
        <w:t xml:space="preserve">who do </w:t>
      </w:r>
      <w:r w:rsidR="004F101C" w:rsidRPr="003A491D">
        <w:t>not enter</w:t>
      </w:r>
      <w:r w:rsidR="00C44BAF" w:rsidRPr="003A491D">
        <w:t xml:space="preserve">. As participation grows, lack of higher education </w:t>
      </w:r>
      <w:r w:rsidRPr="003A491D">
        <w:t>i</w:t>
      </w:r>
      <w:r w:rsidR="00C44BAF" w:rsidRPr="003A491D">
        <w:t xml:space="preserve">s increasingly associated with </w:t>
      </w:r>
      <w:r w:rsidR="00C44BAF" w:rsidRPr="003A491D">
        <w:rPr>
          <w:i/>
          <w:iCs/>
        </w:rPr>
        <w:t>diminished</w:t>
      </w:r>
      <w:r w:rsidR="00C44BAF" w:rsidRPr="003A491D">
        <w:t xml:space="preserve"> status</w:t>
      </w:r>
      <w:r w:rsidR="005B4CE9" w:rsidRPr="003A491D">
        <w:t>. A</w:t>
      </w:r>
      <w:r w:rsidR="00C44BAF" w:rsidRPr="003A491D">
        <w:t xml:space="preserve">s Martin Trow </w:t>
      </w:r>
      <w:r w:rsidRPr="003A491D">
        <w:t>no</w:t>
      </w:r>
      <w:r w:rsidR="00C44BAF" w:rsidRPr="003A491D">
        <w:t>ted out in 1973</w:t>
      </w:r>
      <w:r w:rsidR="005B4CE9" w:rsidRPr="003A491D">
        <w:t xml:space="preserve"> this drives further expansion towards universality</w:t>
      </w:r>
      <w:r w:rsidR="00C44BAF" w:rsidRPr="003A491D">
        <w:t xml:space="preserve">. </w:t>
      </w:r>
    </w:p>
    <w:p w14:paraId="049678DB" w14:textId="340D820D" w:rsidR="004F101C" w:rsidRPr="003A491D" w:rsidRDefault="004F101C" w:rsidP="00B6051F">
      <w:pPr>
        <w:spacing w:line="276" w:lineRule="auto"/>
      </w:pPr>
    </w:p>
    <w:p w14:paraId="39DDC0D3" w14:textId="5420CFDE" w:rsidR="00B265A2" w:rsidRPr="003A491D" w:rsidRDefault="00B265A2" w:rsidP="00B6051F">
      <w:pPr>
        <w:spacing w:line="276" w:lineRule="auto"/>
        <w:rPr>
          <w:b/>
          <w:bCs/>
        </w:rPr>
      </w:pPr>
      <w:r w:rsidRPr="003A491D">
        <w:rPr>
          <w:b/>
          <w:bCs/>
        </w:rPr>
        <w:t>[</w:t>
      </w:r>
      <w:r w:rsidR="00F408A2" w:rsidRPr="003A491D">
        <w:rPr>
          <w:b/>
          <w:bCs/>
        </w:rPr>
        <w:t>S</w:t>
      </w:r>
      <w:r w:rsidRPr="003A491D">
        <w:rPr>
          <w:b/>
          <w:bCs/>
        </w:rPr>
        <w:t xml:space="preserve">tatus holds the multiversity together </w:t>
      </w:r>
      <w:r w:rsidR="00F408A2" w:rsidRPr="003A491D">
        <w:rPr>
          <w:b/>
          <w:bCs/>
        </w:rPr>
        <w:t>–</w:t>
      </w:r>
      <w:r w:rsidRPr="003A491D">
        <w:rPr>
          <w:b/>
          <w:bCs/>
        </w:rPr>
        <w:t xml:space="preserve"> </w:t>
      </w:r>
      <w:r w:rsidR="00F408A2" w:rsidRPr="003A491D">
        <w:rPr>
          <w:b/>
          <w:bCs/>
        </w:rPr>
        <w:t>in several ways</w:t>
      </w:r>
      <w:r w:rsidRPr="003A491D">
        <w:rPr>
          <w:b/>
          <w:bCs/>
        </w:rPr>
        <w:t>]</w:t>
      </w:r>
    </w:p>
    <w:p w14:paraId="4BC905C5" w14:textId="77DB501B" w:rsidR="005D7C8E" w:rsidRPr="003A491D" w:rsidRDefault="004B221B" w:rsidP="00B6051F">
      <w:pPr>
        <w:spacing w:line="276" w:lineRule="auto"/>
      </w:pPr>
      <w:r w:rsidRPr="003A491D">
        <w:rPr>
          <w:rFonts w:hint="cs"/>
        </w:rPr>
        <w:t>The extrinsic function</w:t>
      </w:r>
      <w:r w:rsidRPr="003A491D">
        <w:t xml:space="preserve"> of </w:t>
      </w:r>
      <w:r w:rsidRPr="003A491D">
        <w:rPr>
          <w:rFonts w:hint="cs"/>
        </w:rPr>
        <w:t>status allocation rests on the intrinsic function of education immersed in knowledge</w:t>
      </w:r>
      <w:r w:rsidRPr="003A491D">
        <w:t xml:space="preserve">, </w:t>
      </w:r>
      <w:r w:rsidRPr="003A491D">
        <w:rPr>
          <w:rFonts w:hint="cs"/>
        </w:rPr>
        <w:t xml:space="preserve">in </w:t>
      </w:r>
      <w:r w:rsidRPr="003A491D">
        <w:t xml:space="preserve">institutions organised by the </w:t>
      </w:r>
      <w:r w:rsidRPr="003A491D">
        <w:rPr>
          <w:rFonts w:hint="cs"/>
        </w:rPr>
        <w:t xml:space="preserve">teaching/research </w:t>
      </w:r>
      <w:r w:rsidRPr="003A491D">
        <w:t xml:space="preserve">nexus. </w:t>
      </w:r>
      <w:r w:rsidR="009B1224" w:rsidRPr="003A491D">
        <w:t xml:space="preserve">The intrinsic cultural engine </w:t>
      </w:r>
      <w:r w:rsidR="004A1A86" w:rsidRPr="003A491D">
        <w:t>provides tools for</w:t>
      </w:r>
      <w:r w:rsidR="009B1224" w:rsidRPr="003A491D">
        <w:t xml:space="preserve"> the creation, calibration and distribution of social status – </w:t>
      </w:r>
      <w:r w:rsidR="004A1A86" w:rsidRPr="003A491D">
        <w:t xml:space="preserve">readily </w:t>
      </w:r>
      <w:r w:rsidR="009B1224" w:rsidRPr="003A491D">
        <w:t xml:space="preserve">differentiating knowledge and qualifications, rank ordering persons and institutions. </w:t>
      </w:r>
      <w:r w:rsidRPr="003A491D">
        <w:t xml:space="preserve">Because status is accessed </w:t>
      </w:r>
      <w:r w:rsidR="009B1224" w:rsidRPr="003A491D">
        <w:t>through</w:t>
      </w:r>
      <w:r w:rsidRPr="003A491D">
        <w:t xml:space="preserve"> </w:t>
      </w:r>
      <w:r w:rsidR="005D7C8E" w:rsidRPr="003A491D">
        <w:rPr>
          <w:rFonts w:hint="cs"/>
        </w:rPr>
        <w:t xml:space="preserve">individual </w:t>
      </w:r>
      <w:r w:rsidRPr="003A491D">
        <w:t>educational-</w:t>
      </w:r>
      <w:r w:rsidR="005D7C8E" w:rsidRPr="003A491D">
        <w:rPr>
          <w:rFonts w:hint="cs"/>
        </w:rPr>
        <w:t>cultural formation</w:t>
      </w:r>
      <w:r w:rsidRPr="003A491D">
        <w:t>,</w:t>
      </w:r>
      <w:r w:rsidR="005B4CE9" w:rsidRPr="003A491D">
        <w:t xml:space="preserve"> </w:t>
      </w:r>
      <w:r w:rsidRPr="003A491D">
        <w:t xml:space="preserve">it is not just attached to the graduate’s social persona, it </w:t>
      </w:r>
      <w:r w:rsidR="004A1A86" w:rsidRPr="003A491D">
        <w:t xml:space="preserve">becomes </w:t>
      </w:r>
      <w:r w:rsidRPr="003A491D">
        <w:t xml:space="preserve">installed in the inner self through </w:t>
      </w:r>
      <w:r w:rsidR="005B4CE9" w:rsidRPr="003A491D">
        <w:t>subjectification</w:t>
      </w:r>
      <w:r w:rsidR="005D7C8E" w:rsidRPr="003A491D">
        <w:rPr>
          <w:rFonts w:hint="cs"/>
        </w:rPr>
        <w:t xml:space="preserve">. </w:t>
      </w:r>
      <w:r w:rsidR="005D7C8E" w:rsidRPr="003A491D">
        <w:t xml:space="preserve">Remarkably, </w:t>
      </w:r>
      <w:r w:rsidR="005B4CE9" w:rsidRPr="003A491D">
        <w:t>the intrinsic</w:t>
      </w:r>
      <w:r w:rsidR="005D7C8E" w:rsidRPr="003A491D">
        <w:t xml:space="preserve"> cultural engine</w:t>
      </w:r>
      <w:r w:rsidR="005B4CE9" w:rsidRPr="003A491D">
        <w:t>, with its ancient roots,</w:t>
      </w:r>
      <w:r w:rsidR="005D7C8E" w:rsidRPr="003A491D">
        <w:t xml:space="preserve"> has been scaled up </w:t>
      </w:r>
      <w:r w:rsidR="005B4CE9" w:rsidRPr="003A491D">
        <w:t>to</w:t>
      </w:r>
      <w:r w:rsidR="005D7C8E" w:rsidRPr="003A491D">
        <w:t xml:space="preserve"> </w:t>
      </w:r>
      <w:r w:rsidR="005B4CE9" w:rsidRPr="003A491D">
        <w:t xml:space="preserve">the level of </w:t>
      </w:r>
      <w:r w:rsidR="005D7C8E" w:rsidRPr="003A491D">
        <w:t xml:space="preserve">half the population. </w:t>
      </w:r>
    </w:p>
    <w:p w14:paraId="0C214D24" w14:textId="77777777" w:rsidR="005D7C8E" w:rsidRPr="003A491D" w:rsidRDefault="005D7C8E" w:rsidP="00B6051F">
      <w:pPr>
        <w:spacing w:line="276" w:lineRule="auto"/>
      </w:pPr>
    </w:p>
    <w:p w14:paraId="00B39C9D" w14:textId="35A5A225" w:rsidR="004F101C" w:rsidRPr="003A491D" w:rsidRDefault="007C7709" w:rsidP="00B6051F">
      <w:pPr>
        <w:spacing w:line="276" w:lineRule="auto"/>
      </w:pPr>
      <w:r w:rsidRPr="003A491D">
        <w:t>At the same time, the institutions</w:t>
      </w:r>
      <w:r w:rsidR="00B265A2" w:rsidRPr="003A491D">
        <w:t xml:space="preserve"> </w:t>
      </w:r>
      <w:r w:rsidRPr="003A491D">
        <w:t xml:space="preserve">that engineer and calibrate individual status, pursue a second form of status – institutional status. </w:t>
      </w:r>
      <w:r w:rsidR="000E304C" w:rsidRPr="003A491D">
        <w:t>Rankings, t</w:t>
      </w:r>
      <w:r w:rsidR="005D7C8E" w:rsidRPr="003A491D">
        <w:t>he World-Class University movement and the growing stratification in many systems are manifestations</w:t>
      </w:r>
      <w:r w:rsidR="004B221B" w:rsidRPr="003A491D">
        <w:t xml:space="preserve"> of this</w:t>
      </w:r>
      <w:r w:rsidR="005D7C8E" w:rsidRPr="003A491D">
        <w:t xml:space="preserve">. </w:t>
      </w:r>
      <w:r w:rsidR="000E304C" w:rsidRPr="003A491D">
        <w:t>D</w:t>
      </w:r>
      <w:r w:rsidR="005D7C8E" w:rsidRPr="003A491D">
        <w:t>ifferentiat</w:t>
      </w:r>
      <w:r w:rsidR="005665AF" w:rsidRPr="003A491D">
        <w:t>ion between universities in</w:t>
      </w:r>
      <w:r w:rsidR="005D7C8E" w:rsidRPr="003A491D">
        <w:t xml:space="preserve"> </w:t>
      </w:r>
      <w:r w:rsidR="000E304C" w:rsidRPr="003A491D">
        <w:t xml:space="preserve">their </w:t>
      </w:r>
      <w:r w:rsidR="004B221B" w:rsidRPr="003A491D">
        <w:t xml:space="preserve">status </w:t>
      </w:r>
      <w:r w:rsidR="005D7C8E" w:rsidRPr="003A491D">
        <w:t>value</w:t>
      </w:r>
      <w:r w:rsidR="005665AF" w:rsidRPr="003A491D">
        <w:t xml:space="preserve"> </w:t>
      </w:r>
      <w:r w:rsidR="005D7C8E" w:rsidRPr="003A491D">
        <w:t xml:space="preserve">refracts back into the </w:t>
      </w:r>
      <w:r w:rsidR="004B221B" w:rsidRPr="003A491D">
        <w:t xml:space="preserve">workings of the inner </w:t>
      </w:r>
      <w:r w:rsidR="005D7C8E" w:rsidRPr="003A491D">
        <w:t>cultural engine</w:t>
      </w:r>
      <w:r w:rsidR="005665AF" w:rsidRPr="003A491D">
        <w:t>. S</w:t>
      </w:r>
      <w:r w:rsidR="005D7C8E" w:rsidRPr="003A491D">
        <w:t>ome knowledge</w:t>
      </w:r>
      <w:r w:rsidR="000E304C" w:rsidRPr="003A491D">
        <w:t xml:space="preserve"> has</w:t>
      </w:r>
      <w:r w:rsidR="005D7C8E" w:rsidRPr="003A491D">
        <w:t xml:space="preserve"> more status, and status making power. High status universities confer larger status on graduates</w:t>
      </w:r>
      <w:r w:rsidR="005665AF" w:rsidRPr="003A491D">
        <w:t xml:space="preserve"> </w:t>
      </w:r>
      <w:r w:rsidR="005D7C8E" w:rsidRPr="003A491D">
        <w:t xml:space="preserve">and </w:t>
      </w:r>
      <w:r w:rsidR="000E304C" w:rsidRPr="003A491D">
        <w:t>ar</w:t>
      </w:r>
      <w:r w:rsidR="005D7C8E" w:rsidRPr="003A491D">
        <w:t xml:space="preserve">e a magnet for families </w:t>
      </w:r>
      <w:r w:rsidR="000E304C" w:rsidRPr="003A491D">
        <w:t xml:space="preserve">that </w:t>
      </w:r>
      <w:r w:rsidR="00E913E8" w:rsidRPr="003A491D">
        <w:t xml:space="preserve">see </w:t>
      </w:r>
      <w:r w:rsidR="005D7C8E" w:rsidRPr="003A491D">
        <w:t>higher education</w:t>
      </w:r>
      <w:r w:rsidR="00E913E8" w:rsidRPr="003A491D">
        <w:t xml:space="preserve"> as a path to self-betterment</w:t>
      </w:r>
      <w:r w:rsidR="005665AF" w:rsidRPr="003A491D">
        <w:t xml:space="preserve">. </w:t>
      </w:r>
      <w:r w:rsidR="004A1A86" w:rsidRPr="003A491D">
        <w:t>Leading</w:t>
      </w:r>
      <w:r w:rsidR="009B1224" w:rsidRPr="003A491D">
        <w:t xml:space="preserve"> universities seek resources not as profit or capital per se, but to </w:t>
      </w:r>
      <w:r w:rsidR="004A1A86" w:rsidRPr="003A491D">
        <w:t xml:space="preserve">hold or improve their status. </w:t>
      </w:r>
    </w:p>
    <w:p w14:paraId="7EE96F7E" w14:textId="77777777" w:rsidR="004743B8" w:rsidRPr="003A491D" w:rsidRDefault="004743B8" w:rsidP="00B6051F">
      <w:pPr>
        <w:spacing w:line="276" w:lineRule="auto"/>
      </w:pPr>
    </w:p>
    <w:p w14:paraId="610738D3" w14:textId="20CDCDA6" w:rsidR="00AA27A4" w:rsidRPr="003A491D" w:rsidRDefault="00AA27A4" w:rsidP="00B6051F">
      <w:pPr>
        <w:spacing w:line="276" w:lineRule="auto"/>
        <w:rPr>
          <w:b/>
          <w:bCs/>
        </w:rPr>
      </w:pPr>
      <w:r w:rsidRPr="003A491D">
        <w:rPr>
          <w:b/>
          <w:bCs/>
        </w:rPr>
        <w:t>[</w:t>
      </w:r>
      <w:r w:rsidR="00E913E8" w:rsidRPr="003A491D">
        <w:rPr>
          <w:b/>
          <w:bCs/>
        </w:rPr>
        <w:t>in short, higher education is most basically: Education + knowledge + social status</w:t>
      </w:r>
      <w:r w:rsidRPr="003A491D">
        <w:rPr>
          <w:b/>
          <w:bCs/>
        </w:rPr>
        <w:t>]</w:t>
      </w:r>
    </w:p>
    <w:p w14:paraId="6C6CB830" w14:textId="3D92D576" w:rsidR="00AA27A4" w:rsidRPr="003A491D" w:rsidRDefault="009B1224" w:rsidP="00B6051F">
      <w:pPr>
        <w:spacing w:line="276" w:lineRule="auto"/>
      </w:pPr>
      <w:r w:rsidRPr="003A491D">
        <w:t>Yet t</w:t>
      </w:r>
      <w:r w:rsidR="00E913E8" w:rsidRPr="003A491D">
        <w:t xml:space="preserve">he three elements in the equation are partly hidden. </w:t>
      </w:r>
      <w:r w:rsidR="000E304C" w:rsidRPr="003A491D">
        <w:t>Formative</w:t>
      </w:r>
      <w:r w:rsidR="00E913E8" w:rsidRPr="003A491D">
        <w:t xml:space="preserve"> education and knowledge, are rarely discussed </w:t>
      </w:r>
      <w:r w:rsidR="000E304C" w:rsidRPr="003A491D">
        <w:t xml:space="preserve">as such </w:t>
      </w:r>
      <w:r w:rsidR="00E913E8" w:rsidRPr="003A491D">
        <w:t>in policy</w:t>
      </w:r>
      <w:r w:rsidR="000E304C" w:rsidRPr="003A491D">
        <w:t>-making circles</w:t>
      </w:r>
      <w:r w:rsidR="00E913E8" w:rsidRPr="003A491D">
        <w:t xml:space="preserve">; except </w:t>
      </w:r>
      <w:r w:rsidR="000E304C" w:rsidRPr="003A491D">
        <w:t>whe</w:t>
      </w:r>
      <w:r w:rsidR="004B221B" w:rsidRPr="003A491D">
        <w:t>n</w:t>
      </w:r>
      <w:r w:rsidR="000E304C" w:rsidRPr="003A491D">
        <w:t xml:space="preserve"> </w:t>
      </w:r>
      <w:r w:rsidR="00E913E8" w:rsidRPr="003A491D">
        <w:t xml:space="preserve">research </w:t>
      </w:r>
      <w:r w:rsidR="000E304C" w:rsidRPr="003A491D">
        <w:t>is</w:t>
      </w:r>
      <w:r w:rsidR="00E913E8" w:rsidRPr="003A491D">
        <w:t xml:space="preserve"> </w:t>
      </w:r>
      <w:r w:rsidR="000E304C" w:rsidRPr="003A491D">
        <w:t>seen as</w:t>
      </w:r>
      <w:r w:rsidR="00E913E8" w:rsidRPr="003A491D">
        <w:t xml:space="preserve"> economic</w:t>
      </w:r>
      <w:r w:rsidR="000E304C" w:rsidRPr="003A491D">
        <w:t>ally</w:t>
      </w:r>
      <w:r w:rsidR="00E913E8" w:rsidRPr="003A491D">
        <w:t xml:space="preserve"> valu</w:t>
      </w:r>
      <w:r w:rsidR="000E304C" w:rsidRPr="003A491D">
        <w:t>able</w:t>
      </w:r>
      <w:r w:rsidR="00E913E8" w:rsidRPr="003A491D">
        <w:t xml:space="preserve">. Social status as such is </w:t>
      </w:r>
      <w:r w:rsidR="00E913E8" w:rsidRPr="003A491D">
        <w:rPr>
          <w:i/>
          <w:iCs/>
        </w:rPr>
        <w:t xml:space="preserve">never </w:t>
      </w:r>
      <w:r w:rsidR="00E913E8" w:rsidRPr="003A491D">
        <w:t xml:space="preserve">discussed. </w:t>
      </w:r>
      <w:r w:rsidR="000E304C" w:rsidRPr="003A491D">
        <w:t xml:space="preserve">It is the desire that people dare not name. </w:t>
      </w:r>
      <w:r w:rsidR="00E913E8" w:rsidRPr="003A491D">
        <w:t>But every</w:t>
      </w:r>
      <w:r w:rsidR="000E304C" w:rsidRPr="003A491D">
        <w:t>body</w:t>
      </w:r>
      <w:r w:rsidR="00E913E8" w:rsidRPr="003A491D">
        <w:t xml:space="preserve"> wants it!</w:t>
      </w:r>
    </w:p>
    <w:p w14:paraId="29DF6231" w14:textId="77777777" w:rsidR="00AA27A4" w:rsidRPr="003A491D" w:rsidRDefault="00AA27A4" w:rsidP="00B6051F">
      <w:pPr>
        <w:spacing w:line="276" w:lineRule="auto"/>
      </w:pPr>
    </w:p>
    <w:p w14:paraId="5A42C6F7" w14:textId="5A79692F" w:rsidR="00AA27A4" w:rsidRPr="003A491D" w:rsidRDefault="00AA27A4" w:rsidP="00B6051F">
      <w:pPr>
        <w:spacing w:line="276" w:lineRule="auto"/>
        <w:rPr>
          <w:b/>
          <w:bCs/>
        </w:rPr>
      </w:pPr>
      <w:r w:rsidRPr="003A491D">
        <w:rPr>
          <w:b/>
          <w:bCs/>
        </w:rPr>
        <w:t xml:space="preserve">[The social power of the top universities = status + resources + </w:t>
      </w:r>
      <w:r w:rsidR="00BD612D" w:rsidRPr="003A491D">
        <w:rPr>
          <w:b/>
          <w:bCs/>
        </w:rPr>
        <w:t xml:space="preserve">talent + </w:t>
      </w:r>
      <w:r w:rsidRPr="003A491D">
        <w:rPr>
          <w:b/>
          <w:bCs/>
        </w:rPr>
        <w:t>knowledge (science)]</w:t>
      </w:r>
    </w:p>
    <w:p w14:paraId="3075E29C" w14:textId="0E132550" w:rsidR="00BD612D" w:rsidRPr="003A491D" w:rsidRDefault="008F5B88" w:rsidP="00B6051F">
      <w:pPr>
        <w:spacing w:line="276" w:lineRule="auto"/>
      </w:pPr>
      <w:r w:rsidRPr="003A491D">
        <w:t xml:space="preserve">This provides clues as to what makes </w:t>
      </w:r>
      <w:r w:rsidR="009B1224" w:rsidRPr="003A491D">
        <w:t xml:space="preserve">the </w:t>
      </w:r>
      <w:r w:rsidRPr="003A491D">
        <w:t xml:space="preserve">leading universities tick. </w:t>
      </w:r>
      <w:r w:rsidR="005360BA" w:rsidRPr="003A491D">
        <w:t>K</w:t>
      </w:r>
      <w:r w:rsidRPr="003A491D">
        <w:t xml:space="preserve">nowledge is not </w:t>
      </w:r>
      <w:r w:rsidR="005360BA" w:rsidRPr="003A491D">
        <w:t>just</w:t>
      </w:r>
      <w:r w:rsidRPr="003A491D">
        <w:t xml:space="preserve"> a component of educational formation</w:t>
      </w:r>
      <w:r w:rsidR="005360BA" w:rsidRPr="003A491D">
        <w:t xml:space="preserve">. </w:t>
      </w:r>
      <w:r w:rsidR="004A1A86" w:rsidRPr="003A491D">
        <w:t>As</w:t>
      </w:r>
      <w:r w:rsidRPr="003A491D">
        <w:t xml:space="preserve"> global science </w:t>
      </w:r>
      <w:r w:rsidR="004A1A86" w:rsidRPr="003A491D">
        <w:t xml:space="preserve">with </w:t>
      </w:r>
      <w:r w:rsidRPr="003A491D">
        <w:t>its central</w:t>
      </w:r>
      <w:r w:rsidR="005360BA" w:rsidRPr="003A491D">
        <w:t xml:space="preserve"> role in determining </w:t>
      </w:r>
      <w:r w:rsidRPr="003A491D">
        <w:t xml:space="preserve">rankings, </w:t>
      </w:r>
      <w:r w:rsidR="005360BA" w:rsidRPr="003A491D">
        <w:t>knowledge</w:t>
      </w:r>
      <w:r w:rsidR="000E304C" w:rsidRPr="003A491D">
        <w:t xml:space="preserve"> </w:t>
      </w:r>
      <w:r w:rsidR="005360BA" w:rsidRPr="003A491D">
        <w:t>drives</w:t>
      </w:r>
      <w:r w:rsidRPr="003A491D">
        <w:t xml:space="preserve"> institutional status and hence </w:t>
      </w:r>
      <w:r w:rsidR="005360BA" w:rsidRPr="003A491D">
        <w:t xml:space="preserve">is </w:t>
      </w:r>
      <w:r w:rsidRPr="003A491D">
        <w:t xml:space="preserve">both a direct and </w:t>
      </w:r>
      <w:r w:rsidR="004A1A86" w:rsidRPr="003A491D">
        <w:t xml:space="preserve">an </w:t>
      </w:r>
      <w:r w:rsidRPr="003A491D">
        <w:t xml:space="preserve">indirect driver of resources. </w:t>
      </w:r>
      <w:r w:rsidR="005360BA" w:rsidRPr="003A491D">
        <w:t>Meanwhile t</w:t>
      </w:r>
      <w:r w:rsidR="000E304C" w:rsidRPr="003A491D">
        <w:t>he status and resources of leading universities draw the</w:t>
      </w:r>
      <w:r w:rsidRPr="003A491D">
        <w:t xml:space="preserve"> </w:t>
      </w:r>
      <w:r w:rsidR="000E304C" w:rsidRPr="003A491D">
        <w:t>top</w:t>
      </w:r>
      <w:r w:rsidRPr="003A491D">
        <w:t xml:space="preserve"> researchers who drive science</w:t>
      </w:r>
      <w:r w:rsidR="005360BA" w:rsidRPr="003A491D">
        <w:t>: it is circular</w:t>
      </w:r>
      <w:r w:rsidRPr="003A491D">
        <w:t xml:space="preserve">. </w:t>
      </w:r>
      <w:r w:rsidR="000E304C" w:rsidRPr="003A491D">
        <w:t>For high</w:t>
      </w:r>
      <w:r w:rsidRPr="003A491D">
        <w:t xml:space="preserve"> scoring students</w:t>
      </w:r>
      <w:r w:rsidR="000E304C" w:rsidRPr="003A491D">
        <w:t xml:space="preserve">, </w:t>
      </w:r>
      <w:r w:rsidR="005360BA" w:rsidRPr="003A491D">
        <w:t>the leading universities</w:t>
      </w:r>
      <w:r w:rsidRPr="003A491D">
        <w:t xml:space="preserve"> </w:t>
      </w:r>
      <w:r w:rsidR="005360BA" w:rsidRPr="003A491D">
        <w:t>offer superior</w:t>
      </w:r>
      <w:r w:rsidRPr="003A491D">
        <w:t xml:space="preserve"> resources</w:t>
      </w:r>
      <w:r w:rsidR="005360BA" w:rsidRPr="003A491D">
        <w:t>,</w:t>
      </w:r>
      <w:r w:rsidRPr="003A491D">
        <w:t xml:space="preserve"> educational experience and self-formation, </w:t>
      </w:r>
      <w:r w:rsidR="005360BA" w:rsidRPr="003A491D">
        <w:t xml:space="preserve">but above </w:t>
      </w:r>
      <w:r w:rsidR="005360BA" w:rsidRPr="003A491D">
        <w:lastRenderedPageBreak/>
        <w:t>all</w:t>
      </w:r>
      <w:r w:rsidRPr="003A491D">
        <w:t xml:space="preserve"> the status of the institution, from which they will draw individual status. </w:t>
      </w:r>
      <w:r w:rsidR="005360BA" w:rsidRPr="003A491D">
        <w:t>There is another circular flow. Students who are academically and socially elite augment the status and often also resource power in the leading universities. D</w:t>
      </w:r>
      <w:r w:rsidRPr="003A491D">
        <w:t xml:space="preserve">emand from high scoring students </w:t>
      </w:r>
      <w:r w:rsidR="005360BA" w:rsidRPr="003A491D">
        <w:t xml:space="preserve">intensifies </w:t>
      </w:r>
      <w:r w:rsidRPr="003A491D">
        <w:t xml:space="preserve">selectivity and this further </w:t>
      </w:r>
      <w:r w:rsidR="005360BA" w:rsidRPr="003A491D">
        <w:t>lift</w:t>
      </w:r>
      <w:r w:rsidRPr="003A491D">
        <w:t xml:space="preserve">s </w:t>
      </w:r>
      <w:r w:rsidR="00BD612D" w:rsidRPr="003A491D">
        <w:t xml:space="preserve">institutional </w:t>
      </w:r>
      <w:r w:rsidRPr="003A491D">
        <w:t>status</w:t>
      </w:r>
      <w:r w:rsidR="00BD612D" w:rsidRPr="003A491D">
        <w:t xml:space="preserve">. </w:t>
      </w:r>
      <w:r w:rsidR="005360BA" w:rsidRPr="003A491D">
        <w:t>Shape-shifting status is at the centre of t</w:t>
      </w:r>
      <w:r w:rsidR="00BD612D" w:rsidRPr="003A491D">
        <w:t xml:space="preserve">he social power and institutional reproduction of the elite universities. </w:t>
      </w:r>
    </w:p>
    <w:p w14:paraId="08C708DB" w14:textId="77777777" w:rsidR="00BD612D" w:rsidRPr="003A491D" w:rsidRDefault="00BD612D" w:rsidP="00B6051F">
      <w:pPr>
        <w:spacing w:line="276" w:lineRule="auto"/>
      </w:pPr>
    </w:p>
    <w:p w14:paraId="4E449E0C" w14:textId="6B93C15F" w:rsidR="004C3E88" w:rsidRPr="003A491D" w:rsidRDefault="004C3E88" w:rsidP="00B6051F">
      <w:pPr>
        <w:spacing w:line="276" w:lineRule="auto"/>
        <w:rPr>
          <w:b/>
          <w:bCs/>
        </w:rPr>
      </w:pPr>
      <w:r w:rsidRPr="003A491D">
        <w:rPr>
          <w:b/>
          <w:bCs/>
        </w:rPr>
        <w:t>[Higher education is better at social differentiation than social equity]</w:t>
      </w:r>
    </w:p>
    <w:p w14:paraId="174A6631" w14:textId="0F8B2B22" w:rsidR="00E93F67" w:rsidRPr="003A491D" w:rsidRDefault="005360BA" w:rsidP="00B6051F">
      <w:pPr>
        <w:spacing w:line="276" w:lineRule="auto"/>
      </w:pPr>
      <w:r w:rsidRPr="003A491D">
        <w:t>However, t</w:t>
      </w:r>
      <w:r w:rsidR="00E93F67" w:rsidRPr="003A491D">
        <w:t>he many-sided reliance of higher education on social status, as driver of growth and popular consent and means of calibrating value and ordering the sector</w:t>
      </w:r>
      <w:r w:rsidRPr="003A491D">
        <w:t>,</w:t>
      </w:r>
      <w:r w:rsidR="00E93F67" w:rsidRPr="003A491D">
        <w:t xml:space="preserve"> makes the sector strategically vulnerable.</w:t>
      </w:r>
    </w:p>
    <w:p w14:paraId="1C3F2651" w14:textId="77777777" w:rsidR="00E93F67" w:rsidRPr="003A491D" w:rsidRDefault="00E93F67" w:rsidP="00B6051F">
      <w:pPr>
        <w:spacing w:line="276" w:lineRule="auto"/>
      </w:pPr>
    </w:p>
    <w:p w14:paraId="54F257CD" w14:textId="79ECFC4E" w:rsidR="00A67AD0" w:rsidRPr="003A491D" w:rsidRDefault="00A67AD0" w:rsidP="00B6051F">
      <w:pPr>
        <w:spacing w:line="276" w:lineRule="auto"/>
      </w:pPr>
      <w:r w:rsidRPr="003A491D">
        <w:t xml:space="preserve">As discussed, </w:t>
      </w:r>
      <w:r w:rsidR="00D67A77" w:rsidRPr="003A491D">
        <w:t>the allocation of</w:t>
      </w:r>
      <w:r w:rsidRPr="003A491D">
        <w:t xml:space="preserve"> social status </w:t>
      </w:r>
      <w:r w:rsidR="00D67A77" w:rsidRPr="003A491D">
        <w:t>via</w:t>
      </w:r>
      <w:r w:rsidRPr="003A491D">
        <w:t xml:space="preserve"> cultural formation in knowledge</w:t>
      </w:r>
      <w:r w:rsidR="00D67A77" w:rsidRPr="003A491D">
        <w:t xml:space="preserve"> is more </w:t>
      </w:r>
      <w:r w:rsidRPr="003A491D">
        <w:t xml:space="preserve">legitimating </w:t>
      </w:r>
      <w:r w:rsidR="00D67A77" w:rsidRPr="003A491D">
        <w:t>than would be the</w:t>
      </w:r>
      <w:r w:rsidRPr="003A491D">
        <w:t xml:space="preserve"> </w:t>
      </w:r>
      <w:r w:rsidR="00D67A77" w:rsidRPr="003A491D">
        <w:t xml:space="preserve">open </w:t>
      </w:r>
      <w:r w:rsidRPr="003A491D">
        <w:t>determin</w:t>
      </w:r>
      <w:r w:rsidR="00D67A77" w:rsidRPr="003A491D">
        <w:t>ation of</w:t>
      </w:r>
      <w:r w:rsidRPr="003A491D">
        <w:t xml:space="preserve"> status on the basis of </w:t>
      </w:r>
      <w:r w:rsidR="00D67A77" w:rsidRPr="003A491D">
        <w:t xml:space="preserve">wealth and other </w:t>
      </w:r>
      <w:r w:rsidRPr="003A491D">
        <w:t>personal advantage</w:t>
      </w:r>
      <w:r w:rsidR="004A1A86" w:rsidRPr="003A491D">
        <w:t>. It is also</w:t>
      </w:r>
      <w:r w:rsidR="00D67A77" w:rsidRPr="003A491D">
        <w:t xml:space="preserve"> more acceptable than the allocation of</w:t>
      </w:r>
      <w:r w:rsidRPr="003A491D">
        <w:t xml:space="preserve"> status </w:t>
      </w:r>
      <w:r w:rsidR="00D67A77" w:rsidRPr="003A491D">
        <w:t xml:space="preserve">simply </w:t>
      </w:r>
      <w:r w:rsidRPr="003A491D">
        <w:t>on the basis of institution</w:t>
      </w:r>
      <w:r w:rsidR="00D67A77" w:rsidRPr="003A491D">
        <w:t xml:space="preserve"> attended within the hierarchy of universities</w:t>
      </w:r>
      <w:r w:rsidRPr="003A491D">
        <w:t xml:space="preserve">. Yet </w:t>
      </w:r>
      <w:r w:rsidR="00D67A77" w:rsidRPr="003A491D">
        <w:t xml:space="preserve">cultural formation via knowledge </w:t>
      </w:r>
      <w:r w:rsidRPr="003A491D">
        <w:t xml:space="preserve">allows both of these methods to operate under the radar, </w:t>
      </w:r>
      <w:r w:rsidR="00D67A77" w:rsidRPr="003A491D">
        <w:t xml:space="preserve">even </w:t>
      </w:r>
      <w:r w:rsidRPr="003A491D">
        <w:t xml:space="preserve">while it renders and represents status allocation as the outcome of individual effort </w:t>
      </w:r>
      <w:r w:rsidR="00D67A77" w:rsidRPr="003A491D">
        <w:t>and</w:t>
      </w:r>
      <w:r w:rsidRPr="003A491D">
        <w:t xml:space="preserve"> merit. </w:t>
      </w:r>
      <w:r w:rsidR="00A87A96" w:rsidRPr="003A491D">
        <w:t xml:space="preserve">Higher education protects its internal inequalities. </w:t>
      </w:r>
      <w:r w:rsidR="003B4B48" w:rsidRPr="003A491D">
        <w:t>Yet status differentiation sustains the impression that even massified systems are elitist, while enhancing frustrations when graduates cannot readily access ‘graduate jobs’.</w:t>
      </w:r>
    </w:p>
    <w:p w14:paraId="0FCC7EAB" w14:textId="77777777" w:rsidR="00A67AD0" w:rsidRPr="003A491D" w:rsidRDefault="00A67AD0" w:rsidP="00B6051F">
      <w:pPr>
        <w:spacing w:line="276" w:lineRule="auto"/>
      </w:pPr>
    </w:p>
    <w:p w14:paraId="0F15364A" w14:textId="220C682A" w:rsidR="00241734" w:rsidRPr="003A491D" w:rsidRDefault="00D67A77" w:rsidP="00B6051F">
      <w:pPr>
        <w:spacing w:line="276" w:lineRule="auto"/>
      </w:pPr>
      <w:r w:rsidRPr="003A491D">
        <w:t>Hence despite its tendency to expansion</w:t>
      </w:r>
      <w:r w:rsidR="004A1A86" w:rsidRPr="003A491D">
        <w:t>,</w:t>
      </w:r>
      <w:r w:rsidRPr="003A491D">
        <w:t xml:space="preserve"> </w:t>
      </w:r>
      <w:r w:rsidR="00A87A96" w:rsidRPr="003A491D">
        <w:t>higher education</w:t>
      </w:r>
      <w:r w:rsidRPr="003A491D">
        <w:t xml:space="preserve"> </w:t>
      </w:r>
      <w:r w:rsidR="00A67AD0" w:rsidRPr="003A491D">
        <w:t xml:space="preserve">is </w:t>
      </w:r>
      <w:r w:rsidRPr="003A491D">
        <w:t>only partly good at</w:t>
      </w:r>
      <w:r w:rsidR="00A67AD0" w:rsidRPr="003A491D">
        <w:t xml:space="preserve"> </w:t>
      </w:r>
      <w:r w:rsidRPr="003A491D">
        <w:t>s</w:t>
      </w:r>
      <w:r w:rsidR="00A67AD0" w:rsidRPr="003A491D">
        <w:t xml:space="preserve">ocial inclusion. </w:t>
      </w:r>
      <w:r w:rsidR="00573305" w:rsidRPr="003A491D">
        <w:t>S</w:t>
      </w:r>
      <w:r w:rsidR="00A67AD0" w:rsidRPr="003A491D">
        <w:t xml:space="preserve">tatus differentiation on the basis of </w:t>
      </w:r>
      <w:r w:rsidR="00573305" w:rsidRPr="003A491D">
        <w:t>cultural formation</w:t>
      </w:r>
      <w:r w:rsidR="00241734" w:rsidRPr="003A491D">
        <w:t xml:space="preserve"> </w:t>
      </w:r>
      <w:r w:rsidR="00A67AD0" w:rsidRPr="003A491D">
        <w:t xml:space="preserve">creates an under-educated underclass </w:t>
      </w:r>
      <w:r w:rsidR="00241734" w:rsidRPr="003A491D">
        <w:t>increasingly</w:t>
      </w:r>
      <w:r w:rsidR="00A67AD0" w:rsidRPr="003A491D">
        <w:t xml:space="preserve"> excluded from </w:t>
      </w:r>
      <w:r w:rsidR="00573305" w:rsidRPr="003A491D">
        <w:t>social esteem</w:t>
      </w:r>
      <w:r w:rsidR="00A87A96" w:rsidRPr="003A491D">
        <w:t>, parity of agency</w:t>
      </w:r>
      <w:r w:rsidR="00573305" w:rsidRPr="003A491D">
        <w:t xml:space="preserve"> and full effective </w:t>
      </w:r>
      <w:r w:rsidR="00A67AD0" w:rsidRPr="003A491D">
        <w:t xml:space="preserve">citizenship. </w:t>
      </w:r>
      <w:r w:rsidR="003B4B48" w:rsidRPr="003A491D">
        <w:t>And f</w:t>
      </w:r>
      <w:r w:rsidR="00A87A96" w:rsidRPr="003A491D">
        <w:t xml:space="preserve">rom the combination of stratification with incomplete inclusion, it follows logically that </w:t>
      </w:r>
      <w:r w:rsidR="00F65417" w:rsidRPr="003A491D">
        <w:t xml:space="preserve">higher education is </w:t>
      </w:r>
      <w:r w:rsidR="00A67AD0" w:rsidRPr="003A491D">
        <w:t>poor at social equalisation</w:t>
      </w:r>
      <w:r w:rsidR="00F65417" w:rsidRPr="003A491D">
        <w:t xml:space="preserve">. </w:t>
      </w:r>
      <w:r w:rsidR="00573305" w:rsidRPr="003A491D">
        <w:t>The last sixty</w:t>
      </w:r>
      <w:r w:rsidR="00A67AD0" w:rsidRPr="003A491D">
        <w:t xml:space="preserve"> years of equality of opportunity policies have seen no improvement in the social distribution of high value university places</w:t>
      </w:r>
      <w:r w:rsidR="00F65417" w:rsidRPr="003A491D">
        <w:t xml:space="preserve">, even in Nordic countries where the principle of social equality is deeply felt. In many countries equality of opportunity has deteriorated as systems have grown. This does not mean we should not press for equity – if we </w:t>
      </w:r>
      <w:r w:rsidR="003B4B48" w:rsidRPr="003A491D">
        <w:t>don’t</w:t>
      </w:r>
      <w:r w:rsidR="00F65417" w:rsidRPr="003A491D">
        <w:t xml:space="preserve"> </w:t>
      </w:r>
      <w:r w:rsidR="00573305" w:rsidRPr="003A491D">
        <w:t xml:space="preserve">do </w:t>
      </w:r>
      <w:r w:rsidR="003B4B48" w:rsidRPr="003A491D">
        <w:t>this</w:t>
      </w:r>
      <w:r w:rsidR="00573305" w:rsidRPr="003A491D">
        <w:t xml:space="preserve"> continually </w:t>
      </w:r>
      <w:r w:rsidR="00F65417" w:rsidRPr="003A491D">
        <w:t xml:space="preserve">the outcomes </w:t>
      </w:r>
      <w:r w:rsidR="00241734" w:rsidRPr="003A491D">
        <w:t xml:space="preserve">will </w:t>
      </w:r>
      <w:r w:rsidR="00F65417" w:rsidRPr="003A491D">
        <w:t>worse</w:t>
      </w:r>
      <w:r w:rsidR="00573305" w:rsidRPr="003A491D">
        <w:t>n</w:t>
      </w:r>
      <w:r w:rsidR="00F65417" w:rsidRPr="003A491D">
        <w:t xml:space="preserve"> – but it points to limits in what higher education alone can achieve. </w:t>
      </w:r>
    </w:p>
    <w:p w14:paraId="43A275B7" w14:textId="77777777" w:rsidR="00241734" w:rsidRPr="003A491D" w:rsidRDefault="00241734" w:rsidP="00B6051F">
      <w:pPr>
        <w:spacing w:line="276" w:lineRule="auto"/>
      </w:pPr>
    </w:p>
    <w:p w14:paraId="19F40247" w14:textId="41C1FB0C" w:rsidR="00A67AD0" w:rsidRPr="003A491D" w:rsidRDefault="00241734" w:rsidP="00B6051F">
      <w:pPr>
        <w:spacing w:line="276" w:lineRule="auto"/>
      </w:pPr>
      <w:r w:rsidRPr="003A491D">
        <w:t xml:space="preserve">In short, higher education’s status and stratification function, its </w:t>
      </w:r>
      <w:r w:rsidR="003B4B48" w:rsidRPr="003A491D">
        <w:t>direct creation of</w:t>
      </w:r>
      <w:r w:rsidRPr="003A491D">
        <w:t xml:space="preserve"> inequality</w:t>
      </w:r>
      <w:r w:rsidR="00573305" w:rsidRPr="003A491D">
        <w:t>,</w:t>
      </w:r>
      <w:r w:rsidRPr="003A491D">
        <w:t xml:space="preserve"> is more robust than its capacity to create a flatter society. This constantly</w:t>
      </w:r>
      <w:r w:rsidR="00A67AD0" w:rsidRPr="003A491D">
        <w:t xml:space="preserve"> undermine</w:t>
      </w:r>
      <w:r w:rsidRPr="003A491D">
        <w:t>s</w:t>
      </w:r>
      <w:r w:rsidR="00A67AD0" w:rsidRPr="003A491D">
        <w:t xml:space="preserve"> </w:t>
      </w:r>
      <w:r w:rsidR="00573305" w:rsidRPr="003A491D">
        <w:t>its</w:t>
      </w:r>
      <w:r w:rsidR="00A67AD0" w:rsidRPr="003A491D">
        <w:t xml:space="preserve"> social and political base</w:t>
      </w:r>
      <w:r w:rsidRPr="003A491D">
        <w:t>. It means that if a populist government wants to do it, it can readily mobilise resentment of higher education. The fuel is bone dry</w:t>
      </w:r>
      <w:r w:rsidR="00A87A96" w:rsidRPr="003A491D">
        <w:t>, always</w:t>
      </w:r>
      <w:r w:rsidRPr="003A491D">
        <w:t xml:space="preserve"> </w:t>
      </w:r>
      <w:r w:rsidR="00A87A96" w:rsidRPr="003A491D">
        <w:t>vulnerable to</w:t>
      </w:r>
      <w:r w:rsidR="00573305" w:rsidRPr="003A491D">
        <w:t xml:space="preserve"> the</w:t>
      </w:r>
      <w:r w:rsidRPr="003A491D">
        <w:t xml:space="preserve"> match.</w:t>
      </w:r>
    </w:p>
    <w:p w14:paraId="3D99DCED" w14:textId="77777777" w:rsidR="001865DC" w:rsidRPr="003A491D" w:rsidRDefault="001865DC" w:rsidP="00B6051F">
      <w:pPr>
        <w:spacing w:line="276" w:lineRule="auto"/>
      </w:pPr>
    </w:p>
    <w:p w14:paraId="435447A7" w14:textId="23C73CD0" w:rsidR="001865DC" w:rsidRPr="003A491D" w:rsidRDefault="001865DC" w:rsidP="00B6051F">
      <w:pPr>
        <w:spacing w:line="276" w:lineRule="auto"/>
        <w:rPr>
          <w:b/>
          <w:bCs/>
        </w:rPr>
      </w:pPr>
      <w:r w:rsidRPr="003A491D">
        <w:rPr>
          <w:b/>
          <w:bCs/>
        </w:rPr>
        <w:t>[</w:t>
      </w:r>
      <w:r w:rsidR="00E93F67" w:rsidRPr="003A491D">
        <w:rPr>
          <w:b/>
          <w:bCs/>
        </w:rPr>
        <w:t xml:space="preserve">5. </w:t>
      </w:r>
      <w:r w:rsidR="00E93F67" w:rsidRPr="003A491D">
        <w:rPr>
          <w:rFonts w:cs="Times New Roman (Body CS)"/>
          <w:b/>
          <w:bCs/>
        </w:rPr>
        <w:t>Higher education is less effective in the extrinsic purpose of vocational preparation: it is essentially different to work</w:t>
      </w:r>
      <w:r w:rsidRPr="003A491D">
        <w:rPr>
          <w:b/>
          <w:bCs/>
        </w:rPr>
        <w:t>]</w:t>
      </w:r>
    </w:p>
    <w:p w14:paraId="4B3F4FE5" w14:textId="1D9BC2E4" w:rsidR="00573305" w:rsidRPr="003A491D" w:rsidRDefault="003B4B48" w:rsidP="00B6051F">
      <w:pPr>
        <w:spacing w:line="276" w:lineRule="auto"/>
      </w:pPr>
      <w:r w:rsidRPr="003A491D">
        <w:lastRenderedPageBreak/>
        <w:t>T</w:t>
      </w:r>
      <w:r w:rsidR="00573305" w:rsidRPr="003A491D">
        <w:t xml:space="preserve">he </w:t>
      </w:r>
      <w:r w:rsidR="00A87A96" w:rsidRPr="003A491D">
        <w:t>more immediate</w:t>
      </w:r>
      <w:r w:rsidR="00573305" w:rsidRPr="003A491D">
        <w:t xml:space="preserve"> problem </w:t>
      </w:r>
      <w:r w:rsidRPr="003A491D">
        <w:t>lies in</w:t>
      </w:r>
      <w:r w:rsidR="00573305" w:rsidRPr="003A491D">
        <w:t xml:space="preserve"> the </w:t>
      </w:r>
      <w:r w:rsidR="00C916C9" w:rsidRPr="003A491D">
        <w:t>difference</w:t>
      </w:r>
      <w:r w:rsidR="00573305" w:rsidRPr="003A491D">
        <w:t xml:space="preserve"> in the purposes of education between intrinsic cultural formation and the extrinsic preparation for work. The </w:t>
      </w:r>
      <w:r w:rsidR="00C916C9" w:rsidRPr="003A491D">
        <w:t>difference</w:t>
      </w:r>
      <w:r w:rsidR="00573305" w:rsidRPr="003A491D">
        <w:t xml:space="preserve"> </w:t>
      </w:r>
      <w:r w:rsidR="00C916C9" w:rsidRPr="003A491D">
        <w:t>w</w:t>
      </w:r>
      <w:r w:rsidR="00573305" w:rsidRPr="003A491D">
        <w:t xml:space="preserve">as always there, </w:t>
      </w:r>
      <w:r w:rsidR="00C916C9" w:rsidRPr="003A491D">
        <w:t>part</w:t>
      </w:r>
      <w:r w:rsidR="00573305" w:rsidRPr="003A491D">
        <w:t xml:space="preserve"> of higher education’s multiplicity of roles, but </w:t>
      </w:r>
      <w:r w:rsidR="00EE6326" w:rsidRPr="003A491D">
        <w:t xml:space="preserve">has been </w:t>
      </w:r>
      <w:r w:rsidR="00573305" w:rsidRPr="003A491D">
        <w:t xml:space="preserve">intensified by </w:t>
      </w:r>
      <w:r w:rsidR="00C916C9" w:rsidRPr="003A491D">
        <w:t>economic policy’s</w:t>
      </w:r>
      <w:r w:rsidR="00573305" w:rsidRPr="003A491D">
        <w:t xml:space="preserve"> elevation of employability to </w:t>
      </w:r>
      <w:r w:rsidR="00C916C9" w:rsidRPr="003A491D">
        <w:t xml:space="preserve">the </w:t>
      </w:r>
      <w:r w:rsidR="00573305" w:rsidRPr="003A491D">
        <w:t xml:space="preserve">master purpose and universal determinant of value. </w:t>
      </w:r>
    </w:p>
    <w:p w14:paraId="3E1F1024" w14:textId="77777777" w:rsidR="00573305" w:rsidRPr="003A491D" w:rsidRDefault="00573305" w:rsidP="00B6051F">
      <w:pPr>
        <w:spacing w:line="276" w:lineRule="auto"/>
      </w:pPr>
    </w:p>
    <w:p w14:paraId="0CF4530A" w14:textId="7FAB37AD" w:rsidR="00676948" w:rsidRPr="003A491D" w:rsidRDefault="001865DC" w:rsidP="00B6051F">
      <w:pPr>
        <w:spacing w:line="276" w:lineRule="auto"/>
        <w:rPr>
          <w:b/>
          <w:bCs/>
        </w:rPr>
      </w:pPr>
      <w:r w:rsidRPr="003A491D">
        <w:rPr>
          <w:b/>
          <w:bCs/>
        </w:rPr>
        <w:t>[</w:t>
      </w:r>
      <w:r w:rsidR="00676948" w:rsidRPr="003A491D">
        <w:rPr>
          <w:b/>
          <w:bCs/>
        </w:rPr>
        <w:t>Higher education and work: different worlds, challenging transition</w:t>
      </w:r>
    </w:p>
    <w:p w14:paraId="3A412B7D" w14:textId="3EC16FEB" w:rsidR="00573305" w:rsidRPr="003A491D" w:rsidRDefault="00573305" w:rsidP="00B6051F">
      <w:pPr>
        <w:spacing w:line="276" w:lineRule="auto"/>
      </w:pPr>
      <w:r w:rsidRPr="003A491D">
        <w:t>Studies</w:t>
      </w:r>
      <w:r w:rsidR="00B83964" w:rsidRPr="003A491D">
        <w:t xml:space="preserve"> </w:t>
      </w:r>
      <w:r w:rsidRPr="003A491D">
        <w:t>confirm</w:t>
      </w:r>
      <w:r w:rsidR="00B83964" w:rsidRPr="003A491D">
        <w:t xml:space="preserve"> that m</w:t>
      </w:r>
      <w:r w:rsidR="00C916C9" w:rsidRPr="003A491D">
        <w:t>ost</w:t>
      </w:r>
      <w:r w:rsidR="00B83964" w:rsidRPr="003A491D">
        <w:t xml:space="preserve"> students </w:t>
      </w:r>
      <w:r w:rsidR="00C916C9" w:rsidRPr="003A491D">
        <w:t>have multiple objectives in</w:t>
      </w:r>
      <w:r w:rsidRPr="003A491D">
        <w:t xml:space="preserve"> higher education</w:t>
      </w:r>
      <w:r w:rsidR="00B83964" w:rsidRPr="003A491D">
        <w:t xml:space="preserve">. They want personal development, </w:t>
      </w:r>
      <w:r w:rsidR="00B83964" w:rsidRPr="003A491D">
        <w:rPr>
          <w:i/>
          <w:iCs/>
        </w:rPr>
        <w:t>and</w:t>
      </w:r>
      <w:r w:rsidR="00B83964" w:rsidRPr="003A491D">
        <w:t xml:space="preserve"> immersion in disciplinary knowledge, </w:t>
      </w:r>
      <w:r w:rsidR="00B83964" w:rsidRPr="003A491D">
        <w:rPr>
          <w:i/>
          <w:iCs/>
        </w:rPr>
        <w:t>and</w:t>
      </w:r>
      <w:r w:rsidR="00B83964" w:rsidRPr="003A491D">
        <w:t xml:space="preserve"> they want </w:t>
      </w:r>
      <w:r w:rsidRPr="003A491D">
        <w:t>graduate jobs</w:t>
      </w:r>
      <w:r w:rsidR="00B83964" w:rsidRPr="003A491D">
        <w:t xml:space="preserve">. It’s not either/or. Many students are involved in work as well as education </w:t>
      </w:r>
      <w:r w:rsidRPr="003A491D">
        <w:t>during</w:t>
      </w:r>
      <w:r w:rsidR="00B83964" w:rsidRPr="003A491D">
        <w:t xml:space="preserve"> the years of study. </w:t>
      </w:r>
    </w:p>
    <w:p w14:paraId="1515C73C" w14:textId="77777777" w:rsidR="00573305" w:rsidRPr="003A491D" w:rsidRDefault="00573305" w:rsidP="00B6051F">
      <w:pPr>
        <w:spacing w:line="276" w:lineRule="auto"/>
      </w:pPr>
    </w:p>
    <w:p w14:paraId="2463CC08" w14:textId="5C029C4D" w:rsidR="00B83964" w:rsidRPr="003A491D" w:rsidRDefault="00B83964" w:rsidP="00B6051F">
      <w:pPr>
        <w:spacing w:line="276" w:lineRule="auto"/>
      </w:pPr>
      <w:r w:rsidRPr="003A491D">
        <w:t xml:space="preserve">But nor should we blur the distinctions between education and employment. They </w:t>
      </w:r>
      <w:r w:rsidR="00167553" w:rsidRPr="003A491D">
        <w:t>are</w:t>
      </w:r>
      <w:r w:rsidRPr="003A491D">
        <w:t xml:space="preserve"> different worlds. Agentic positioning, objectives, values, knowledges and skills, and required behaviours, are different. </w:t>
      </w:r>
      <w:r w:rsidR="00167553" w:rsidRPr="003A491D">
        <w:t>Efficient</w:t>
      </w:r>
      <w:r w:rsidRPr="003A491D">
        <w:t xml:space="preserve"> training in skills and employability occurs in the job</w:t>
      </w:r>
      <w:r w:rsidR="00DE5C76" w:rsidRPr="003A491D">
        <w:t xml:space="preserve">. </w:t>
      </w:r>
      <w:r w:rsidRPr="003A491D">
        <w:t>Accepting th</w:t>
      </w:r>
      <w:r w:rsidR="00DE5C76" w:rsidRPr="003A491D">
        <w:t xml:space="preserve">e </w:t>
      </w:r>
      <w:r w:rsidR="00167553" w:rsidRPr="003A491D">
        <w:t xml:space="preserve">fact of </w:t>
      </w:r>
      <w:r w:rsidR="00DE5C76" w:rsidRPr="003A491D">
        <w:t>heterogeneity is</w:t>
      </w:r>
      <w:r w:rsidRPr="003A491D">
        <w:t xml:space="preserve"> the first step in improving </w:t>
      </w:r>
      <w:r w:rsidR="00167553" w:rsidRPr="003A491D">
        <w:t xml:space="preserve">transitions and </w:t>
      </w:r>
      <w:r w:rsidRPr="003A491D">
        <w:t xml:space="preserve">combinations between </w:t>
      </w:r>
      <w:r w:rsidR="00167553" w:rsidRPr="003A491D">
        <w:t>education and work</w:t>
      </w:r>
      <w:r w:rsidRPr="003A491D">
        <w:t>.</w:t>
      </w:r>
    </w:p>
    <w:p w14:paraId="32354F6F" w14:textId="77777777" w:rsidR="00B83964" w:rsidRPr="003A491D" w:rsidRDefault="00B83964" w:rsidP="00B6051F">
      <w:pPr>
        <w:spacing w:line="276" w:lineRule="auto"/>
      </w:pPr>
    </w:p>
    <w:p w14:paraId="31C4C153" w14:textId="09BAB993" w:rsidR="00167553" w:rsidRPr="003A491D" w:rsidRDefault="00167553" w:rsidP="00B6051F">
      <w:pPr>
        <w:spacing w:line="276" w:lineRule="auto"/>
      </w:pPr>
      <w:r w:rsidRPr="003A491D">
        <w:t xml:space="preserve">Intrinsic learning in higher education is foundational to </w:t>
      </w:r>
      <w:r w:rsidR="00C916C9" w:rsidRPr="003A491D">
        <w:t xml:space="preserve">graduate </w:t>
      </w:r>
      <w:r w:rsidRPr="003A491D">
        <w:t xml:space="preserve">work, because it augments </w:t>
      </w:r>
      <w:r w:rsidR="00C916C9" w:rsidRPr="003A491D">
        <w:t>student</w:t>
      </w:r>
      <w:r w:rsidRPr="003A491D">
        <w:t xml:space="preserve"> agency, and provides specific knowledges and pre-vocational skills that </w:t>
      </w:r>
      <w:r w:rsidR="00C916C9" w:rsidRPr="003A491D">
        <w:t xml:space="preserve">help </w:t>
      </w:r>
      <w:r w:rsidR="003B4B48" w:rsidRPr="003A491D">
        <w:t xml:space="preserve">later </w:t>
      </w:r>
      <w:r w:rsidR="00C916C9" w:rsidRPr="003A491D">
        <w:t xml:space="preserve">with </w:t>
      </w:r>
      <w:r w:rsidRPr="003A491D">
        <w:t xml:space="preserve">learning on the job. </w:t>
      </w:r>
      <w:r w:rsidR="00C916C9" w:rsidRPr="003A491D">
        <w:t xml:space="preserve">But direct vocational preparation is secondary </w:t>
      </w:r>
      <w:r w:rsidR="003B4B48" w:rsidRPr="003A491D">
        <w:t>and mostly postponed till after graduation</w:t>
      </w:r>
      <w:r w:rsidR="00C916C9" w:rsidRPr="003A491D">
        <w:t xml:space="preserve">. </w:t>
      </w:r>
      <w:r w:rsidR="003B4B48" w:rsidRPr="003A491D">
        <w:t>Though</w:t>
      </w:r>
      <w:r w:rsidR="00C916C9" w:rsidRPr="003A491D">
        <w:t xml:space="preserve"> </w:t>
      </w:r>
      <w:r w:rsidR="003B4B48" w:rsidRPr="003A491D">
        <w:t xml:space="preserve">it </w:t>
      </w:r>
      <w:r w:rsidR="00C916C9" w:rsidRPr="003A491D">
        <w:t>is pursued in programmes of work experience or internship</w:t>
      </w:r>
      <w:r w:rsidR="003B4B48" w:rsidRPr="003A491D">
        <w:t>,</w:t>
      </w:r>
      <w:r w:rsidR="00C916C9" w:rsidRPr="003A491D">
        <w:t xml:space="preserve"> </w:t>
      </w:r>
      <w:r w:rsidR="003B4B48" w:rsidRPr="003A491D">
        <w:t xml:space="preserve">and in job-search skills, these are add-ons to the intrinsic learning. </w:t>
      </w:r>
      <w:r w:rsidR="00C916C9" w:rsidRPr="003A491D">
        <w:t>E</w:t>
      </w:r>
      <w:r w:rsidRPr="003A491D">
        <w:t xml:space="preserve">ven in many occupational courses, transition </w:t>
      </w:r>
      <w:r w:rsidR="003B4B48" w:rsidRPr="003A491D">
        <w:t>to the</w:t>
      </w:r>
      <w:r w:rsidRPr="003A491D">
        <w:t xml:space="preserve"> workplace </w:t>
      </w:r>
      <w:r w:rsidR="00030306" w:rsidRPr="003A491D">
        <w:t>is</w:t>
      </w:r>
      <w:r w:rsidRPr="003A491D">
        <w:t xml:space="preserve"> challenging and takes time. </w:t>
      </w:r>
      <w:r w:rsidR="003B4B48" w:rsidRPr="003A491D">
        <w:t>Higher education and work are best understood as loosely coupled.</w:t>
      </w:r>
    </w:p>
    <w:p w14:paraId="3D885852" w14:textId="77777777" w:rsidR="003B4B48" w:rsidRPr="003A491D" w:rsidRDefault="003B4B48" w:rsidP="00B6051F">
      <w:pPr>
        <w:spacing w:line="276" w:lineRule="auto"/>
      </w:pPr>
    </w:p>
    <w:p w14:paraId="64396BC9" w14:textId="4E21ED73" w:rsidR="00167553" w:rsidRPr="003A491D" w:rsidRDefault="00167553" w:rsidP="00B6051F">
      <w:pPr>
        <w:spacing w:line="276" w:lineRule="auto"/>
      </w:pPr>
      <w:r w:rsidRPr="003A491D">
        <w:t xml:space="preserve">The relation between higher education and work is not a linear flow, and to press education and work into a single process – either by treating them as essentially the same, or subordinating one to the other - is to violate either work, or higher education. No prizes for guessing which is </w:t>
      </w:r>
      <w:r w:rsidR="003B4B48" w:rsidRPr="003A491D">
        <w:t xml:space="preserve">more </w:t>
      </w:r>
      <w:r w:rsidRPr="003A491D">
        <w:t xml:space="preserve">vulnerable. </w:t>
      </w:r>
    </w:p>
    <w:p w14:paraId="09E8E7AC" w14:textId="77777777" w:rsidR="00167553" w:rsidRPr="003A491D" w:rsidRDefault="00167553" w:rsidP="00B6051F">
      <w:pPr>
        <w:spacing w:line="276" w:lineRule="auto"/>
      </w:pPr>
    </w:p>
    <w:p w14:paraId="321B57E9" w14:textId="273912D3" w:rsidR="00676948" w:rsidRPr="003A491D" w:rsidRDefault="00676948" w:rsidP="00B6051F">
      <w:pPr>
        <w:spacing w:line="276" w:lineRule="auto"/>
        <w:rPr>
          <w:b/>
          <w:bCs/>
        </w:rPr>
      </w:pPr>
      <w:r w:rsidRPr="003A491D">
        <w:rPr>
          <w:b/>
          <w:bCs/>
        </w:rPr>
        <w:t xml:space="preserve">[Our problem is </w:t>
      </w:r>
      <w:r w:rsidR="00C916C9" w:rsidRPr="003A491D">
        <w:rPr>
          <w:b/>
          <w:bCs/>
        </w:rPr>
        <w:t>the gulf that has opened up</w:t>
      </w:r>
      <w:r w:rsidRPr="003A491D">
        <w:rPr>
          <w:b/>
          <w:bCs/>
        </w:rPr>
        <w:t xml:space="preserve"> between]</w:t>
      </w:r>
    </w:p>
    <w:p w14:paraId="5E08513F" w14:textId="6D33A8FC" w:rsidR="00676948" w:rsidRPr="003A491D" w:rsidRDefault="00167553" w:rsidP="00B6051F">
      <w:pPr>
        <w:spacing w:line="276" w:lineRule="auto"/>
      </w:pPr>
      <w:r w:rsidRPr="003A491D">
        <w:t>Our problem is the gulf that has opened up between</w:t>
      </w:r>
      <w:r w:rsidR="00676948" w:rsidRPr="003A491D">
        <w:t xml:space="preserve"> the intrinsic educational function</w:t>
      </w:r>
      <w:r w:rsidRPr="003A491D">
        <w:t xml:space="preserve"> </w:t>
      </w:r>
      <w:r w:rsidR="00676948" w:rsidRPr="003A491D">
        <w:t xml:space="preserve">and the vocational expectations of policy and the media. </w:t>
      </w:r>
      <w:r w:rsidRPr="003A491D">
        <w:t>Economic p</w:t>
      </w:r>
      <w:r w:rsidR="00676948" w:rsidRPr="003A491D">
        <w:t xml:space="preserve">olicy </w:t>
      </w:r>
      <w:r w:rsidR="00A87A96" w:rsidRPr="003A491D">
        <w:t>expects</w:t>
      </w:r>
      <w:r w:rsidR="00676948" w:rsidRPr="003A491D">
        <w:t xml:space="preserve"> graduates who </w:t>
      </w:r>
      <w:r w:rsidR="00A87A96" w:rsidRPr="003A491D">
        <w:t xml:space="preserve">will </w:t>
      </w:r>
      <w:r w:rsidR="00676948" w:rsidRPr="003A491D">
        <w:t>augment productivity and growth. It was not necessary to place the intrinsic educational purposes in conflict with th</w:t>
      </w:r>
      <w:r w:rsidRPr="003A491D">
        <w:t>is</w:t>
      </w:r>
      <w:r w:rsidR="00676948" w:rsidRPr="003A491D">
        <w:t xml:space="preserve"> extrinsic role</w:t>
      </w:r>
      <w:r w:rsidR="00A87A96" w:rsidRPr="003A491D">
        <w:t>,</w:t>
      </w:r>
      <w:r w:rsidR="00676948" w:rsidRPr="003A491D">
        <w:t xml:space="preserve"> or to present vocational skills </w:t>
      </w:r>
      <w:r w:rsidRPr="003A491D">
        <w:t>and</w:t>
      </w:r>
      <w:r w:rsidR="00676948" w:rsidRPr="003A491D">
        <w:t xml:space="preserve"> academic knowledge</w:t>
      </w:r>
      <w:r w:rsidRPr="003A491D">
        <w:t xml:space="preserve"> as zero-sum</w:t>
      </w:r>
      <w:r w:rsidR="00676948" w:rsidRPr="003A491D">
        <w:t xml:space="preserve">. But </w:t>
      </w:r>
      <w:r w:rsidRPr="003A491D">
        <w:t xml:space="preserve">the heterogeneity </w:t>
      </w:r>
      <w:r w:rsidR="00A87A96" w:rsidRPr="003A491D">
        <w:t xml:space="preserve">of purpose </w:t>
      </w:r>
      <w:r w:rsidRPr="003A491D">
        <w:t xml:space="preserve">makes </w:t>
      </w:r>
      <w:r w:rsidR="00A87A96" w:rsidRPr="003A491D">
        <w:t>conflict</w:t>
      </w:r>
      <w:r w:rsidR="00676948" w:rsidRPr="003A491D">
        <w:t xml:space="preserve"> </w:t>
      </w:r>
      <w:r w:rsidRPr="003A491D">
        <w:t xml:space="preserve">possible, </w:t>
      </w:r>
      <w:r w:rsidR="00C916C9" w:rsidRPr="003A491D">
        <w:t>and</w:t>
      </w:r>
      <w:r w:rsidR="00A87A96" w:rsidRPr="003A491D">
        <w:t xml:space="preserve"> within the two purposes</w:t>
      </w:r>
      <w:r w:rsidR="00C916C9" w:rsidRPr="003A491D">
        <w:t>,</w:t>
      </w:r>
      <w:r w:rsidR="00A87A96" w:rsidRPr="003A491D">
        <w:t xml:space="preserve"> economic policy demands </w:t>
      </w:r>
      <w:r w:rsidR="00C916C9" w:rsidRPr="003A491D">
        <w:t>conformity with</w:t>
      </w:r>
      <w:r w:rsidR="00A87A96" w:rsidRPr="003A491D">
        <w:t xml:space="preserve"> only one</w:t>
      </w:r>
      <w:r w:rsidR="00676948" w:rsidRPr="003A491D">
        <w:t xml:space="preserve">. </w:t>
      </w:r>
    </w:p>
    <w:p w14:paraId="0021C24B" w14:textId="77777777" w:rsidR="00676948" w:rsidRPr="003A491D" w:rsidRDefault="00676948" w:rsidP="00B6051F">
      <w:pPr>
        <w:spacing w:line="276" w:lineRule="auto"/>
      </w:pPr>
    </w:p>
    <w:p w14:paraId="431FE6B6" w14:textId="1DE34A58" w:rsidR="003F197A" w:rsidRPr="003A491D" w:rsidRDefault="003F197A" w:rsidP="00B6051F">
      <w:pPr>
        <w:spacing w:line="276" w:lineRule="auto"/>
        <w:rPr>
          <w:b/>
          <w:bCs/>
        </w:rPr>
      </w:pPr>
      <w:r w:rsidRPr="003A491D">
        <w:rPr>
          <w:b/>
          <w:bCs/>
        </w:rPr>
        <w:t xml:space="preserve">[Policy now wants to install the </w:t>
      </w:r>
      <w:r w:rsidR="00235C02" w:rsidRPr="003A491D">
        <w:rPr>
          <w:b/>
          <w:bCs/>
        </w:rPr>
        <w:t xml:space="preserve">extrinsic </w:t>
      </w:r>
      <w:r w:rsidRPr="003A491D">
        <w:rPr>
          <w:b/>
          <w:bCs/>
        </w:rPr>
        <w:t xml:space="preserve">human capital imaginary </w:t>
      </w:r>
      <w:r w:rsidRPr="003A491D">
        <w:rPr>
          <w:b/>
          <w:bCs/>
          <w:i/>
          <w:iCs/>
        </w:rPr>
        <w:t>inside</w:t>
      </w:r>
      <w:r w:rsidRPr="003A491D">
        <w:rPr>
          <w:b/>
          <w:bCs/>
        </w:rPr>
        <w:t xml:space="preserve"> </w:t>
      </w:r>
      <w:r w:rsidR="00235C02" w:rsidRPr="003A491D">
        <w:rPr>
          <w:b/>
          <w:bCs/>
        </w:rPr>
        <w:t xml:space="preserve">the </w:t>
      </w:r>
      <w:r w:rsidRPr="003A491D">
        <w:rPr>
          <w:b/>
          <w:bCs/>
        </w:rPr>
        <w:t>education</w:t>
      </w:r>
      <w:r w:rsidR="00235C02" w:rsidRPr="003A491D">
        <w:rPr>
          <w:b/>
          <w:bCs/>
        </w:rPr>
        <w:t>al purpose</w:t>
      </w:r>
      <w:r w:rsidRPr="003A491D">
        <w:rPr>
          <w:b/>
          <w:bCs/>
        </w:rPr>
        <w:t>]</w:t>
      </w:r>
    </w:p>
    <w:p w14:paraId="4B9147F9" w14:textId="212D3781" w:rsidR="00235C02" w:rsidRPr="003A491D" w:rsidRDefault="00030306" w:rsidP="00B6051F">
      <w:pPr>
        <w:spacing w:line="276" w:lineRule="auto"/>
      </w:pPr>
      <w:r w:rsidRPr="003A491D">
        <w:lastRenderedPageBreak/>
        <w:t>I</w:t>
      </w:r>
      <w:r w:rsidR="00235C02" w:rsidRPr="003A491D">
        <w:t xml:space="preserve">n UK and Australia, and some other countries, policy makers are making firm attempts to install the human capital imaginary, the extrinsic job preparation function, </w:t>
      </w:r>
      <w:r w:rsidR="00235C02" w:rsidRPr="003A491D">
        <w:rPr>
          <w:i/>
          <w:iCs/>
        </w:rPr>
        <w:t xml:space="preserve">inside </w:t>
      </w:r>
      <w:r w:rsidR="00235C02" w:rsidRPr="003A491D">
        <w:t xml:space="preserve">the intrinsic educational </w:t>
      </w:r>
      <w:r w:rsidRPr="003A491D">
        <w:t>purpose</w:t>
      </w:r>
      <w:r w:rsidR="00235C02" w:rsidRPr="003A491D">
        <w:t>.</w:t>
      </w:r>
      <w:r w:rsidRPr="003A491D">
        <w:t xml:space="preserve"> </w:t>
      </w:r>
      <w:r w:rsidR="00235C02" w:rsidRPr="003A491D">
        <w:t xml:space="preserve">In UK the Teaching Excellence Framework sought to evaluate and measure </w:t>
      </w:r>
      <w:r w:rsidR="00235C02" w:rsidRPr="003A491D">
        <w:rPr>
          <w:i/>
          <w:iCs/>
        </w:rPr>
        <w:t>teaching and learning</w:t>
      </w:r>
      <w:r w:rsidR="00235C02" w:rsidRPr="003A491D">
        <w:t xml:space="preserve"> in terms of graduate earnings, and student satisfaction in consumer </w:t>
      </w:r>
      <w:r w:rsidRPr="003A491D">
        <w:t>surveys</w:t>
      </w:r>
      <w:r w:rsidR="00235C02" w:rsidRPr="003A491D">
        <w:t>. The notion of ‘low value courses’ has taken hold</w:t>
      </w:r>
      <w:r w:rsidR="003F4AB1" w:rsidRPr="003A491D">
        <w:t>:</w:t>
      </w:r>
      <w:r w:rsidR="00235C02" w:rsidRPr="003A491D">
        <w:t xml:space="preserve"> programmes associated with relatively low average graduate salaries. Th</w:t>
      </w:r>
      <w:r w:rsidR="000A4531" w:rsidRPr="003A491D">
        <w:t>is means ignoring all the other factors that shape earnings, and ignoring the</w:t>
      </w:r>
      <w:r w:rsidR="00235C02" w:rsidRPr="003A491D">
        <w:t xml:space="preserve"> rationales for </w:t>
      </w:r>
      <w:r w:rsidRPr="003A491D">
        <w:t xml:space="preserve">those programmes in self-formation, socialisation and </w:t>
      </w:r>
      <w:r w:rsidR="000A4531" w:rsidRPr="003A491D">
        <w:t xml:space="preserve">the </w:t>
      </w:r>
      <w:r w:rsidRPr="003A491D">
        <w:t xml:space="preserve">public good (e.g. nursing). </w:t>
      </w:r>
      <w:r w:rsidR="00235C02" w:rsidRPr="003A491D">
        <w:t xml:space="preserve">Australia has ‘job ready graduates’ </w:t>
      </w:r>
      <w:r w:rsidRPr="003A491D">
        <w:t xml:space="preserve">and micro credentials </w:t>
      </w:r>
      <w:r w:rsidR="00235C02" w:rsidRPr="003A491D">
        <w:t xml:space="preserve">but the transition to work can only be </w:t>
      </w:r>
      <w:r w:rsidRPr="003A491D">
        <w:t>shortened</w:t>
      </w:r>
      <w:r w:rsidR="006441A1" w:rsidRPr="003A491D">
        <w:t xml:space="preserve"> by truncating intrinsic education. Above all</w:t>
      </w:r>
      <w:r w:rsidR="001331C5" w:rsidRPr="003A491D">
        <w:t>,</w:t>
      </w:r>
      <w:r w:rsidR="006441A1" w:rsidRPr="003A491D">
        <w:t xml:space="preserve"> ‘employability’ </w:t>
      </w:r>
      <w:r w:rsidRPr="003A491D">
        <w:t>i</w:t>
      </w:r>
      <w:r w:rsidR="006441A1" w:rsidRPr="003A491D">
        <w:t xml:space="preserve">s the new </w:t>
      </w:r>
      <w:r w:rsidR="003F4AB1" w:rsidRPr="003A491D">
        <w:t xml:space="preserve">universal extrinsic </w:t>
      </w:r>
      <w:r w:rsidR="006441A1" w:rsidRPr="003A491D">
        <w:t xml:space="preserve">purpose by which </w:t>
      </w:r>
      <w:r w:rsidRPr="003A491D">
        <w:t>i</w:t>
      </w:r>
      <w:r w:rsidR="006441A1" w:rsidRPr="003A491D">
        <w:t xml:space="preserve">ntrinsic </w:t>
      </w:r>
      <w:r w:rsidRPr="003A491D">
        <w:t>education</w:t>
      </w:r>
      <w:r w:rsidR="006441A1" w:rsidRPr="003A491D">
        <w:t xml:space="preserve"> </w:t>
      </w:r>
      <w:r w:rsidR="001331C5" w:rsidRPr="003A491D">
        <w:t xml:space="preserve">is </w:t>
      </w:r>
      <w:r w:rsidR="003F4AB1" w:rsidRPr="003A491D">
        <w:t>to be</w:t>
      </w:r>
      <w:r w:rsidR="001331C5" w:rsidRPr="003A491D">
        <w:t xml:space="preserve"> </w:t>
      </w:r>
      <w:r w:rsidR="006441A1" w:rsidRPr="003A491D">
        <w:t xml:space="preserve">judged. </w:t>
      </w:r>
      <w:r w:rsidR="003F4AB1" w:rsidRPr="003A491D">
        <w:t>T</w:t>
      </w:r>
      <w:r w:rsidR="006441A1" w:rsidRPr="003A491D">
        <w:t xml:space="preserve">his could be fatal for the cultural practice of higher education as a field of heterogenous knowledges </w:t>
      </w:r>
      <w:r w:rsidRPr="003A491D">
        <w:t>focused on</w:t>
      </w:r>
      <w:r w:rsidR="006441A1" w:rsidRPr="003A491D">
        <w:t xml:space="preserve"> </w:t>
      </w:r>
      <w:r w:rsidR="003F4AB1" w:rsidRPr="003A491D">
        <w:t xml:space="preserve">the </w:t>
      </w:r>
      <w:r w:rsidR="006441A1" w:rsidRPr="003A491D">
        <w:t xml:space="preserve">formation of autonomous persons. </w:t>
      </w:r>
    </w:p>
    <w:p w14:paraId="1A9F6AFC" w14:textId="77777777" w:rsidR="003F197A" w:rsidRPr="003A491D" w:rsidRDefault="003F197A" w:rsidP="00B6051F">
      <w:pPr>
        <w:spacing w:line="276" w:lineRule="auto"/>
      </w:pPr>
    </w:p>
    <w:p w14:paraId="06731EBB" w14:textId="3BB0B00A" w:rsidR="00676948" w:rsidRPr="003A491D" w:rsidRDefault="00676948" w:rsidP="00B6051F">
      <w:pPr>
        <w:spacing w:line="276" w:lineRule="auto"/>
        <w:rPr>
          <w:b/>
          <w:bCs/>
        </w:rPr>
      </w:pPr>
      <w:r w:rsidRPr="003A491D">
        <w:rPr>
          <w:b/>
          <w:bCs/>
        </w:rPr>
        <w:t xml:space="preserve">[‘Employability’ is </w:t>
      </w:r>
      <w:proofErr w:type="spellStart"/>
      <w:r w:rsidRPr="003A491D">
        <w:rPr>
          <w:b/>
          <w:bCs/>
        </w:rPr>
        <w:t>obstensibly</w:t>
      </w:r>
      <w:proofErr w:type="spellEnd"/>
      <w:r w:rsidRPr="003A491D">
        <w:rPr>
          <w:b/>
          <w:bCs/>
        </w:rPr>
        <w:t xml:space="preserve"> designed for students but is profoundly detrimental]</w:t>
      </w:r>
    </w:p>
    <w:p w14:paraId="13E205C7" w14:textId="5585AA32" w:rsidR="00931B39" w:rsidRPr="003A491D" w:rsidRDefault="003F4AB1" w:rsidP="00B6051F">
      <w:pPr>
        <w:spacing w:line="276" w:lineRule="auto"/>
      </w:pPr>
      <w:r w:rsidRPr="003A491D">
        <w:t>But e</w:t>
      </w:r>
      <w:r w:rsidR="00931B39" w:rsidRPr="003A491D">
        <w:t xml:space="preserve">conomic policy </w:t>
      </w:r>
      <w:r w:rsidRPr="003A491D">
        <w:t>does not</w:t>
      </w:r>
      <w:r w:rsidR="00931B39" w:rsidRPr="003A491D">
        <w:t xml:space="preserve"> see education in the form of personal formation in knowledge as optimal for productivity and growth. </w:t>
      </w:r>
      <w:r w:rsidR="00030306" w:rsidRPr="003A491D">
        <w:t>P</w:t>
      </w:r>
      <w:r w:rsidR="00931B39" w:rsidRPr="003A491D">
        <w:t xml:space="preserve">olicy wants to rework the purposes of higher education by pushing the sphere of work back into education and measuring education in the same economic terms as work. </w:t>
      </w:r>
    </w:p>
    <w:p w14:paraId="610462FB" w14:textId="77777777" w:rsidR="00931B39" w:rsidRPr="003A491D" w:rsidRDefault="00931B39" w:rsidP="00B6051F">
      <w:pPr>
        <w:spacing w:line="276" w:lineRule="auto"/>
      </w:pPr>
    </w:p>
    <w:p w14:paraId="2EBF4F04" w14:textId="3733CE96" w:rsidR="00676948" w:rsidRPr="003A491D" w:rsidRDefault="000A4531" w:rsidP="00B6051F">
      <w:pPr>
        <w:spacing w:line="276" w:lineRule="auto"/>
      </w:pPr>
      <w:r w:rsidRPr="003A491D">
        <w:t>Some</w:t>
      </w:r>
      <w:r w:rsidR="00931B39" w:rsidRPr="003A491D">
        <w:t xml:space="preserve"> believe we can tick all the boxes</w:t>
      </w:r>
      <w:r w:rsidRPr="003A491D">
        <w:t>:</w:t>
      </w:r>
      <w:r w:rsidR="00931B39" w:rsidRPr="003A491D">
        <w:t xml:space="preserve"> epistemic engagement, personal development, </w:t>
      </w:r>
      <w:r w:rsidR="00931B39" w:rsidRPr="003A491D">
        <w:rPr>
          <w:i/>
          <w:iCs/>
        </w:rPr>
        <w:t xml:space="preserve">and </w:t>
      </w:r>
      <w:r w:rsidR="00931B39" w:rsidRPr="003A491D">
        <w:t>oven ready vocational preparation</w:t>
      </w:r>
      <w:r w:rsidRPr="003A491D">
        <w:t>. T</w:t>
      </w:r>
      <w:r w:rsidR="00931B39" w:rsidRPr="003A491D">
        <w:t xml:space="preserve">hat we can square human capital theory with </w:t>
      </w:r>
      <w:r w:rsidR="00931B39" w:rsidRPr="003A491D">
        <w:rPr>
          <w:i/>
          <w:iCs/>
        </w:rPr>
        <w:t>Bildung</w:t>
      </w:r>
      <w:r w:rsidR="00931B39" w:rsidRPr="003A491D">
        <w:t xml:space="preserve">. But </w:t>
      </w:r>
      <w:r w:rsidRPr="003A491D">
        <w:t>they</w:t>
      </w:r>
      <w:r w:rsidR="00931B39" w:rsidRPr="003A491D">
        <w:t xml:space="preserve"> should be alive to the danger. </w:t>
      </w:r>
      <w:r w:rsidRPr="003A491D">
        <w:t>P</w:t>
      </w:r>
      <w:r w:rsidR="00931B39" w:rsidRPr="003A491D">
        <w:t xml:space="preserve">ositioning employability as the universal measure of value </w:t>
      </w:r>
      <w:r w:rsidR="001331C5" w:rsidRPr="003A491D">
        <w:t>i</w:t>
      </w:r>
      <w:r w:rsidRPr="003A491D">
        <w:t>s</w:t>
      </w:r>
      <w:r w:rsidR="00931B39" w:rsidRPr="003A491D">
        <w:t xml:space="preserve"> perverse </w:t>
      </w:r>
      <w:r w:rsidR="001331C5" w:rsidRPr="003A491D">
        <w:t>for students</w:t>
      </w:r>
      <w:r w:rsidR="00931B39" w:rsidRPr="003A491D">
        <w:t xml:space="preserve">. </w:t>
      </w:r>
      <w:r w:rsidR="00676948" w:rsidRPr="003A491D">
        <w:t xml:space="preserve">Instead of </w:t>
      </w:r>
      <w:r w:rsidR="001331C5" w:rsidRPr="003A491D">
        <w:t>them</w:t>
      </w:r>
      <w:r w:rsidR="00676948" w:rsidRPr="003A491D">
        <w:t xml:space="preserve"> being supported as self-forming autonomous learners </w:t>
      </w:r>
      <w:r w:rsidRPr="003A491D">
        <w:t>work</w:t>
      </w:r>
      <w:r w:rsidR="001331C5" w:rsidRPr="003A491D">
        <w:t>ing</w:t>
      </w:r>
      <w:r w:rsidRPr="003A491D">
        <w:t xml:space="preserve"> for</w:t>
      </w:r>
      <w:r w:rsidR="00676948" w:rsidRPr="003A491D">
        <w:t xml:space="preserve"> the highest level of personal achievement, they </w:t>
      </w:r>
      <w:r w:rsidR="001331C5" w:rsidRPr="003A491D">
        <w:t xml:space="preserve">are </w:t>
      </w:r>
      <w:r w:rsidRPr="003A491D">
        <w:t xml:space="preserve">made into </w:t>
      </w:r>
      <w:r w:rsidR="00676948" w:rsidRPr="003A491D">
        <w:t xml:space="preserve">satisfied or unsatisfied consumers choosing between </w:t>
      </w:r>
      <w:r w:rsidRPr="003A491D">
        <w:t xml:space="preserve">university </w:t>
      </w:r>
      <w:r w:rsidR="00676948" w:rsidRPr="003A491D">
        <w:t xml:space="preserve">brands. </w:t>
      </w:r>
    </w:p>
    <w:p w14:paraId="768F922A" w14:textId="77777777" w:rsidR="00676948" w:rsidRPr="003A491D" w:rsidRDefault="00676948" w:rsidP="00B6051F">
      <w:pPr>
        <w:spacing w:line="276" w:lineRule="auto"/>
      </w:pPr>
    </w:p>
    <w:p w14:paraId="321D557B" w14:textId="2EFC71F5" w:rsidR="00676948" w:rsidRPr="003A491D" w:rsidRDefault="00676948" w:rsidP="00B6051F">
      <w:pPr>
        <w:spacing w:line="276" w:lineRule="auto"/>
        <w:rPr>
          <w:b/>
          <w:bCs/>
        </w:rPr>
      </w:pPr>
      <w:r w:rsidRPr="003A491D">
        <w:rPr>
          <w:b/>
          <w:bCs/>
        </w:rPr>
        <w:t xml:space="preserve">[6. There is also poor </w:t>
      </w:r>
      <w:r w:rsidRPr="003A491D">
        <w:rPr>
          <w:b/>
          <w:bCs/>
          <w:i/>
          <w:iCs/>
        </w:rPr>
        <w:t>direct</w:t>
      </w:r>
      <w:r w:rsidRPr="003A491D">
        <w:rPr>
          <w:b/>
          <w:bCs/>
        </w:rPr>
        <w:t xml:space="preserve"> fit between research in higher education and industry innovation]</w:t>
      </w:r>
    </w:p>
    <w:p w14:paraId="01E35A4D" w14:textId="2748D289" w:rsidR="00676948" w:rsidRPr="003A491D" w:rsidRDefault="001331C5" w:rsidP="00B6051F">
      <w:pPr>
        <w:spacing w:line="276" w:lineRule="auto"/>
      </w:pPr>
      <w:r w:rsidRPr="003A491D">
        <w:t>There is also a poor direct fit between the intrinsic practices of scholarship and research and government’s extrinsic expectations about industry innovation.</w:t>
      </w:r>
    </w:p>
    <w:p w14:paraId="5E79AFD9" w14:textId="77777777" w:rsidR="00965D21" w:rsidRPr="003A491D" w:rsidRDefault="00965D21" w:rsidP="00B6051F">
      <w:pPr>
        <w:spacing w:line="276" w:lineRule="auto"/>
      </w:pPr>
    </w:p>
    <w:p w14:paraId="3A3C07F3" w14:textId="671BC1C2" w:rsidR="00676948" w:rsidRPr="003A491D" w:rsidRDefault="00676948" w:rsidP="00B6051F">
      <w:pPr>
        <w:spacing w:line="276" w:lineRule="auto"/>
        <w:rPr>
          <w:b/>
          <w:bCs/>
        </w:rPr>
      </w:pPr>
      <w:r w:rsidRPr="003A491D">
        <w:rPr>
          <w:b/>
          <w:bCs/>
        </w:rPr>
        <w:t>[</w:t>
      </w:r>
      <w:r w:rsidR="00F35D6D" w:rsidRPr="003A491D">
        <w:rPr>
          <w:b/>
          <w:bCs/>
        </w:rPr>
        <w:t xml:space="preserve">Intrinsic science is not a linear </w:t>
      </w:r>
      <w:proofErr w:type="spellStart"/>
      <w:r w:rsidR="00F35D6D" w:rsidRPr="003A491D">
        <w:rPr>
          <w:b/>
          <w:bCs/>
        </w:rPr>
        <w:t>‘cause</w:t>
      </w:r>
      <w:proofErr w:type="spellEnd"/>
      <w:r w:rsidR="00F35D6D" w:rsidRPr="003A491D">
        <w:rPr>
          <w:b/>
          <w:bCs/>
        </w:rPr>
        <w:t>’ of extrinsic innovation</w:t>
      </w:r>
      <w:r w:rsidRPr="003A491D">
        <w:rPr>
          <w:b/>
          <w:bCs/>
        </w:rPr>
        <w:t>]</w:t>
      </w:r>
    </w:p>
    <w:p w14:paraId="2C09CA3F" w14:textId="4B4F61D6" w:rsidR="00676948" w:rsidRPr="003A491D" w:rsidRDefault="001331C5" w:rsidP="00B6051F">
      <w:pPr>
        <w:spacing w:line="276" w:lineRule="auto"/>
      </w:pPr>
      <w:r w:rsidRPr="003A491D">
        <w:t xml:space="preserve">Higher education has </w:t>
      </w:r>
      <w:r w:rsidR="00F53715" w:rsidRPr="003A491D">
        <w:t xml:space="preserve">many </w:t>
      </w:r>
      <w:r w:rsidRPr="003A491D">
        <w:t xml:space="preserve">active relations with industry. It conducts applied research, and indirectly builds industry capacity by training researchers, and linking to global developments in science and technology. However, </w:t>
      </w:r>
      <w:r w:rsidR="00F53715" w:rsidRPr="003A491D">
        <w:t>science and innovation are different. U</w:t>
      </w:r>
      <w:r w:rsidR="00676948" w:rsidRPr="003A491D">
        <w:t>niversities focus on capacity and performance in scienc</w:t>
      </w:r>
      <w:r w:rsidR="00523668" w:rsidRPr="003A491D">
        <w:t>e</w:t>
      </w:r>
      <w:r w:rsidR="00F53715" w:rsidRPr="003A491D">
        <w:t>, and are</w:t>
      </w:r>
      <w:r w:rsidR="00676948" w:rsidRPr="003A491D">
        <w:t xml:space="preserve"> marginal to the capital flows and risk taking </w:t>
      </w:r>
      <w:r w:rsidRPr="003A491D">
        <w:t>driv</w:t>
      </w:r>
      <w:r w:rsidR="00F53715" w:rsidRPr="003A491D">
        <w:t>ing</w:t>
      </w:r>
      <w:r w:rsidRPr="003A491D">
        <w:t xml:space="preserve"> </w:t>
      </w:r>
      <w:r w:rsidR="00676948" w:rsidRPr="003A491D">
        <w:t xml:space="preserve">innovation in industry. </w:t>
      </w:r>
      <w:r w:rsidR="00F53715" w:rsidRPr="003A491D">
        <w:t>Many</w:t>
      </w:r>
      <w:r w:rsidR="00676948" w:rsidRPr="003A491D">
        <w:t xml:space="preserve"> in government </w:t>
      </w:r>
      <w:r w:rsidR="00F53715" w:rsidRPr="003A491D">
        <w:t>want</w:t>
      </w:r>
      <w:r w:rsidR="00676948" w:rsidRPr="003A491D">
        <w:t xml:space="preserve"> </w:t>
      </w:r>
      <w:r w:rsidRPr="003A491D">
        <w:t>higher education</w:t>
      </w:r>
      <w:r w:rsidR="00676948" w:rsidRPr="003A491D">
        <w:t xml:space="preserve"> </w:t>
      </w:r>
      <w:r w:rsidR="00F53715" w:rsidRPr="003A491D">
        <w:t>to</w:t>
      </w:r>
      <w:r w:rsidR="00676948" w:rsidRPr="003A491D">
        <w:t xml:space="preserve"> focus on research that industry wants and see no value in any other kind of knowledge. </w:t>
      </w:r>
      <w:r w:rsidR="00117E48" w:rsidRPr="003A491D">
        <w:t xml:space="preserve">Industry can fund research, they say. </w:t>
      </w:r>
      <w:r w:rsidR="00F53715" w:rsidRPr="003A491D">
        <w:t>Yet science is a public good subject to market failure and in most countries is largely funded by governments.</w:t>
      </w:r>
    </w:p>
    <w:p w14:paraId="0EA0ABFB" w14:textId="77777777" w:rsidR="00676948" w:rsidRPr="003A491D" w:rsidRDefault="00676948" w:rsidP="00B6051F">
      <w:pPr>
        <w:spacing w:line="276" w:lineRule="auto"/>
      </w:pPr>
    </w:p>
    <w:p w14:paraId="1A94C935" w14:textId="4D2D96E1" w:rsidR="00676948" w:rsidRPr="003A491D" w:rsidRDefault="00676948" w:rsidP="00B6051F">
      <w:pPr>
        <w:spacing w:line="276" w:lineRule="auto"/>
        <w:rPr>
          <w:b/>
          <w:bCs/>
        </w:rPr>
      </w:pPr>
      <w:r w:rsidRPr="003A491D">
        <w:rPr>
          <w:b/>
          <w:bCs/>
        </w:rPr>
        <w:t>[The unacknowledged ‘leakage’ in national R&amp;D systems]</w:t>
      </w:r>
    </w:p>
    <w:p w14:paraId="4BAD84DD" w14:textId="6D89DFC8" w:rsidR="00676948" w:rsidRPr="003A491D" w:rsidRDefault="00117E48" w:rsidP="00B6051F">
      <w:pPr>
        <w:spacing w:line="276" w:lineRule="auto"/>
      </w:pPr>
      <w:r w:rsidRPr="003A491D">
        <w:t>Some in government imagine that investing in university research fosters innovation in national industry. They are continually disappointed. L</w:t>
      </w:r>
      <w:r w:rsidR="00676948" w:rsidRPr="003A491D">
        <w:t xml:space="preserve">ack of </w:t>
      </w:r>
      <w:r w:rsidR="00523668" w:rsidRPr="003A491D">
        <w:t xml:space="preserve">linear </w:t>
      </w:r>
      <w:r w:rsidR="00676948" w:rsidRPr="003A491D">
        <w:t xml:space="preserve">fit between national science and industry is </w:t>
      </w:r>
      <w:r w:rsidR="00523668" w:rsidRPr="003A491D">
        <w:t>to be expected</w:t>
      </w:r>
      <w:r w:rsidR="00676948" w:rsidRPr="003A491D">
        <w:t xml:space="preserve">. </w:t>
      </w:r>
      <w:r w:rsidR="00523668" w:rsidRPr="003A491D">
        <w:t>Science</w:t>
      </w:r>
      <w:r w:rsidR="00676948" w:rsidRPr="003A491D">
        <w:t xml:space="preserve"> is not a creature of nation</w:t>
      </w:r>
      <w:r w:rsidR="00523668" w:rsidRPr="003A491D">
        <w:t>s</w:t>
      </w:r>
      <w:r w:rsidR="00676948" w:rsidRPr="003A491D">
        <w:t>. Scientific knowledge forms a single global pool</w:t>
      </w:r>
      <w:r w:rsidR="00F35D6D" w:rsidRPr="003A491D">
        <w:t>,</w:t>
      </w:r>
      <w:r w:rsidR="00676948" w:rsidRPr="003A491D">
        <w:t xml:space="preserve"> while </w:t>
      </w:r>
      <w:r w:rsidR="00523668" w:rsidRPr="003A491D">
        <w:t>R&amp;D</w:t>
      </w:r>
      <w:r w:rsidR="00676948" w:rsidRPr="003A491D">
        <w:t xml:space="preserve"> policy is nation-bound. </w:t>
      </w:r>
      <w:r w:rsidRPr="003A491D">
        <w:t>B</w:t>
      </w:r>
      <w:r w:rsidR="00523668" w:rsidRPr="003A491D">
        <w:t>reakthroughs</w:t>
      </w:r>
      <w:r w:rsidR="00676948" w:rsidRPr="003A491D">
        <w:t xml:space="preserve"> in national science are mostly taken up first by foreign firms – consider solar cells. Moreover, national industry source</w:t>
      </w:r>
      <w:r w:rsidR="00523668" w:rsidRPr="003A491D">
        <w:t>s</w:t>
      </w:r>
      <w:r w:rsidR="00676948" w:rsidRPr="003A491D">
        <w:t xml:space="preserve"> </w:t>
      </w:r>
      <w:r w:rsidR="00523668" w:rsidRPr="003A491D">
        <w:t xml:space="preserve">most of </w:t>
      </w:r>
      <w:r w:rsidR="00676948" w:rsidRPr="003A491D">
        <w:t xml:space="preserve">its </w:t>
      </w:r>
      <w:r w:rsidR="00523668" w:rsidRPr="003A491D">
        <w:t xml:space="preserve">own </w:t>
      </w:r>
      <w:r w:rsidR="00676948" w:rsidRPr="003A491D">
        <w:t xml:space="preserve">innovations from foreign science in the global pool, not national science. After decades </w:t>
      </w:r>
      <w:r w:rsidRPr="003A491D">
        <w:t xml:space="preserve">of science policy </w:t>
      </w:r>
      <w:r w:rsidR="00523668" w:rsidRPr="003A491D">
        <w:t xml:space="preserve">all </w:t>
      </w:r>
      <w:r w:rsidR="00676948" w:rsidRPr="003A491D">
        <w:t>th</w:t>
      </w:r>
      <w:r w:rsidR="00523668" w:rsidRPr="003A491D">
        <w:t>is</w:t>
      </w:r>
      <w:r w:rsidR="00676948" w:rsidRPr="003A491D">
        <w:t xml:space="preserve"> should be obvious. But apparently not</w:t>
      </w:r>
      <w:r w:rsidR="00AE20F5" w:rsidRPr="003A491D">
        <w:t>. T</w:t>
      </w:r>
      <w:r w:rsidR="00676948" w:rsidRPr="003A491D">
        <w:t xml:space="preserve">he lack of </w:t>
      </w:r>
      <w:r w:rsidR="00AE20F5" w:rsidRPr="003A491D">
        <w:t xml:space="preserve">congruence </w:t>
      </w:r>
      <w:r w:rsidR="00676948" w:rsidRPr="003A491D">
        <w:t xml:space="preserve">between government and higher education fosters mistrust and destabilises </w:t>
      </w:r>
      <w:r w:rsidR="00AE20F5" w:rsidRPr="003A491D">
        <w:t>science</w:t>
      </w:r>
      <w:r w:rsidR="00676948" w:rsidRPr="003A491D">
        <w:t xml:space="preserve">. </w:t>
      </w:r>
    </w:p>
    <w:p w14:paraId="38C6B5DF" w14:textId="77777777" w:rsidR="00676948" w:rsidRPr="003A491D" w:rsidRDefault="00676948" w:rsidP="00B6051F">
      <w:pPr>
        <w:spacing w:line="276" w:lineRule="auto"/>
      </w:pPr>
    </w:p>
    <w:p w14:paraId="2827B2E8" w14:textId="4AC917E6" w:rsidR="006441A1" w:rsidRPr="003A491D" w:rsidRDefault="006441A1" w:rsidP="00B6051F">
      <w:pPr>
        <w:spacing w:line="276" w:lineRule="auto"/>
        <w:rPr>
          <w:b/>
          <w:bCs/>
        </w:rPr>
      </w:pPr>
      <w:r w:rsidRPr="003A491D">
        <w:rPr>
          <w:b/>
          <w:bCs/>
        </w:rPr>
        <w:t>[Conclusions]</w:t>
      </w:r>
    </w:p>
    <w:p w14:paraId="464BB54B" w14:textId="024CC8FC" w:rsidR="00676948" w:rsidRPr="003A491D" w:rsidRDefault="00676948" w:rsidP="00B6051F">
      <w:pPr>
        <w:spacing w:line="276" w:lineRule="auto"/>
      </w:pPr>
      <w:r w:rsidRPr="003A491D">
        <w:t xml:space="preserve">There is a growing tension between government’s economic imaginary of the purposes of higher education, and the purposes </w:t>
      </w:r>
      <w:r w:rsidR="00AE20F5" w:rsidRPr="003A491D">
        <w:t>that</w:t>
      </w:r>
      <w:r w:rsidRPr="003A491D">
        <w:t xml:space="preserve"> are practised. This shows itself in relation to both innovation and employability.</w:t>
      </w:r>
    </w:p>
    <w:p w14:paraId="0B8DC263" w14:textId="77777777" w:rsidR="006441A1" w:rsidRPr="003A491D" w:rsidRDefault="006441A1" w:rsidP="00B6051F">
      <w:pPr>
        <w:spacing w:line="276" w:lineRule="auto"/>
      </w:pPr>
    </w:p>
    <w:p w14:paraId="0C9396FD" w14:textId="41E5F11C" w:rsidR="009B3973" w:rsidRPr="003A491D" w:rsidRDefault="009B3973" w:rsidP="00B6051F">
      <w:pPr>
        <w:spacing w:line="276" w:lineRule="auto"/>
        <w:rPr>
          <w:b/>
          <w:bCs/>
        </w:rPr>
      </w:pPr>
      <w:r w:rsidRPr="003A491D">
        <w:rPr>
          <w:b/>
          <w:bCs/>
        </w:rPr>
        <w:t>[</w:t>
      </w:r>
      <w:r w:rsidR="00AE20F5" w:rsidRPr="003A491D">
        <w:rPr>
          <w:b/>
          <w:bCs/>
        </w:rPr>
        <w:t xml:space="preserve">Economic policy </w:t>
      </w:r>
      <w:r w:rsidRPr="003A491D">
        <w:rPr>
          <w:b/>
          <w:bCs/>
        </w:rPr>
        <w:t xml:space="preserve">and higher education </w:t>
      </w:r>
      <w:r w:rsidR="00AE20F5" w:rsidRPr="003A491D">
        <w:rPr>
          <w:b/>
          <w:bCs/>
        </w:rPr>
        <w:t>are</w:t>
      </w:r>
      <w:r w:rsidRPr="003A491D">
        <w:rPr>
          <w:b/>
          <w:bCs/>
        </w:rPr>
        <w:t xml:space="preserve"> at cross purposes]</w:t>
      </w:r>
    </w:p>
    <w:p w14:paraId="5D1E5181" w14:textId="764713A7" w:rsidR="009F7C15" w:rsidRPr="003A491D" w:rsidRDefault="009F7C15" w:rsidP="00B6051F">
      <w:pPr>
        <w:spacing w:line="276" w:lineRule="auto"/>
      </w:pPr>
      <w:r w:rsidRPr="003A491D">
        <w:t xml:space="preserve">If government set out to design higher education focused on employable graduates we can be sure that is would not use cultural formation, academic knowledge and the teaching/research nexus! However, higher education is what it is. </w:t>
      </w:r>
      <w:r w:rsidR="00117E48" w:rsidRPr="003A491D">
        <w:t>When g</w:t>
      </w:r>
      <w:r w:rsidRPr="003A491D">
        <w:t>overnment push</w:t>
      </w:r>
      <w:r w:rsidR="00117E48" w:rsidRPr="003A491D">
        <w:t>es</w:t>
      </w:r>
      <w:r w:rsidRPr="003A491D">
        <w:t xml:space="preserve"> the existing system towards the ideal </w:t>
      </w:r>
      <w:r w:rsidR="00117E48" w:rsidRPr="003A491D">
        <w:t xml:space="preserve">economic </w:t>
      </w:r>
      <w:r w:rsidRPr="003A491D">
        <w:t xml:space="preserve">model </w:t>
      </w:r>
      <w:r w:rsidR="00117E48" w:rsidRPr="003A491D">
        <w:t>this cannot lead to results</w:t>
      </w:r>
      <w:r w:rsidRPr="003A491D">
        <w:t xml:space="preserve"> </w:t>
      </w:r>
      <w:r w:rsidR="00AE20F5" w:rsidRPr="003A491D">
        <w:t>that satisfy anyone</w:t>
      </w:r>
      <w:r w:rsidRPr="003A491D">
        <w:t xml:space="preserve">. </w:t>
      </w:r>
      <w:r w:rsidR="00AE20F5" w:rsidRPr="003A491D">
        <w:t>What it does do is make</w:t>
      </w:r>
      <w:r w:rsidRPr="003A491D">
        <w:t xml:space="preserve"> higher education’s work in socialisation and subjectification via knowledge look very ‘ivory tower’. </w:t>
      </w:r>
      <w:r w:rsidR="00AE20F5" w:rsidRPr="003A491D">
        <w:t xml:space="preserve">It also makes </w:t>
      </w:r>
      <w:r w:rsidRPr="003A491D">
        <w:t>higher education responsible for economic outcomes it cannot control.</w:t>
      </w:r>
    </w:p>
    <w:p w14:paraId="5CB5869F" w14:textId="77777777" w:rsidR="00AE5872" w:rsidRPr="003A491D" w:rsidRDefault="00AE5872" w:rsidP="00B6051F">
      <w:pPr>
        <w:spacing w:line="276" w:lineRule="auto"/>
      </w:pPr>
    </w:p>
    <w:p w14:paraId="4EB90AE5" w14:textId="4BDB4AB9" w:rsidR="009B3973" w:rsidRPr="003A491D" w:rsidRDefault="00AE20F5" w:rsidP="00B6051F">
      <w:pPr>
        <w:spacing w:line="276" w:lineRule="auto"/>
      </w:pPr>
      <w:r w:rsidRPr="003A491D">
        <w:t>W</w:t>
      </w:r>
      <w:r w:rsidR="00AE5872" w:rsidRPr="003A491D">
        <w:t>ith economic policy</w:t>
      </w:r>
      <w:r w:rsidR="009F7C15" w:rsidRPr="003A491D">
        <w:t xml:space="preserve"> and academic faculty</w:t>
      </w:r>
      <w:r w:rsidRPr="003A491D">
        <w:t xml:space="preserve"> </w:t>
      </w:r>
      <w:r w:rsidR="009F7C15" w:rsidRPr="003A491D">
        <w:t>at cross-purposes</w:t>
      </w:r>
      <w:r w:rsidRPr="003A491D">
        <w:t xml:space="preserve"> on </w:t>
      </w:r>
      <w:r w:rsidR="00117E48" w:rsidRPr="003A491D">
        <w:t>an ongoing</w:t>
      </w:r>
      <w:r w:rsidRPr="003A491D">
        <w:t xml:space="preserve"> basis</w:t>
      </w:r>
      <w:r w:rsidR="009F7C15" w:rsidRPr="003A491D">
        <w:t xml:space="preserve">, trust </w:t>
      </w:r>
      <w:r w:rsidR="00AE5872" w:rsidRPr="003A491D">
        <w:t xml:space="preserve">between government and higher education </w:t>
      </w:r>
      <w:r w:rsidR="009F7C15" w:rsidRPr="003A491D">
        <w:t xml:space="preserve">is </w:t>
      </w:r>
      <w:r w:rsidRPr="003A491D">
        <w:t xml:space="preserve">being </w:t>
      </w:r>
      <w:r w:rsidR="009F7C15" w:rsidRPr="003A491D">
        <w:t xml:space="preserve">poisoned. </w:t>
      </w:r>
    </w:p>
    <w:p w14:paraId="0E7C4457" w14:textId="77777777" w:rsidR="00AE20F5" w:rsidRPr="003A491D" w:rsidRDefault="00AE20F5" w:rsidP="00B6051F">
      <w:pPr>
        <w:spacing w:line="276" w:lineRule="auto"/>
      </w:pPr>
    </w:p>
    <w:p w14:paraId="5FD85F93" w14:textId="44F5DBFB" w:rsidR="009B3973" w:rsidRPr="003A491D" w:rsidRDefault="009B3973" w:rsidP="00B6051F">
      <w:pPr>
        <w:spacing w:line="276" w:lineRule="auto"/>
        <w:rPr>
          <w:b/>
          <w:bCs/>
        </w:rPr>
      </w:pPr>
      <w:r w:rsidRPr="003A491D">
        <w:rPr>
          <w:b/>
          <w:bCs/>
        </w:rPr>
        <w:t xml:space="preserve">[What will be the purposes of the sector </w:t>
      </w:r>
      <w:r w:rsidR="007968BC" w:rsidRPr="003A491D">
        <w:rPr>
          <w:b/>
          <w:bCs/>
        </w:rPr>
        <w:t>i</w:t>
      </w:r>
      <w:r w:rsidRPr="003A491D">
        <w:rPr>
          <w:b/>
          <w:bCs/>
        </w:rPr>
        <w:t>n future?]</w:t>
      </w:r>
    </w:p>
    <w:p w14:paraId="7D330EAB" w14:textId="0DB2F568" w:rsidR="00AE5872" w:rsidRPr="003A491D" w:rsidRDefault="00AE20F5" w:rsidP="00B6051F">
      <w:pPr>
        <w:spacing w:line="276" w:lineRule="auto"/>
      </w:pPr>
      <w:r w:rsidRPr="003A491D">
        <w:t>The</w:t>
      </w:r>
      <w:r w:rsidR="00AE5872" w:rsidRPr="003A491D">
        <w:t xml:space="preserve"> purposes of higher education are multiple and heterogeneous. We know that policies based on single measures of value </w:t>
      </w:r>
      <w:r w:rsidR="00117E48" w:rsidRPr="003A491D">
        <w:t>are damaging; for example, p</w:t>
      </w:r>
      <w:r w:rsidR="00B961D1" w:rsidRPr="003A491D">
        <w:t>ushing the intrinsic functions of higher education in education, knowledge and research into narrow containers marked ‘employability’ and ‘innovation’</w:t>
      </w:r>
      <w:r w:rsidR="00117E48" w:rsidRPr="003A491D">
        <w:t>.</w:t>
      </w:r>
      <w:r w:rsidR="00B961D1" w:rsidRPr="003A491D">
        <w:t xml:space="preserve"> </w:t>
      </w:r>
      <w:r w:rsidR="00AE5872" w:rsidRPr="003A491D">
        <w:t xml:space="preserve">Higher education is </w:t>
      </w:r>
      <w:r w:rsidR="00B961D1" w:rsidRPr="003A491D">
        <w:t xml:space="preserve">not very </w:t>
      </w:r>
      <w:r w:rsidR="00AE5872" w:rsidRPr="003A491D">
        <w:t xml:space="preserve">effective in </w:t>
      </w:r>
      <w:r w:rsidR="00B961D1" w:rsidRPr="003A491D">
        <w:t xml:space="preserve">direct preparation for work but the mantra of employability </w:t>
      </w:r>
      <w:r w:rsidR="00AE5872" w:rsidRPr="003A491D">
        <w:t xml:space="preserve">blocks </w:t>
      </w:r>
      <w:r w:rsidR="00F82DE7" w:rsidRPr="003A491D">
        <w:t xml:space="preserve">from view the educational process of </w:t>
      </w:r>
      <w:r w:rsidR="00AE5872" w:rsidRPr="003A491D">
        <w:t>student self-formation</w:t>
      </w:r>
      <w:r w:rsidR="00B961D1" w:rsidRPr="003A491D">
        <w:t>. It also</w:t>
      </w:r>
      <w:r w:rsidR="00AE5872" w:rsidRPr="003A491D">
        <w:t xml:space="preserve"> creates unachievable expectations</w:t>
      </w:r>
      <w:r w:rsidR="007968BC" w:rsidRPr="003A491D">
        <w:t>.</w:t>
      </w:r>
    </w:p>
    <w:p w14:paraId="1D3D11C7" w14:textId="77777777" w:rsidR="00F82DE7" w:rsidRPr="003A491D" w:rsidRDefault="00F82DE7" w:rsidP="00B6051F">
      <w:pPr>
        <w:spacing w:line="276" w:lineRule="auto"/>
      </w:pPr>
    </w:p>
    <w:p w14:paraId="06D04307" w14:textId="3E55A881" w:rsidR="00D73AB3" w:rsidRPr="003A491D" w:rsidRDefault="00AE5872" w:rsidP="00B6051F">
      <w:pPr>
        <w:spacing w:line="276" w:lineRule="auto"/>
      </w:pPr>
      <w:r w:rsidRPr="003A491D">
        <w:t xml:space="preserve">Will higher education continue to educate students as </w:t>
      </w:r>
      <w:r w:rsidR="00F82DE7" w:rsidRPr="003A491D">
        <w:t>self-realising</w:t>
      </w:r>
      <w:r w:rsidRPr="003A491D">
        <w:t xml:space="preserve"> agents via immersion in knowledge, </w:t>
      </w:r>
      <w:r w:rsidR="00F82DE7" w:rsidRPr="003A491D">
        <w:t>as it has for three thousand years</w:t>
      </w:r>
      <w:r w:rsidR="00B961D1" w:rsidRPr="003A491D">
        <w:t xml:space="preserve">? </w:t>
      </w:r>
      <w:r w:rsidR="00F82DE7" w:rsidRPr="003A491D">
        <w:t xml:space="preserve">Or will it be forced </w:t>
      </w:r>
      <w:r w:rsidRPr="003A491D">
        <w:t xml:space="preserve">to focus </w:t>
      </w:r>
      <w:r w:rsidR="00117E48" w:rsidRPr="003A491D">
        <w:t xml:space="preserve">solely </w:t>
      </w:r>
      <w:r w:rsidRPr="003A491D">
        <w:t>on employability</w:t>
      </w:r>
      <w:r w:rsidR="00F82DE7" w:rsidRPr="003A491D">
        <w:t>, or perhaps employability plus status and stratification</w:t>
      </w:r>
      <w:r w:rsidRPr="003A491D">
        <w:t>?</w:t>
      </w:r>
      <w:r w:rsidR="00F82DE7" w:rsidRPr="003A491D">
        <w:t xml:space="preserve"> Will it</w:t>
      </w:r>
      <w:r w:rsidR="00765BB6" w:rsidRPr="003A491D">
        <w:t>s</w:t>
      </w:r>
      <w:r w:rsidR="00F82DE7" w:rsidRPr="003A491D">
        <w:t xml:space="preserve"> </w:t>
      </w:r>
      <w:r w:rsidR="00765BB6" w:rsidRPr="003A491D">
        <w:t xml:space="preserve">autonomy, and </w:t>
      </w:r>
      <w:r w:rsidR="00F82DE7" w:rsidRPr="003A491D">
        <w:t>heterogeneity</w:t>
      </w:r>
      <w:r w:rsidR="00765BB6" w:rsidRPr="003A491D">
        <w:t>, survive?</w:t>
      </w:r>
      <w:r w:rsidR="00F82DE7" w:rsidRPr="003A491D">
        <w:t xml:space="preserve"> </w:t>
      </w:r>
    </w:p>
    <w:p w14:paraId="41EA0D11" w14:textId="77777777" w:rsidR="00D73AB3" w:rsidRPr="003A491D" w:rsidRDefault="00D73AB3" w:rsidP="00B6051F">
      <w:pPr>
        <w:spacing w:line="276" w:lineRule="auto"/>
      </w:pPr>
    </w:p>
    <w:sectPr w:rsidR="00D73AB3" w:rsidRPr="003A491D" w:rsidSect="00B244E8">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3871" w14:textId="77777777" w:rsidR="008D2A96" w:rsidRDefault="008D2A96" w:rsidP="00B244E8">
      <w:r>
        <w:separator/>
      </w:r>
    </w:p>
  </w:endnote>
  <w:endnote w:type="continuationSeparator" w:id="0">
    <w:p w14:paraId="08818E13" w14:textId="77777777" w:rsidR="008D2A96" w:rsidRDefault="008D2A96" w:rsidP="00B2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Body CS)">
    <w:panose1 w:val="020206030504050203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61A3" w14:textId="77777777" w:rsidR="008D2A96" w:rsidRDefault="008D2A96" w:rsidP="00B244E8">
      <w:r>
        <w:separator/>
      </w:r>
    </w:p>
  </w:footnote>
  <w:footnote w:type="continuationSeparator" w:id="0">
    <w:p w14:paraId="409ECAEE" w14:textId="77777777" w:rsidR="008D2A96" w:rsidRDefault="008D2A96" w:rsidP="00B24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9925236"/>
      <w:docPartObj>
        <w:docPartGallery w:val="Page Numbers (Top of Page)"/>
        <w:docPartUnique/>
      </w:docPartObj>
    </w:sdtPr>
    <w:sdtContent>
      <w:p w14:paraId="294031A0" w14:textId="437E0C2A" w:rsidR="00B244E8" w:rsidRDefault="00B244E8" w:rsidP="0031630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9A79D2" w14:textId="77777777" w:rsidR="00B244E8" w:rsidRDefault="00B24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0857925"/>
      <w:docPartObj>
        <w:docPartGallery w:val="Page Numbers (Top of Page)"/>
        <w:docPartUnique/>
      </w:docPartObj>
    </w:sdtPr>
    <w:sdtContent>
      <w:p w14:paraId="4A16FA79" w14:textId="1C063265" w:rsidR="00B244E8" w:rsidRDefault="00B244E8" w:rsidP="0031630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06344">
          <w:rPr>
            <w:rStyle w:val="PageNumber"/>
            <w:noProof/>
          </w:rPr>
          <w:t>2</w:t>
        </w:r>
        <w:r>
          <w:rPr>
            <w:rStyle w:val="PageNumber"/>
          </w:rPr>
          <w:fldChar w:fldCharType="end"/>
        </w:r>
      </w:p>
    </w:sdtContent>
  </w:sdt>
  <w:p w14:paraId="5DEF8D92" w14:textId="77777777" w:rsidR="00B244E8" w:rsidRDefault="00B24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26C"/>
    <w:multiLevelType w:val="hybridMultilevel"/>
    <w:tmpl w:val="E4F2B082"/>
    <w:lvl w:ilvl="0" w:tplc="EC646F06">
      <w:start w:val="1"/>
      <w:numFmt w:val="bullet"/>
      <w:lvlText w:val="•"/>
      <w:lvlJc w:val="left"/>
      <w:pPr>
        <w:tabs>
          <w:tab w:val="num" w:pos="720"/>
        </w:tabs>
        <w:ind w:left="720" w:hanging="360"/>
      </w:pPr>
      <w:rPr>
        <w:rFonts w:ascii="Arial" w:hAnsi="Arial" w:hint="default"/>
      </w:rPr>
    </w:lvl>
    <w:lvl w:ilvl="1" w:tplc="B106D2E2" w:tentative="1">
      <w:start w:val="1"/>
      <w:numFmt w:val="bullet"/>
      <w:lvlText w:val="•"/>
      <w:lvlJc w:val="left"/>
      <w:pPr>
        <w:tabs>
          <w:tab w:val="num" w:pos="1440"/>
        </w:tabs>
        <w:ind w:left="1440" w:hanging="360"/>
      </w:pPr>
      <w:rPr>
        <w:rFonts w:ascii="Arial" w:hAnsi="Arial" w:hint="default"/>
      </w:rPr>
    </w:lvl>
    <w:lvl w:ilvl="2" w:tplc="A9E42652" w:tentative="1">
      <w:start w:val="1"/>
      <w:numFmt w:val="bullet"/>
      <w:lvlText w:val="•"/>
      <w:lvlJc w:val="left"/>
      <w:pPr>
        <w:tabs>
          <w:tab w:val="num" w:pos="2160"/>
        </w:tabs>
        <w:ind w:left="2160" w:hanging="360"/>
      </w:pPr>
      <w:rPr>
        <w:rFonts w:ascii="Arial" w:hAnsi="Arial" w:hint="default"/>
      </w:rPr>
    </w:lvl>
    <w:lvl w:ilvl="3" w:tplc="87903DC4" w:tentative="1">
      <w:start w:val="1"/>
      <w:numFmt w:val="bullet"/>
      <w:lvlText w:val="•"/>
      <w:lvlJc w:val="left"/>
      <w:pPr>
        <w:tabs>
          <w:tab w:val="num" w:pos="2880"/>
        </w:tabs>
        <w:ind w:left="2880" w:hanging="360"/>
      </w:pPr>
      <w:rPr>
        <w:rFonts w:ascii="Arial" w:hAnsi="Arial" w:hint="default"/>
      </w:rPr>
    </w:lvl>
    <w:lvl w:ilvl="4" w:tplc="E2325932" w:tentative="1">
      <w:start w:val="1"/>
      <w:numFmt w:val="bullet"/>
      <w:lvlText w:val="•"/>
      <w:lvlJc w:val="left"/>
      <w:pPr>
        <w:tabs>
          <w:tab w:val="num" w:pos="3600"/>
        </w:tabs>
        <w:ind w:left="3600" w:hanging="360"/>
      </w:pPr>
      <w:rPr>
        <w:rFonts w:ascii="Arial" w:hAnsi="Arial" w:hint="default"/>
      </w:rPr>
    </w:lvl>
    <w:lvl w:ilvl="5" w:tplc="30C8AFF4" w:tentative="1">
      <w:start w:val="1"/>
      <w:numFmt w:val="bullet"/>
      <w:lvlText w:val="•"/>
      <w:lvlJc w:val="left"/>
      <w:pPr>
        <w:tabs>
          <w:tab w:val="num" w:pos="4320"/>
        </w:tabs>
        <w:ind w:left="4320" w:hanging="360"/>
      </w:pPr>
      <w:rPr>
        <w:rFonts w:ascii="Arial" w:hAnsi="Arial" w:hint="default"/>
      </w:rPr>
    </w:lvl>
    <w:lvl w:ilvl="6" w:tplc="B152349C" w:tentative="1">
      <w:start w:val="1"/>
      <w:numFmt w:val="bullet"/>
      <w:lvlText w:val="•"/>
      <w:lvlJc w:val="left"/>
      <w:pPr>
        <w:tabs>
          <w:tab w:val="num" w:pos="5040"/>
        </w:tabs>
        <w:ind w:left="5040" w:hanging="360"/>
      </w:pPr>
      <w:rPr>
        <w:rFonts w:ascii="Arial" w:hAnsi="Arial" w:hint="default"/>
      </w:rPr>
    </w:lvl>
    <w:lvl w:ilvl="7" w:tplc="AA7E54A8" w:tentative="1">
      <w:start w:val="1"/>
      <w:numFmt w:val="bullet"/>
      <w:lvlText w:val="•"/>
      <w:lvlJc w:val="left"/>
      <w:pPr>
        <w:tabs>
          <w:tab w:val="num" w:pos="5760"/>
        </w:tabs>
        <w:ind w:left="5760" w:hanging="360"/>
      </w:pPr>
      <w:rPr>
        <w:rFonts w:ascii="Arial" w:hAnsi="Arial" w:hint="default"/>
      </w:rPr>
    </w:lvl>
    <w:lvl w:ilvl="8" w:tplc="31A848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53173A"/>
    <w:multiLevelType w:val="hybridMultilevel"/>
    <w:tmpl w:val="A3C09A18"/>
    <w:lvl w:ilvl="0" w:tplc="358CB1EE">
      <w:start w:val="1"/>
      <w:numFmt w:val="bullet"/>
      <w:lvlText w:val="•"/>
      <w:lvlJc w:val="left"/>
      <w:pPr>
        <w:tabs>
          <w:tab w:val="num" w:pos="720"/>
        </w:tabs>
        <w:ind w:left="720" w:hanging="360"/>
      </w:pPr>
      <w:rPr>
        <w:rFonts w:ascii="Arial" w:hAnsi="Arial" w:hint="default"/>
      </w:rPr>
    </w:lvl>
    <w:lvl w:ilvl="1" w:tplc="803E47D6" w:tentative="1">
      <w:start w:val="1"/>
      <w:numFmt w:val="bullet"/>
      <w:lvlText w:val="•"/>
      <w:lvlJc w:val="left"/>
      <w:pPr>
        <w:tabs>
          <w:tab w:val="num" w:pos="1440"/>
        </w:tabs>
        <w:ind w:left="1440" w:hanging="360"/>
      </w:pPr>
      <w:rPr>
        <w:rFonts w:ascii="Arial" w:hAnsi="Arial" w:hint="default"/>
      </w:rPr>
    </w:lvl>
    <w:lvl w:ilvl="2" w:tplc="3D3A3D36" w:tentative="1">
      <w:start w:val="1"/>
      <w:numFmt w:val="bullet"/>
      <w:lvlText w:val="•"/>
      <w:lvlJc w:val="left"/>
      <w:pPr>
        <w:tabs>
          <w:tab w:val="num" w:pos="2160"/>
        </w:tabs>
        <w:ind w:left="2160" w:hanging="360"/>
      </w:pPr>
      <w:rPr>
        <w:rFonts w:ascii="Arial" w:hAnsi="Arial" w:hint="default"/>
      </w:rPr>
    </w:lvl>
    <w:lvl w:ilvl="3" w:tplc="A2D43F2E" w:tentative="1">
      <w:start w:val="1"/>
      <w:numFmt w:val="bullet"/>
      <w:lvlText w:val="•"/>
      <w:lvlJc w:val="left"/>
      <w:pPr>
        <w:tabs>
          <w:tab w:val="num" w:pos="2880"/>
        </w:tabs>
        <w:ind w:left="2880" w:hanging="360"/>
      </w:pPr>
      <w:rPr>
        <w:rFonts w:ascii="Arial" w:hAnsi="Arial" w:hint="default"/>
      </w:rPr>
    </w:lvl>
    <w:lvl w:ilvl="4" w:tplc="24BC9CBE" w:tentative="1">
      <w:start w:val="1"/>
      <w:numFmt w:val="bullet"/>
      <w:lvlText w:val="•"/>
      <w:lvlJc w:val="left"/>
      <w:pPr>
        <w:tabs>
          <w:tab w:val="num" w:pos="3600"/>
        </w:tabs>
        <w:ind w:left="3600" w:hanging="360"/>
      </w:pPr>
      <w:rPr>
        <w:rFonts w:ascii="Arial" w:hAnsi="Arial" w:hint="default"/>
      </w:rPr>
    </w:lvl>
    <w:lvl w:ilvl="5" w:tplc="9BAE131A" w:tentative="1">
      <w:start w:val="1"/>
      <w:numFmt w:val="bullet"/>
      <w:lvlText w:val="•"/>
      <w:lvlJc w:val="left"/>
      <w:pPr>
        <w:tabs>
          <w:tab w:val="num" w:pos="4320"/>
        </w:tabs>
        <w:ind w:left="4320" w:hanging="360"/>
      </w:pPr>
      <w:rPr>
        <w:rFonts w:ascii="Arial" w:hAnsi="Arial" w:hint="default"/>
      </w:rPr>
    </w:lvl>
    <w:lvl w:ilvl="6" w:tplc="385A2282" w:tentative="1">
      <w:start w:val="1"/>
      <w:numFmt w:val="bullet"/>
      <w:lvlText w:val="•"/>
      <w:lvlJc w:val="left"/>
      <w:pPr>
        <w:tabs>
          <w:tab w:val="num" w:pos="5040"/>
        </w:tabs>
        <w:ind w:left="5040" w:hanging="360"/>
      </w:pPr>
      <w:rPr>
        <w:rFonts w:ascii="Arial" w:hAnsi="Arial" w:hint="default"/>
      </w:rPr>
    </w:lvl>
    <w:lvl w:ilvl="7" w:tplc="3D2A0806" w:tentative="1">
      <w:start w:val="1"/>
      <w:numFmt w:val="bullet"/>
      <w:lvlText w:val="•"/>
      <w:lvlJc w:val="left"/>
      <w:pPr>
        <w:tabs>
          <w:tab w:val="num" w:pos="5760"/>
        </w:tabs>
        <w:ind w:left="5760" w:hanging="360"/>
      </w:pPr>
      <w:rPr>
        <w:rFonts w:ascii="Arial" w:hAnsi="Arial" w:hint="default"/>
      </w:rPr>
    </w:lvl>
    <w:lvl w:ilvl="8" w:tplc="34BEB4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9C01EB"/>
    <w:multiLevelType w:val="hybridMultilevel"/>
    <w:tmpl w:val="8F4CBBD8"/>
    <w:lvl w:ilvl="0" w:tplc="F13C2EAE">
      <w:start w:val="1"/>
      <w:numFmt w:val="bullet"/>
      <w:lvlText w:val="•"/>
      <w:lvlJc w:val="left"/>
      <w:pPr>
        <w:tabs>
          <w:tab w:val="num" w:pos="720"/>
        </w:tabs>
        <w:ind w:left="720" w:hanging="360"/>
      </w:pPr>
      <w:rPr>
        <w:rFonts w:ascii="Arial" w:hAnsi="Arial" w:hint="default"/>
      </w:rPr>
    </w:lvl>
    <w:lvl w:ilvl="1" w:tplc="10585FCA" w:tentative="1">
      <w:start w:val="1"/>
      <w:numFmt w:val="bullet"/>
      <w:lvlText w:val="•"/>
      <w:lvlJc w:val="left"/>
      <w:pPr>
        <w:tabs>
          <w:tab w:val="num" w:pos="1440"/>
        </w:tabs>
        <w:ind w:left="1440" w:hanging="360"/>
      </w:pPr>
      <w:rPr>
        <w:rFonts w:ascii="Arial" w:hAnsi="Arial" w:hint="default"/>
      </w:rPr>
    </w:lvl>
    <w:lvl w:ilvl="2" w:tplc="25302942" w:tentative="1">
      <w:start w:val="1"/>
      <w:numFmt w:val="bullet"/>
      <w:lvlText w:val="•"/>
      <w:lvlJc w:val="left"/>
      <w:pPr>
        <w:tabs>
          <w:tab w:val="num" w:pos="2160"/>
        </w:tabs>
        <w:ind w:left="2160" w:hanging="360"/>
      </w:pPr>
      <w:rPr>
        <w:rFonts w:ascii="Arial" w:hAnsi="Arial" w:hint="default"/>
      </w:rPr>
    </w:lvl>
    <w:lvl w:ilvl="3" w:tplc="22D8243E" w:tentative="1">
      <w:start w:val="1"/>
      <w:numFmt w:val="bullet"/>
      <w:lvlText w:val="•"/>
      <w:lvlJc w:val="left"/>
      <w:pPr>
        <w:tabs>
          <w:tab w:val="num" w:pos="2880"/>
        </w:tabs>
        <w:ind w:left="2880" w:hanging="360"/>
      </w:pPr>
      <w:rPr>
        <w:rFonts w:ascii="Arial" w:hAnsi="Arial" w:hint="default"/>
      </w:rPr>
    </w:lvl>
    <w:lvl w:ilvl="4" w:tplc="D1E848EC" w:tentative="1">
      <w:start w:val="1"/>
      <w:numFmt w:val="bullet"/>
      <w:lvlText w:val="•"/>
      <w:lvlJc w:val="left"/>
      <w:pPr>
        <w:tabs>
          <w:tab w:val="num" w:pos="3600"/>
        </w:tabs>
        <w:ind w:left="3600" w:hanging="360"/>
      </w:pPr>
      <w:rPr>
        <w:rFonts w:ascii="Arial" w:hAnsi="Arial" w:hint="default"/>
      </w:rPr>
    </w:lvl>
    <w:lvl w:ilvl="5" w:tplc="DF3A41A4" w:tentative="1">
      <w:start w:val="1"/>
      <w:numFmt w:val="bullet"/>
      <w:lvlText w:val="•"/>
      <w:lvlJc w:val="left"/>
      <w:pPr>
        <w:tabs>
          <w:tab w:val="num" w:pos="4320"/>
        </w:tabs>
        <w:ind w:left="4320" w:hanging="360"/>
      </w:pPr>
      <w:rPr>
        <w:rFonts w:ascii="Arial" w:hAnsi="Arial" w:hint="default"/>
      </w:rPr>
    </w:lvl>
    <w:lvl w:ilvl="6" w:tplc="8452B36A" w:tentative="1">
      <w:start w:val="1"/>
      <w:numFmt w:val="bullet"/>
      <w:lvlText w:val="•"/>
      <w:lvlJc w:val="left"/>
      <w:pPr>
        <w:tabs>
          <w:tab w:val="num" w:pos="5040"/>
        </w:tabs>
        <w:ind w:left="5040" w:hanging="360"/>
      </w:pPr>
      <w:rPr>
        <w:rFonts w:ascii="Arial" w:hAnsi="Arial" w:hint="default"/>
      </w:rPr>
    </w:lvl>
    <w:lvl w:ilvl="7" w:tplc="59BAACD6" w:tentative="1">
      <w:start w:val="1"/>
      <w:numFmt w:val="bullet"/>
      <w:lvlText w:val="•"/>
      <w:lvlJc w:val="left"/>
      <w:pPr>
        <w:tabs>
          <w:tab w:val="num" w:pos="5760"/>
        </w:tabs>
        <w:ind w:left="5760" w:hanging="360"/>
      </w:pPr>
      <w:rPr>
        <w:rFonts w:ascii="Arial" w:hAnsi="Arial" w:hint="default"/>
      </w:rPr>
    </w:lvl>
    <w:lvl w:ilvl="8" w:tplc="1F8A4B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0F49A1"/>
    <w:multiLevelType w:val="hybridMultilevel"/>
    <w:tmpl w:val="B0AC30F2"/>
    <w:lvl w:ilvl="0" w:tplc="31DE5DCE">
      <w:start w:val="1"/>
      <w:numFmt w:val="bullet"/>
      <w:lvlText w:val="•"/>
      <w:lvlJc w:val="left"/>
      <w:pPr>
        <w:tabs>
          <w:tab w:val="num" w:pos="720"/>
        </w:tabs>
        <w:ind w:left="720" w:hanging="360"/>
      </w:pPr>
      <w:rPr>
        <w:rFonts w:ascii="Arial" w:hAnsi="Arial" w:hint="default"/>
      </w:rPr>
    </w:lvl>
    <w:lvl w:ilvl="1" w:tplc="0546BD8A" w:tentative="1">
      <w:start w:val="1"/>
      <w:numFmt w:val="bullet"/>
      <w:lvlText w:val="•"/>
      <w:lvlJc w:val="left"/>
      <w:pPr>
        <w:tabs>
          <w:tab w:val="num" w:pos="1440"/>
        </w:tabs>
        <w:ind w:left="1440" w:hanging="360"/>
      </w:pPr>
      <w:rPr>
        <w:rFonts w:ascii="Arial" w:hAnsi="Arial" w:hint="default"/>
      </w:rPr>
    </w:lvl>
    <w:lvl w:ilvl="2" w:tplc="DF3CA4A0" w:tentative="1">
      <w:start w:val="1"/>
      <w:numFmt w:val="bullet"/>
      <w:lvlText w:val="•"/>
      <w:lvlJc w:val="left"/>
      <w:pPr>
        <w:tabs>
          <w:tab w:val="num" w:pos="2160"/>
        </w:tabs>
        <w:ind w:left="2160" w:hanging="360"/>
      </w:pPr>
      <w:rPr>
        <w:rFonts w:ascii="Arial" w:hAnsi="Arial" w:hint="default"/>
      </w:rPr>
    </w:lvl>
    <w:lvl w:ilvl="3" w:tplc="15BC40D2" w:tentative="1">
      <w:start w:val="1"/>
      <w:numFmt w:val="bullet"/>
      <w:lvlText w:val="•"/>
      <w:lvlJc w:val="left"/>
      <w:pPr>
        <w:tabs>
          <w:tab w:val="num" w:pos="2880"/>
        </w:tabs>
        <w:ind w:left="2880" w:hanging="360"/>
      </w:pPr>
      <w:rPr>
        <w:rFonts w:ascii="Arial" w:hAnsi="Arial" w:hint="default"/>
      </w:rPr>
    </w:lvl>
    <w:lvl w:ilvl="4" w:tplc="0EC4BD48" w:tentative="1">
      <w:start w:val="1"/>
      <w:numFmt w:val="bullet"/>
      <w:lvlText w:val="•"/>
      <w:lvlJc w:val="left"/>
      <w:pPr>
        <w:tabs>
          <w:tab w:val="num" w:pos="3600"/>
        </w:tabs>
        <w:ind w:left="3600" w:hanging="360"/>
      </w:pPr>
      <w:rPr>
        <w:rFonts w:ascii="Arial" w:hAnsi="Arial" w:hint="default"/>
      </w:rPr>
    </w:lvl>
    <w:lvl w:ilvl="5" w:tplc="F0E4F958" w:tentative="1">
      <w:start w:val="1"/>
      <w:numFmt w:val="bullet"/>
      <w:lvlText w:val="•"/>
      <w:lvlJc w:val="left"/>
      <w:pPr>
        <w:tabs>
          <w:tab w:val="num" w:pos="4320"/>
        </w:tabs>
        <w:ind w:left="4320" w:hanging="360"/>
      </w:pPr>
      <w:rPr>
        <w:rFonts w:ascii="Arial" w:hAnsi="Arial" w:hint="default"/>
      </w:rPr>
    </w:lvl>
    <w:lvl w:ilvl="6" w:tplc="56CE7B68" w:tentative="1">
      <w:start w:val="1"/>
      <w:numFmt w:val="bullet"/>
      <w:lvlText w:val="•"/>
      <w:lvlJc w:val="left"/>
      <w:pPr>
        <w:tabs>
          <w:tab w:val="num" w:pos="5040"/>
        </w:tabs>
        <w:ind w:left="5040" w:hanging="360"/>
      </w:pPr>
      <w:rPr>
        <w:rFonts w:ascii="Arial" w:hAnsi="Arial" w:hint="default"/>
      </w:rPr>
    </w:lvl>
    <w:lvl w:ilvl="7" w:tplc="BF12B8D0" w:tentative="1">
      <w:start w:val="1"/>
      <w:numFmt w:val="bullet"/>
      <w:lvlText w:val="•"/>
      <w:lvlJc w:val="left"/>
      <w:pPr>
        <w:tabs>
          <w:tab w:val="num" w:pos="5760"/>
        </w:tabs>
        <w:ind w:left="5760" w:hanging="360"/>
      </w:pPr>
      <w:rPr>
        <w:rFonts w:ascii="Arial" w:hAnsi="Arial" w:hint="default"/>
      </w:rPr>
    </w:lvl>
    <w:lvl w:ilvl="8" w:tplc="9CFE44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C35DF7"/>
    <w:multiLevelType w:val="hybridMultilevel"/>
    <w:tmpl w:val="47A4F242"/>
    <w:lvl w:ilvl="0" w:tplc="4DB45744">
      <w:start w:val="1"/>
      <w:numFmt w:val="bullet"/>
      <w:lvlText w:val="•"/>
      <w:lvlJc w:val="left"/>
      <w:pPr>
        <w:tabs>
          <w:tab w:val="num" w:pos="720"/>
        </w:tabs>
        <w:ind w:left="720" w:hanging="360"/>
      </w:pPr>
      <w:rPr>
        <w:rFonts w:ascii="Arial" w:hAnsi="Arial" w:hint="default"/>
      </w:rPr>
    </w:lvl>
    <w:lvl w:ilvl="1" w:tplc="2A8C9298" w:tentative="1">
      <w:start w:val="1"/>
      <w:numFmt w:val="bullet"/>
      <w:lvlText w:val="•"/>
      <w:lvlJc w:val="left"/>
      <w:pPr>
        <w:tabs>
          <w:tab w:val="num" w:pos="1440"/>
        </w:tabs>
        <w:ind w:left="1440" w:hanging="360"/>
      </w:pPr>
      <w:rPr>
        <w:rFonts w:ascii="Arial" w:hAnsi="Arial" w:hint="default"/>
      </w:rPr>
    </w:lvl>
    <w:lvl w:ilvl="2" w:tplc="3DD6B0A0" w:tentative="1">
      <w:start w:val="1"/>
      <w:numFmt w:val="bullet"/>
      <w:lvlText w:val="•"/>
      <w:lvlJc w:val="left"/>
      <w:pPr>
        <w:tabs>
          <w:tab w:val="num" w:pos="2160"/>
        </w:tabs>
        <w:ind w:left="2160" w:hanging="360"/>
      </w:pPr>
      <w:rPr>
        <w:rFonts w:ascii="Arial" w:hAnsi="Arial" w:hint="default"/>
      </w:rPr>
    </w:lvl>
    <w:lvl w:ilvl="3" w:tplc="5E30D5E4" w:tentative="1">
      <w:start w:val="1"/>
      <w:numFmt w:val="bullet"/>
      <w:lvlText w:val="•"/>
      <w:lvlJc w:val="left"/>
      <w:pPr>
        <w:tabs>
          <w:tab w:val="num" w:pos="2880"/>
        </w:tabs>
        <w:ind w:left="2880" w:hanging="360"/>
      </w:pPr>
      <w:rPr>
        <w:rFonts w:ascii="Arial" w:hAnsi="Arial" w:hint="default"/>
      </w:rPr>
    </w:lvl>
    <w:lvl w:ilvl="4" w:tplc="34565178" w:tentative="1">
      <w:start w:val="1"/>
      <w:numFmt w:val="bullet"/>
      <w:lvlText w:val="•"/>
      <w:lvlJc w:val="left"/>
      <w:pPr>
        <w:tabs>
          <w:tab w:val="num" w:pos="3600"/>
        </w:tabs>
        <w:ind w:left="3600" w:hanging="360"/>
      </w:pPr>
      <w:rPr>
        <w:rFonts w:ascii="Arial" w:hAnsi="Arial" w:hint="default"/>
      </w:rPr>
    </w:lvl>
    <w:lvl w:ilvl="5" w:tplc="BB1E13B0" w:tentative="1">
      <w:start w:val="1"/>
      <w:numFmt w:val="bullet"/>
      <w:lvlText w:val="•"/>
      <w:lvlJc w:val="left"/>
      <w:pPr>
        <w:tabs>
          <w:tab w:val="num" w:pos="4320"/>
        </w:tabs>
        <w:ind w:left="4320" w:hanging="360"/>
      </w:pPr>
      <w:rPr>
        <w:rFonts w:ascii="Arial" w:hAnsi="Arial" w:hint="default"/>
      </w:rPr>
    </w:lvl>
    <w:lvl w:ilvl="6" w:tplc="A790EE66" w:tentative="1">
      <w:start w:val="1"/>
      <w:numFmt w:val="bullet"/>
      <w:lvlText w:val="•"/>
      <w:lvlJc w:val="left"/>
      <w:pPr>
        <w:tabs>
          <w:tab w:val="num" w:pos="5040"/>
        </w:tabs>
        <w:ind w:left="5040" w:hanging="360"/>
      </w:pPr>
      <w:rPr>
        <w:rFonts w:ascii="Arial" w:hAnsi="Arial" w:hint="default"/>
      </w:rPr>
    </w:lvl>
    <w:lvl w:ilvl="7" w:tplc="758E220E" w:tentative="1">
      <w:start w:val="1"/>
      <w:numFmt w:val="bullet"/>
      <w:lvlText w:val="•"/>
      <w:lvlJc w:val="left"/>
      <w:pPr>
        <w:tabs>
          <w:tab w:val="num" w:pos="5760"/>
        </w:tabs>
        <w:ind w:left="5760" w:hanging="360"/>
      </w:pPr>
      <w:rPr>
        <w:rFonts w:ascii="Arial" w:hAnsi="Arial" w:hint="default"/>
      </w:rPr>
    </w:lvl>
    <w:lvl w:ilvl="8" w:tplc="B94668A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0C3C16"/>
    <w:multiLevelType w:val="hybridMultilevel"/>
    <w:tmpl w:val="AFBEB310"/>
    <w:lvl w:ilvl="0" w:tplc="17043EB6">
      <w:start w:val="1"/>
      <w:numFmt w:val="bullet"/>
      <w:lvlText w:val="•"/>
      <w:lvlJc w:val="left"/>
      <w:pPr>
        <w:tabs>
          <w:tab w:val="num" w:pos="720"/>
        </w:tabs>
        <w:ind w:left="720" w:hanging="360"/>
      </w:pPr>
      <w:rPr>
        <w:rFonts w:ascii="Arial" w:hAnsi="Arial" w:hint="default"/>
      </w:rPr>
    </w:lvl>
    <w:lvl w:ilvl="1" w:tplc="50507FA0" w:tentative="1">
      <w:start w:val="1"/>
      <w:numFmt w:val="bullet"/>
      <w:lvlText w:val="•"/>
      <w:lvlJc w:val="left"/>
      <w:pPr>
        <w:tabs>
          <w:tab w:val="num" w:pos="1440"/>
        </w:tabs>
        <w:ind w:left="1440" w:hanging="360"/>
      </w:pPr>
      <w:rPr>
        <w:rFonts w:ascii="Arial" w:hAnsi="Arial" w:hint="default"/>
      </w:rPr>
    </w:lvl>
    <w:lvl w:ilvl="2" w:tplc="92C8A866" w:tentative="1">
      <w:start w:val="1"/>
      <w:numFmt w:val="bullet"/>
      <w:lvlText w:val="•"/>
      <w:lvlJc w:val="left"/>
      <w:pPr>
        <w:tabs>
          <w:tab w:val="num" w:pos="2160"/>
        </w:tabs>
        <w:ind w:left="2160" w:hanging="360"/>
      </w:pPr>
      <w:rPr>
        <w:rFonts w:ascii="Arial" w:hAnsi="Arial" w:hint="default"/>
      </w:rPr>
    </w:lvl>
    <w:lvl w:ilvl="3" w:tplc="FA923930" w:tentative="1">
      <w:start w:val="1"/>
      <w:numFmt w:val="bullet"/>
      <w:lvlText w:val="•"/>
      <w:lvlJc w:val="left"/>
      <w:pPr>
        <w:tabs>
          <w:tab w:val="num" w:pos="2880"/>
        </w:tabs>
        <w:ind w:left="2880" w:hanging="360"/>
      </w:pPr>
      <w:rPr>
        <w:rFonts w:ascii="Arial" w:hAnsi="Arial" w:hint="default"/>
      </w:rPr>
    </w:lvl>
    <w:lvl w:ilvl="4" w:tplc="5A8C298E" w:tentative="1">
      <w:start w:val="1"/>
      <w:numFmt w:val="bullet"/>
      <w:lvlText w:val="•"/>
      <w:lvlJc w:val="left"/>
      <w:pPr>
        <w:tabs>
          <w:tab w:val="num" w:pos="3600"/>
        </w:tabs>
        <w:ind w:left="3600" w:hanging="360"/>
      </w:pPr>
      <w:rPr>
        <w:rFonts w:ascii="Arial" w:hAnsi="Arial" w:hint="default"/>
      </w:rPr>
    </w:lvl>
    <w:lvl w:ilvl="5" w:tplc="8CE0EBFA" w:tentative="1">
      <w:start w:val="1"/>
      <w:numFmt w:val="bullet"/>
      <w:lvlText w:val="•"/>
      <w:lvlJc w:val="left"/>
      <w:pPr>
        <w:tabs>
          <w:tab w:val="num" w:pos="4320"/>
        </w:tabs>
        <w:ind w:left="4320" w:hanging="360"/>
      </w:pPr>
      <w:rPr>
        <w:rFonts w:ascii="Arial" w:hAnsi="Arial" w:hint="default"/>
      </w:rPr>
    </w:lvl>
    <w:lvl w:ilvl="6" w:tplc="60DC3B54" w:tentative="1">
      <w:start w:val="1"/>
      <w:numFmt w:val="bullet"/>
      <w:lvlText w:val="•"/>
      <w:lvlJc w:val="left"/>
      <w:pPr>
        <w:tabs>
          <w:tab w:val="num" w:pos="5040"/>
        </w:tabs>
        <w:ind w:left="5040" w:hanging="360"/>
      </w:pPr>
      <w:rPr>
        <w:rFonts w:ascii="Arial" w:hAnsi="Arial" w:hint="default"/>
      </w:rPr>
    </w:lvl>
    <w:lvl w:ilvl="7" w:tplc="7ABE45DC" w:tentative="1">
      <w:start w:val="1"/>
      <w:numFmt w:val="bullet"/>
      <w:lvlText w:val="•"/>
      <w:lvlJc w:val="left"/>
      <w:pPr>
        <w:tabs>
          <w:tab w:val="num" w:pos="5760"/>
        </w:tabs>
        <w:ind w:left="5760" w:hanging="360"/>
      </w:pPr>
      <w:rPr>
        <w:rFonts w:ascii="Arial" w:hAnsi="Arial" w:hint="default"/>
      </w:rPr>
    </w:lvl>
    <w:lvl w:ilvl="8" w:tplc="5DAACE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BF062A"/>
    <w:multiLevelType w:val="hybridMultilevel"/>
    <w:tmpl w:val="65FCF5EA"/>
    <w:lvl w:ilvl="0" w:tplc="9C9A6710">
      <w:start w:val="1"/>
      <w:numFmt w:val="bullet"/>
      <w:lvlText w:val="•"/>
      <w:lvlJc w:val="left"/>
      <w:pPr>
        <w:tabs>
          <w:tab w:val="num" w:pos="720"/>
        </w:tabs>
        <w:ind w:left="720" w:hanging="360"/>
      </w:pPr>
      <w:rPr>
        <w:rFonts w:ascii="Arial" w:hAnsi="Arial" w:hint="default"/>
      </w:rPr>
    </w:lvl>
    <w:lvl w:ilvl="1" w:tplc="57FA97C8" w:tentative="1">
      <w:start w:val="1"/>
      <w:numFmt w:val="bullet"/>
      <w:lvlText w:val="•"/>
      <w:lvlJc w:val="left"/>
      <w:pPr>
        <w:tabs>
          <w:tab w:val="num" w:pos="1440"/>
        </w:tabs>
        <w:ind w:left="1440" w:hanging="360"/>
      </w:pPr>
      <w:rPr>
        <w:rFonts w:ascii="Arial" w:hAnsi="Arial" w:hint="default"/>
      </w:rPr>
    </w:lvl>
    <w:lvl w:ilvl="2" w:tplc="578ACB18" w:tentative="1">
      <w:start w:val="1"/>
      <w:numFmt w:val="bullet"/>
      <w:lvlText w:val="•"/>
      <w:lvlJc w:val="left"/>
      <w:pPr>
        <w:tabs>
          <w:tab w:val="num" w:pos="2160"/>
        </w:tabs>
        <w:ind w:left="2160" w:hanging="360"/>
      </w:pPr>
      <w:rPr>
        <w:rFonts w:ascii="Arial" w:hAnsi="Arial" w:hint="default"/>
      </w:rPr>
    </w:lvl>
    <w:lvl w:ilvl="3" w:tplc="15C2F456" w:tentative="1">
      <w:start w:val="1"/>
      <w:numFmt w:val="bullet"/>
      <w:lvlText w:val="•"/>
      <w:lvlJc w:val="left"/>
      <w:pPr>
        <w:tabs>
          <w:tab w:val="num" w:pos="2880"/>
        </w:tabs>
        <w:ind w:left="2880" w:hanging="360"/>
      </w:pPr>
      <w:rPr>
        <w:rFonts w:ascii="Arial" w:hAnsi="Arial" w:hint="default"/>
      </w:rPr>
    </w:lvl>
    <w:lvl w:ilvl="4" w:tplc="3E0490D4" w:tentative="1">
      <w:start w:val="1"/>
      <w:numFmt w:val="bullet"/>
      <w:lvlText w:val="•"/>
      <w:lvlJc w:val="left"/>
      <w:pPr>
        <w:tabs>
          <w:tab w:val="num" w:pos="3600"/>
        </w:tabs>
        <w:ind w:left="3600" w:hanging="360"/>
      </w:pPr>
      <w:rPr>
        <w:rFonts w:ascii="Arial" w:hAnsi="Arial" w:hint="default"/>
      </w:rPr>
    </w:lvl>
    <w:lvl w:ilvl="5" w:tplc="BF12B558" w:tentative="1">
      <w:start w:val="1"/>
      <w:numFmt w:val="bullet"/>
      <w:lvlText w:val="•"/>
      <w:lvlJc w:val="left"/>
      <w:pPr>
        <w:tabs>
          <w:tab w:val="num" w:pos="4320"/>
        </w:tabs>
        <w:ind w:left="4320" w:hanging="360"/>
      </w:pPr>
      <w:rPr>
        <w:rFonts w:ascii="Arial" w:hAnsi="Arial" w:hint="default"/>
      </w:rPr>
    </w:lvl>
    <w:lvl w:ilvl="6" w:tplc="7E54ED62" w:tentative="1">
      <w:start w:val="1"/>
      <w:numFmt w:val="bullet"/>
      <w:lvlText w:val="•"/>
      <w:lvlJc w:val="left"/>
      <w:pPr>
        <w:tabs>
          <w:tab w:val="num" w:pos="5040"/>
        </w:tabs>
        <w:ind w:left="5040" w:hanging="360"/>
      </w:pPr>
      <w:rPr>
        <w:rFonts w:ascii="Arial" w:hAnsi="Arial" w:hint="default"/>
      </w:rPr>
    </w:lvl>
    <w:lvl w:ilvl="7" w:tplc="891EBDEE" w:tentative="1">
      <w:start w:val="1"/>
      <w:numFmt w:val="bullet"/>
      <w:lvlText w:val="•"/>
      <w:lvlJc w:val="left"/>
      <w:pPr>
        <w:tabs>
          <w:tab w:val="num" w:pos="5760"/>
        </w:tabs>
        <w:ind w:left="5760" w:hanging="360"/>
      </w:pPr>
      <w:rPr>
        <w:rFonts w:ascii="Arial" w:hAnsi="Arial" w:hint="default"/>
      </w:rPr>
    </w:lvl>
    <w:lvl w:ilvl="8" w:tplc="E98C43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3B5DEF"/>
    <w:multiLevelType w:val="hybridMultilevel"/>
    <w:tmpl w:val="A8F2E876"/>
    <w:lvl w:ilvl="0" w:tplc="B1D8432A">
      <w:start w:val="1"/>
      <w:numFmt w:val="bullet"/>
      <w:lvlText w:val="•"/>
      <w:lvlJc w:val="left"/>
      <w:pPr>
        <w:tabs>
          <w:tab w:val="num" w:pos="720"/>
        </w:tabs>
        <w:ind w:left="720" w:hanging="360"/>
      </w:pPr>
      <w:rPr>
        <w:rFonts w:ascii="Arial" w:hAnsi="Arial" w:hint="default"/>
      </w:rPr>
    </w:lvl>
    <w:lvl w:ilvl="1" w:tplc="FA0EB86A" w:tentative="1">
      <w:start w:val="1"/>
      <w:numFmt w:val="bullet"/>
      <w:lvlText w:val="•"/>
      <w:lvlJc w:val="left"/>
      <w:pPr>
        <w:tabs>
          <w:tab w:val="num" w:pos="1440"/>
        </w:tabs>
        <w:ind w:left="1440" w:hanging="360"/>
      </w:pPr>
      <w:rPr>
        <w:rFonts w:ascii="Arial" w:hAnsi="Arial" w:hint="default"/>
      </w:rPr>
    </w:lvl>
    <w:lvl w:ilvl="2" w:tplc="3334D686" w:tentative="1">
      <w:start w:val="1"/>
      <w:numFmt w:val="bullet"/>
      <w:lvlText w:val="•"/>
      <w:lvlJc w:val="left"/>
      <w:pPr>
        <w:tabs>
          <w:tab w:val="num" w:pos="2160"/>
        </w:tabs>
        <w:ind w:left="2160" w:hanging="360"/>
      </w:pPr>
      <w:rPr>
        <w:rFonts w:ascii="Arial" w:hAnsi="Arial" w:hint="default"/>
      </w:rPr>
    </w:lvl>
    <w:lvl w:ilvl="3" w:tplc="5298E3E4" w:tentative="1">
      <w:start w:val="1"/>
      <w:numFmt w:val="bullet"/>
      <w:lvlText w:val="•"/>
      <w:lvlJc w:val="left"/>
      <w:pPr>
        <w:tabs>
          <w:tab w:val="num" w:pos="2880"/>
        </w:tabs>
        <w:ind w:left="2880" w:hanging="360"/>
      </w:pPr>
      <w:rPr>
        <w:rFonts w:ascii="Arial" w:hAnsi="Arial" w:hint="default"/>
      </w:rPr>
    </w:lvl>
    <w:lvl w:ilvl="4" w:tplc="25EC3634" w:tentative="1">
      <w:start w:val="1"/>
      <w:numFmt w:val="bullet"/>
      <w:lvlText w:val="•"/>
      <w:lvlJc w:val="left"/>
      <w:pPr>
        <w:tabs>
          <w:tab w:val="num" w:pos="3600"/>
        </w:tabs>
        <w:ind w:left="3600" w:hanging="360"/>
      </w:pPr>
      <w:rPr>
        <w:rFonts w:ascii="Arial" w:hAnsi="Arial" w:hint="default"/>
      </w:rPr>
    </w:lvl>
    <w:lvl w:ilvl="5" w:tplc="B366D9B8" w:tentative="1">
      <w:start w:val="1"/>
      <w:numFmt w:val="bullet"/>
      <w:lvlText w:val="•"/>
      <w:lvlJc w:val="left"/>
      <w:pPr>
        <w:tabs>
          <w:tab w:val="num" w:pos="4320"/>
        </w:tabs>
        <w:ind w:left="4320" w:hanging="360"/>
      </w:pPr>
      <w:rPr>
        <w:rFonts w:ascii="Arial" w:hAnsi="Arial" w:hint="default"/>
      </w:rPr>
    </w:lvl>
    <w:lvl w:ilvl="6" w:tplc="157CB352" w:tentative="1">
      <w:start w:val="1"/>
      <w:numFmt w:val="bullet"/>
      <w:lvlText w:val="•"/>
      <w:lvlJc w:val="left"/>
      <w:pPr>
        <w:tabs>
          <w:tab w:val="num" w:pos="5040"/>
        </w:tabs>
        <w:ind w:left="5040" w:hanging="360"/>
      </w:pPr>
      <w:rPr>
        <w:rFonts w:ascii="Arial" w:hAnsi="Arial" w:hint="default"/>
      </w:rPr>
    </w:lvl>
    <w:lvl w:ilvl="7" w:tplc="F4C6EB90" w:tentative="1">
      <w:start w:val="1"/>
      <w:numFmt w:val="bullet"/>
      <w:lvlText w:val="•"/>
      <w:lvlJc w:val="left"/>
      <w:pPr>
        <w:tabs>
          <w:tab w:val="num" w:pos="5760"/>
        </w:tabs>
        <w:ind w:left="5760" w:hanging="360"/>
      </w:pPr>
      <w:rPr>
        <w:rFonts w:ascii="Arial" w:hAnsi="Arial" w:hint="default"/>
      </w:rPr>
    </w:lvl>
    <w:lvl w:ilvl="8" w:tplc="B5C6FCD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DB6372"/>
    <w:multiLevelType w:val="hybridMultilevel"/>
    <w:tmpl w:val="8C368748"/>
    <w:lvl w:ilvl="0" w:tplc="3F1A45A2">
      <w:start w:val="1"/>
      <w:numFmt w:val="bullet"/>
      <w:lvlText w:val="•"/>
      <w:lvlJc w:val="left"/>
      <w:pPr>
        <w:tabs>
          <w:tab w:val="num" w:pos="720"/>
        </w:tabs>
        <w:ind w:left="720" w:hanging="360"/>
      </w:pPr>
      <w:rPr>
        <w:rFonts w:ascii="Arial" w:hAnsi="Arial" w:hint="default"/>
      </w:rPr>
    </w:lvl>
    <w:lvl w:ilvl="1" w:tplc="D596582C" w:tentative="1">
      <w:start w:val="1"/>
      <w:numFmt w:val="bullet"/>
      <w:lvlText w:val="•"/>
      <w:lvlJc w:val="left"/>
      <w:pPr>
        <w:tabs>
          <w:tab w:val="num" w:pos="1440"/>
        </w:tabs>
        <w:ind w:left="1440" w:hanging="360"/>
      </w:pPr>
      <w:rPr>
        <w:rFonts w:ascii="Arial" w:hAnsi="Arial" w:hint="default"/>
      </w:rPr>
    </w:lvl>
    <w:lvl w:ilvl="2" w:tplc="FF8C2E64" w:tentative="1">
      <w:start w:val="1"/>
      <w:numFmt w:val="bullet"/>
      <w:lvlText w:val="•"/>
      <w:lvlJc w:val="left"/>
      <w:pPr>
        <w:tabs>
          <w:tab w:val="num" w:pos="2160"/>
        </w:tabs>
        <w:ind w:left="2160" w:hanging="360"/>
      </w:pPr>
      <w:rPr>
        <w:rFonts w:ascii="Arial" w:hAnsi="Arial" w:hint="default"/>
      </w:rPr>
    </w:lvl>
    <w:lvl w:ilvl="3" w:tplc="2C2CE288" w:tentative="1">
      <w:start w:val="1"/>
      <w:numFmt w:val="bullet"/>
      <w:lvlText w:val="•"/>
      <w:lvlJc w:val="left"/>
      <w:pPr>
        <w:tabs>
          <w:tab w:val="num" w:pos="2880"/>
        </w:tabs>
        <w:ind w:left="2880" w:hanging="360"/>
      </w:pPr>
      <w:rPr>
        <w:rFonts w:ascii="Arial" w:hAnsi="Arial" w:hint="default"/>
      </w:rPr>
    </w:lvl>
    <w:lvl w:ilvl="4" w:tplc="2152A9A0" w:tentative="1">
      <w:start w:val="1"/>
      <w:numFmt w:val="bullet"/>
      <w:lvlText w:val="•"/>
      <w:lvlJc w:val="left"/>
      <w:pPr>
        <w:tabs>
          <w:tab w:val="num" w:pos="3600"/>
        </w:tabs>
        <w:ind w:left="3600" w:hanging="360"/>
      </w:pPr>
      <w:rPr>
        <w:rFonts w:ascii="Arial" w:hAnsi="Arial" w:hint="default"/>
      </w:rPr>
    </w:lvl>
    <w:lvl w:ilvl="5" w:tplc="018837CE" w:tentative="1">
      <w:start w:val="1"/>
      <w:numFmt w:val="bullet"/>
      <w:lvlText w:val="•"/>
      <w:lvlJc w:val="left"/>
      <w:pPr>
        <w:tabs>
          <w:tab w:val="num" w:pos="4320"/>
        </w:tabs>
        <w:ind w:left="4320" w:hanging="360"/>
      </w:pPr>
      <w:rPr>
        <w:rFonts w:ascii="Arial" w:hAnsi="Arial" w:hint="default"/>
      </w:rPr>
    </w:lvl>
    <w:lvl w:ilvl="6" w:tplc="5CB867BA" w:tentative="1">
      <w:start w:val="1"/>
      <w:numFmt w:val="bullet"/>
      <w:lvlText w:val="•"/>
      <w:lvlJc w:val="left"/>
      <w:pPr>
        <w:tabs>
          <w:tab w:val="num" w:pos="5040"/>
        </w:tabs>
        <w:ind w:left="5040" w:hanging="360"/>
      </w:pPr>
      <w:rPr>
        <w:rFonts w:ascii="Arial" w:hAnsi="Arial" w:hint="default"/>
      </w:rPr>
    </w:lvl>
    <w:lvl w:ilvl="7" w:tplc="AB822F9E" w:tentative="1">
      <w:start w:val="1"/>
      <w:numFmt w:val="bullet"/>
      <w:lvlText w:val="•"/>
      <w:lvlJc w:val="left"/>
      <w:pPr>
        <w:tabs>
          <w:tab w:val="num" w:pos="5760"/>
        </w:tabs>
        <w:ind w:left="5760" w:hanging="360"/>
      </w:pPr>
      <w:rPr>
        <w:rFonts w:ascii="Arial" w:hAnsi="Arial" w:hint="default"/>
      </w:rPr>
    </w:lvl>
    <w:lvl w:ilvl="8" w:tplc="31E81D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6E5486"/>
    <w:multiLevelType w:val="hybridMultilevel"/>
    <w:tmpl w:val="D8863204"/>
    <w:lvl w:ilvl="0" w:tplc="29FC2F60">
      <w:start w:val="1"/>
      <w:numFmt w:val="bullet"/>
      <w:lvlText w:val="•"/>
      <w:lvlJc w:val="left"/>
      <w:pPr>
        <w:tabs>
          <w:tab w:val="num" w:pos="720"/>
        </w:tabs>
        <w:ind w:left="720" w:hanging="360"/>
      </w:pPr>
      <w:rPr>
        <w:rFonts w:ascii="Arial" w:hAnsi="Arial" w:hint="default"/>
      </w:rPr>
    </w:lvl>
    <w:lvl w:ilvl="1" w:tplc="0082CE38" w:tentative="1">
      <w:start w:val="1"/>
      <w:numFmt w:val="bullet"/>
      <w:lvlText w:val="•"/>
      <w:lvlJc w:val="left"/>
      <w:pPr>
        <w:tabs>
          <w:tab w:val="num" w:pos="1440"/>
        </w:tabs>
        <w:ind w:left="1440" w:hanging="360"/>
      </w:pPr>
      <w:rPr>
        <w:rFonts w:ascii="Arial" w:hAnsi="Arial" w:hint="default"/>
      </w:rPr>
    </w:lvl>
    <w:lvl w:ilvl="2" w:tplc="CC02E780" w:tentative="1">
      <w:start w:val="1"/>
      <w:numFmt w:val="bullet"/>
      <w:lvlText w:val="•"/>
      <w:lvlJc w:val="left"/>
      <w:pPr>
        <w:tabs>
          <w:tab w:val="num" w:pos="2160"/>
        </w:tabs>
        <w:ind w:left="2160" w:hanging="360"/>
      </w:pPr>
      <w:rPr>
        <w:rFonts w:ascii="Arial" w:hAnsi="Arial" w:hint="default"/>
      </w:rPr>
    </w:lvl>
    <w:lvl w:ilvl="3" w:tplc="CBCE45E2" w:tentative="1">
      <w:start w:val="1"/>
      <w:numFmt w:val="bullet"/>
      <w:lvlText w:val="•"/>
      <w:lvlJc w:val="left"/>
      <w:pPr>
        <w:tabs>
          <w:tab w:val="num" w:pos="2880"/>
        </w:tabs>
        <w:ind w:left="2880" w:hanging="360"/>
      </w:pPr>
      <w:rPr>
        <w:rFonts w:ascii="Arial" w:hAnsi="Arial" w:hint="default"/>
      </w:rPr>
    </w:lvl>
    <w:lvl w:ilvl="4" w:tplc="7F70905A" w:tentative="1">
      <w:start w:val="1"/>
      <w:numFmt w:val="bullet"/>
      <w:lvlText w:val="•"/>
      <w:lvlJc w:val="left"/>
      <w:pPr>
        <w:tabs>
          <w:tab w:val="num" w:pos="3600"/>
        </w:tabs>
        <w:ind w:left="3600" w:hanging="360"/>
      </w:pPr>
      <w:rPr>
        <w:rFonts w:ascii="Arial" w:hAnsi="Arial" w:hint="default"/>
      </w:rPr>
    </w:lvl>
    <w:lvl w:ilvl="5" w:tplc="4FE0BB28" w:tentative="1">
      <w:start w:val="1"/>
      <w:numFmt w:val="bullet"/>
      <w:lvlText w:val="•"/>
      <w:lvlJc w:val="left"/>
      <w:pPr>
        <w:tabs>
          <w:tab w:val="num" w:pos="4320"/>
        </w:tabs>
        <w:ind w:left="4320" w:hanging="360"/>
      </w:pPr>
      <w:rPr>
        <w:rFonts w:ascii="Arial" w:hAnsi="Arial" w:hint="default"/>
      </w:rPr>
    </w:lvl>
    <w:lvl w:ilvl="6" w:tplc="8C32C972" w:tentative="1">
      <w:start w:val="1"/>
      <w:numFmt w:val="bullet"/>
      <w:lvlText w:val="•"/>
      <w:lvlJc w:val="left"/>
      <w:pPr>
        <w:tabs>
          <w:tab w:val="num" w:pos="5040"/>
        </w:tabs>
        <w:ind w:left="5040" w:hanging="360"/>
      </w:pPr>
      <w:rPr>
        <w:rFonts w:ascii="Arial" w:hAnsi="Arial" w:hint="default"/>
      </w:rPr>
    </w:lvl>
    <w:lvl w:ilvl="7" w:tplc="AEE2CB18" w:tentative="1">
      <w:start w:val="1"/>
      <w:numFmt w:val="bullet"/>
      <w:lvlText w:val="•"/>
      <w:lvlJc w:val="left"/>
      <w:pPr>
        <w:tabs>
          <w:tab w:val="num" w:pos="5760"/>
        </w:tabs>
        <w:ind w:left="5760" w:hanging="360"/>
      </w:pPr>
      <w:rPr>
        <w:rFonts w:ascii="Arial" w:hAnsi="Arial" w:hint="default"/>
      </w:rPr>
    </w:lvl>
    <w:lvl w:ilvl="8" w:tplc="1736D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457213"/>
    <w:multiLevelType w:val="hybridMultilevel"/>
    <w:tmpl w:val="128AAFAC"/>
    <w:lvl w:ilvl="0" w:tplc="FF1A181C">
      <w:start w:val="1"/>
      <w:numFmt w:val="bullet"/>
      <w:lvlText w:val="•"/>
      <w:lvlJc w:val="left"/>
      <w:pPr>
        <w:tabs>
          <w:tab w:val="num" w:pos="720"/>
        </w:tabs>
        <w:ind w:left="720" w:hanging="360"/>
      </w:pPr>
      <w:rPr>
        <w:rFonts w:ascii="Arial" w:hAnsi="Arial" w:hint="default"/>
      </w:rPr>
    </w:lvl>
    <w:lvl w:ilvl="1" w:tplc="3C5878C0" w:tentative="1">
      <w:start w:val="1"/>
      <w:numFmt w:val="bullet"/>
      <w:lvlText w:val="•"/>
      <w:lvlJc w:val="left"/>
      <w:pPr>
        <w:tabs>
          <w:tab w:val="num" w:pos="1440"/>
        </w:tabs>
        <w:ind w:left="1440" w:hanging="360"/>
      </w:pPr>
      <w:rPr>
        <w:rFonts w:ascii="Arial" w:hAnsi="Arial" w:hint="default"/>
      </w:rPr>
    </w:lvl>
    <w:lvl w:ilvl="2" w:tplc="CF0C880C" w:tentative="1">
      <w:start w:val="1"/>
      <w:numFmt w:val="bullet"/>
      <w:lvlText w:val="•"/>
      <w:lvlJc w:val="left"/>
      <w:pPr>
        <w:tabs>
          <w:tab w:val="num" w:pos="2160"/>
        </w:tabs>
        <w:ind w:left="2160" w:hanging="360"/>
      </w:pPr>
      <w:rPr>
        <w:rFonts w:ascii="Arial" w:hAnsi="Arial" w:hint="default"/>
      </w:rPr>
    </w:lvl>
    <w:lvl w:ilvl="3" w:tplc="AE9E762E" w:tentative="1">
      <w:start w:val="1"/>
      <w:numFmt w:val="bullet"/>
      <w:lvlText w:val="•"/>
      <w:lvlJc w:val="left"/>
      <w:pPr>
        <w:tabs>
          <w:tab w:val="num" w:pos="2880"/>
        </w:tabs>
        <w:ind w:left="2880" w:hanging="360"/>
      </w:pPr>
      <w:rPr>
        <w:rFonts w:ascii="Arial" w:hAnsi="Arial" w:hint="default"/>
      </w:rPr>
    </w:lvl>
    <w:lvl w:ilvl="4" w:tplc="2E1E827E" w:tentative="1">
      <w:start w:val="1"/>
      <w:numFmt w:val="bullet"/>
      <w:lvlText w:val="•"/>
      <w:lvlJc w:val="left"/>
      <w:pPr>
        <w:tabs>
          <w:tab w:val="num" w:pos="3600"/>
        </w:tabs>
        <w:ind w:left="3600" w:hanging="360"/>
      </w:pPr>
      <w:rPr>
        <w:rFonts w:ascii="Arial" w:hAnsi="Arial" w:hint="default"/>
      </w:rPr>
    </w:lvl>
    <w:lvl w:ilvl="5" w:tplc="A7AA93A0" w:tentative="1">
      <w:start w:val="1"/>
      <w:numFmt w:val="bullet"/>
      <w:lvlText w:val="•"/>
      <w:lvlJc w:val="left"/>
      <w:pPr>
        <w:tabs>
          <w:tab w:val="num" w:pos="4320"/>
        </w:tabs>
        <w:ind w:left="4320" w:hanging="360"/>
      </w:pPr>
      <w:rPr>
        <w:rFonts w:ascii="Arial" w:hAnsi="Arial" w:hint="default"/>
      </w:rPr>
    </w:lvl>
    <w:lvl w:ilvl="6" w:tplc="05063514" w:tentative="1">
      <w:start w:val="1"/>
      <w:numFmt w:val="bullet"/>
      <w:lvlText w:val="•"/>
      <w:lvlJc w:val="left"/>
      <w:pPr>
        <w:tabs>
          <w:tab w:val="num" w:pos="5040"/>
        </w:tabs>
        <w:ind w:left="5040" w:hanging="360"/>
      </w:pPr>
      <w:rPr>
        <w:rFonts w:ascii="Arial" w:hAnsi="Arial" w:hint="default"/>
      </w:rPr>
    </w:lvl>
    <w:lvl w:ilvl="7" w:tplc="B84E003A" w:tentative="1">
      <w:start w:val="1"/>
      <w:numFmt w:val="bullet"/>
      <w:lvlText w:val="•"/>
      <w:lvlJc w:val="left"/>
      <w:pPr>
        <w:tabs>
          <w:tab w:val="num" w:pos="5760"/>
        </w:tabs>
        <w:ind w:left="5760" w:hanging="360"/>
      </w:pPr>
      <w:rPr>
        <w:rFonts w:ascii="Arial" w:hAnsi="Arial" w:hint="default"/>
      </w:rPr>
    </w:lvl>
    <w:lvl w:ilvl="8" w:tplc="13121D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7F0F2D"/>
    <w:multiLevelType w:val="hybridMultilevel"/>
    <w:tmpl w:val="DB8C3684"/>
    <w:lvl w:ilvl="0" w:tplc="B27242A0">
      <w:start w:val="1"/>
      <w:numFmt w:val="bullet"/>
      <w:lvlText w:val="•"/>
      <w:lvlJc w:val="left"/>
      <w:pPr>
        <w:tabs>
          <w:tab w:val="num" w:pos="720"/>
        </w:tabs>
        <w:ind w:left="720" w:hanging="360"/>
      </w:pPr>
      <w:rPr>
        <w:rFonts w:ascii="Arial" w:hAnsi="Arial" w:hint="default"/>
      </w:rPr>
    </w:lvl>
    <w:lvl w:ilvl="1" w:tplc="846A3D58" w:tentative="1">
      <w:start w:val="1"/>
      <w:numFmt w:val="bullet"/>
      <w:lvlText w:val="•"/>
      <w:lvlJc w:val="left"/>
      <w:pPr>
        <w:tabs>
          <w:tab w:val="num" w:pos="1440"/>
        </w:tabs>
        <w:ind w:left="1440" w:hanging="360"/>
      </w:pPr>
      <w:rPr>
        <w:rFonts w:ascii="Arial" w:hAnsi="Arial" w:hint="default"/>
      </w:rPr>
    </w:lvl>
    <w:lvl w:ilvl="2" w:tplc="ABF45EE6" w:tentative="1">
      <w:start w:val="1"/>
      <w:numFmt w:val="bullet"/>
      <w:lvlText w:val="•"/>
      <w:lvlJc w:val="left"/>
      <w:pPr>
        <w:tabs>
          <w:tab w:val="num" w:pos="2160"/>
        </w:tabs>
        <w:ind w:left="2160" w:hanging="360"/>
      </w:pPr>
      <w:rPr>
        <w:rFonts w:ascii="Arial" w:hAnsi="Arial" w:hint="default"/>
      </w:rPr>
    </w:lvl>
    <w:lvl w:ilvl="3" w:tplc="F10276CA" w:tentative="1">
      <w:start w:val="1"/>
      <w:numFmt w:val="bullet"/>
      <w:lvlText w:val="•"/>
      <w:lvlJc w:val="left"/>
      <w:pPr>
        <w:tabs>
          <w:tab w:val="num" w:pos="2880"/>
        </w:tabs>
        <w:ind w:left="2880" w:hanging="360"/>
      </w:pPr>
      <w:rPr>
        <w:rFonts w:ascii="Arial" w:hAnsi="Arial" w:hint="default"/>
      </w:rPr>
    </w:lvl>
    <w:lvl w:ilvl="4" w:tplc="A4D620EC" w:tentative="1">
      <w:start w:val="1"/>
      <w:numFmt w:val="bullet"/>
      <w:lvlText w:val="•"/>
      <w:lvlJc w:val="left"/>
      <w:pPr>
        <w:tabs>
          <w:tab w:val="num" w:pos="3600"/>
        </w:tabs>
        <w:ind w:left="3600" w:hanging="360"/>
      </w:pPr>
      <w:rPr>
        <w:rFonts w:ascii="Arial" w:hAnsi="Arial" w:hint="default"/>
      </w:rPr>
    </w:lvl>
    <w:lvl w:ilvl="5" w:tplc="73D29F6A" w:tentative="1">
      <w:start w:val="1"/>
      <w:numFmt w:val="bullet"/>
      <w:lvlText w:val="•"/>
      <w:lvlJc w:val="left"/>
      <w:pPr>
        <w:tabs>
          <w:tab w:val="num" w:pos="4320"/>
        </w:tabs>
        <w:ind w:left="4320" w:hanging="360"/>
      </w:pPr>
      <w:rPr>
        <w:rFonts w:ascii="Arial" w:hAnsi="Arial" w:hint="default"/>
      </w:rPr>
    </w:lvl>
    <w:lvl w:ilvl="6" w:tplc="4FE4734C" w:tentative="1">
      <w:start w:val="1"/>
      <w:numFmt w:val="bullet"/>
      <w:lvlText w:val="•"/>
      <w:lvlJc w:val="left"/>
      <w:pPr>
        <w:tabs>
          <w:tab w:val="num" w:pos="5040"/>
        </w:tabs>
        <w:ind w:left="5040" w:hanging="360"/>
      </w:pPr>
      <w:rPr>
        <w:rFonts w:ascii="Arial" w:hAnsi="Arial" w:hint="default"/>
      </w:rPr>
    </w:lvl>
    <w:lvl w:ilvl="7" w:tplc="C0D8BC2A" w:tentative="1">
      <w:start w:val="1"/>
      <w:numFmt w:val="bullet"/>
      <w:lvlText w:val="•"/>
      <w:lvlJc w:val="left"/>
      <w:pPr>
        <w:tabs>
          <w:tab w:val="num" w:pos="5760"/>
        </w:tabs>
        <w:ind w:left="5760" w:hanging="360"/>
      </w:pPr>
      <w:rPr>
        <w:rFonts w:ascii="Arial" w:hAnsi="Arial" w:hint="default"/>
      </w:rPr>
    </w:lvl>
    <w:lvl w:ilvl="8" w:tplc="265ABD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CB2E7B"/>
    <w:multiLevelType w:val="hybridMultilevel"/>
    <w:tmpl w:val="DF567720"/>
    <w:lvl w:ilvl="0" w:tplc="89FC0FF0">
      <w:start w:val="1"/>
      <w:numFmt w:val="bullet"/>
      <w:lvlText w:val="•"/>
      <w:lvlJc w:val="left"/>
      <w:pPr>
        <w:tabs>
          <w:tab w:val="num" w:pos="720"/>
        </w:tabs>
        <w:ind w:left="720" w:hanging="360"/>
      </w:pPr>
      <w:rPr>
        <w:rFonts w:ascii="Arial" w:hAnsi="Arial" w:hint="default"/>
      </w:rPr>
    </w:lvl>
    <w:lvl w:ilvl="1" w:tplc="AD10AC16" w:tentative="1">
      <w:start w:val="1"/>
      <w:numFmt w:val="bullet"/>
      <w:lvlText w:val="•"/>
      <w:lvlJc w:val="left"/>
      <w:pPr>
        <w:tabs>
          <w:tab w:val="num" w:pos="1440"/>
        </w:tabs>
        <w:ind w:left="1440" w:hanging="360"/>
      </w:pPr>
      <w:rPr>
        <w:rFonts w:ascii="Arial" w:hAnsi="Arial" w:hint="default"/>
      </w:rPr>
    </w:lvl>
    <w:lvl w:ilvl="2" w:tplc="40CACF50" w:tentative="1">
      <w:start w:val="1"/>
      <w:numFmt w:val="bullet"/>
      <w:lvlText w:val="•"/>
      <w:lvlJc w:val="left"/>
      <w:pPr>
        <w:tabs>
          <w:tab w:val="num" w:pos="2160"/>
        </w:tabs>
        <w:ind w:left="2160" w:hanging="360"/>
      </w:pPr>
      <w:rPr>
        <w:rFonts w:ascii="Arial" w:hAnsi="Arial" w:hint="default"/>
      </w:rPr>
    </w:lvl>
    <w:lvl w:ilvl="3" w:tplc="E0801D92" w:tentative="1">
      <w:start w:val="1"/>
      <w:numFmt w:val="bullet"/>
      <w:lvlText w:val="•"/>
      <w:lvlJc w:val="left"/>
      <w:pPr>
        <w:tabs>
          <w:tab w:val="num" w:pos="2880"/>
        </w:tabs>
        <w:ind w:left="2880" w:hanging="360"/>
      </w:pPr>
      <w:rPr>
        <w:rFonts w:ascii="Arial" w:hAnsi="Arial" w:hint="default"/>
      </w:rPr>
    </w:lvl>
    <w:lvl w:ilvl="4" w:tplc="B360F9CE" w:tentative="1">
      <w:start w:val="1"/>
      <w:numFmt w:val="bullet"/>
      <w:lvlText w:val="•"/>
      <w:lvlJc w:val="left"/>
      <w:pPr>
        <w:tabs>
          <w:tab w:val="num" w:pos="3600"/>
        </w:tabs>
        <w:ind w:left="3600" w:hanging="360"/>
      </w:pPr>
      <w:rPr>
        <w:rFonts w:ascii="Arial" w:hAnsi="Arial" w:hint="default"/>
      </w:rPr>
    </w:lvl>
    <w:lvl w:ilvl="5" w:tplc="0BB6941A" w:tentative="1">
      <w:start w:val="1"/>
      <w:numFmt w:val="bullet"/>
      <w:lvlText w:val="•"/>
      <w:lvlJc w:val="left"/>
      <w:pPr>
        <w:tabs>
          <w:tab w:val="num" w:pos="4320"/>
        </w:tabs>
        <w:ind w:left="4320" w:hanging="360"/>
      </w:pPr>
      <w:rPr>
        <w:rFonts w:ascii="Arial" w:hAnsi="Arial" w:hint="default"/>
      </w:rPr>
    </w:lvl>
    <w:lvl w:ilvl="6" w:tplc="1C8C9250" w:tentative="1">
      <w:start w:val="1"/>
      <w:numFmt w:val="bullet"/>
      <w:lvlText w:val="•"/>
      <w:lvlJc w:val="left"/>
      <w:pPr>
        <w:tabs>
          <w:tab w:val="num" w:pos="5040"/>
        </w:tabs>
        <w:ind w:left="5040" w:hanging="360"/>
      </w:pPr>
      <w:rPr>
        <w:rFonts w:ascii="Arial" w:hAnsi="Arial" w:hint="default"/>
      </w:rPr>
    </w:lvl>
    <w:lvl w:ilvl="7" w:tplc="9A76326A" w:tentative="1">
      <w:start w:val="1"/>
      <w:numFmt w:val="bullet"/>
      <w:lvlText w:val="•"/>
      <w:lvlJc w:val="left"/>
      <w:pPr>
        <w:tabs>
          <w:tab w:val="num" w:pos="5760"/>
        </w:tabs>
        <w:ind w:left="5760" w:hanging="360"/>
      </w:pPr>
      <w:rPr>
        <w:rFonts w:ascii="Arial" w:hAnsi="Arial" w:hint="default"/>
      </w:rPr>
    </w:lvl>
    <w:lvl w:ilvl="8" w:tplc="8368933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380ADE"/>
    <w:multiLevelType w:val="hybridMultilevel"/>
    <w:tmpl w:val="37FC144E"/>
    <w:lvl w:ilvl="0" w:tplc="3BCA3FFA">
      <w:start w:val="1"/>
      <w:numFmt w:val="bullet"/>
      <w:lvlText w:val="•"/>
      <w:lvlJc w:val="left"/>
      <w:pPr>
        <w:tabs>
          <w:tab w:val="num" w:pos="720"/>
        </w:tabs>
        <w:ind w:left="720" w:hanging="360"/>
      </w:pPr>
      <w:rPr>
        <w:rFonts w:ascii="Arial" w:hAnsi="Arial" w:hint="default"/>
      </w:rPr>
    </w:lvl>
    <w:lvl w:ilvl="1" w:tplc="DCF09AD2" w:tentative="1">
      <w:start w:val="1"/>
      <w:numFmt w:val="bullet"/>
      <w:lvlText w:val="•"/>
      <w:lvlJc w:val="left"/>
      <w:pPr>
        <w:tabs>
          <w:tab w:val="num" w:pos="1440"/>
        </w:tabs>
        <w:ind w:left="1440" w:hanging="360"/>
      </w:pPr>
      <w:rPr>
        <w:rFonts w:ascii="Arial" w:hAnsi="Arial" w:hint="default"/>
      </w:rPr>
    </w:lvl>
    <w:lvl w:ilvl="2" w:tplc="06F8AF10" w:tentative="1">
      <w:start w:val="1"/>
      <w:numFmt w:val="bullet"/>
      <w:lvlText w:val="•"/>
      <w:lvlJc w:val="left"/>
      <w:pPr>
        <w:tabs>
          <w:tab w:val="num" w:pos="2160"/>
        </w:tabs>
        <w:ind w:left="2160" w:hanging="360"/>
      </w:pPr>
      <w:rPr>
        <w:rFonts w:ascii="Arial" w:hAnsi="Arial" w:hint="default"/>
      </w:rPr>
    </w:lvl>
    <w:lvl w:ilvl="3" w:tplc="A6326566" w:tentative="1">
      <w:start w:val="1"/>
      <w:numFmt w:val="bullet"/>
      <w:lvlText w:val="•"/>
      <w:lvlJc w:val="left"/>
      <w:pPr>
        <w:tabs>
          <w:tab w:val="num" w:pos="2880"/>
        </w:tabs>
        <w:ind w:left="2880" w:hanging="360"/>
      </w:pPr>
      <w:rPr>
        <w:rFonts w:ascii="Arial" w:hAnsi="Arial" w:hint="default"/>
      </w:rPr>
    </w:lvl>
    <w:lvl w:ilvl="4" w:tplc="60F87898" w:tentative="1">
      <w:start w:val="1"/>
      <w:numFmt w:val="bullet"/>
      <w:lvlText w:val="•"/>
      <w:lvlJc w:val="left"/>
      <w:pPr>
        <w:tabs>
          <w:tab w:val="num" w:pos="3600"/>
        </w:tabs>
        <w:ind w:left="3600" w:hanging="360"/>
      </w:pPr>
      <w:rPr>
        <w:rFonts w:ascii="Arial" w:hAnsi="Arial" w:hint="default"/>
      </w:rPr>
    </w:lvl>
    <w:lvl w:ilvl="5" w:tplc="D4A2E8C6" w:tentative="1">
      <w:start w:val="1"/>
      <w:numFmt w:val="bullet"/>
      <w:lvlText w:val="•"/>
      <w:lvlJc w:val="left"/>
      <w:pPr>
        <w:tabs>
          <w:tab w:val="num" w:pos="4320"/>
        </w:tabs>
        <w:ind w:left="4320" w:hanging="360"/>
      </w:pPr>
      <w:rPr>
        <w:rFonts w:ascii="Arial" w:hAnsi="Arial" w:hint="default"/>
      </w:rPr>
    </w:lvl>
    <w:lvl w:ilvl="6" w:tplc="7B723FEA" w:tentative="1">
      <w:start w:val="1"/>
      <w:numFmt w:val="bullet"/>
      <w:lvlText w:val="•"/>
      <w:lvlJc w:val="left"/>
      <w:pPr>
        <w:tabs>
          <w:tab w:val="num" w:pos="5040"/>
        </w:tabs>
        <w:ind w:left="5040" w:hanging="360"/>
      </w:pPr>
      <w:rPr>
        <w:rFonts w:ascii="Arial" w:hAnsi="Arial" w:hint="default"/>
      </w:rPr>
    </w:lvl>
    <w:lvl w:ilvl="7" w:tplc="4D004700" w:tentative="1">
      <w:start w:val="1"/>
      <w:numFmt w:val="bullet"/>
      <w:lvlText w:val="•"/>
      <w:lvlJc w:val="left"/>
      <w:pPr>
        <w:tabs>
          <w:tab w:val="num" w:pos="5760"/>
        </w:tabs>
        <w:ind w:left="5760" w:hanging="360"/>
      </w:pPr>
      <w:rPr>
        <w:rFonts w:ascii="Arial" w:hAnsi="Arial" w:hint="default"/>
      </w:rPr>
    </w:lvl>
    <w:lvl w:ilvl="8" w:tplc="468A772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8713D18"/>
    <w:multiLevelType w:val="hybridMultilevel"/>
    <w:tmpl w:val="E9FA9842"/>
    <w:lvl w:ilvl="0" w:tplc="BA608B5A">
      <w:start w:val="1"/>
      <w:numFmt w:val="bullet"/>
      <w:lvlText w:val="•"/>
      <w:lvlJc w:val="left"/>
      <w:pPr>
        <w:tabs>
          <w:tab w:val="num" w:pos="720"/>
        </w:tabs>
        <w:ind w:left="720" w:hanging="360"/>
      </w:pPr>
      <w:rPr>
        <w:rFonts w:ascii="Arial" w:hAnsi="Arial" w:hint="default"/>
      </w:rPr>
    </w:lvl>
    <w:lvl w:ilvl="1" w:tplc="9DC298FE" w:tentative="1">
      <w:start w:val="1"/>
      <w:numFmt w:val="bullet"/>
      <w:lvlText w:val="•"/>
      <w:lvlJc w:val="left"/>
      <w:pPr>
        <w:tabs>
          <w:tab w:val="num" w:pos="1440"/>
        </w:tabs>
        <w:ind w:left="1440" w:hanging="360"/>
      </w:pPr>
      <w:rPr>
        <w:rFonts w:ascii="Arial" w:hAnsi="Arial" w:hint="default"/>
      </w:rPr>
    </w:lvl>
    <w:lvl w:ilvl="2" w:tplc="DC80C74A" w:tentative="1">
      <w:start w:val="1"/>
      <w:numFmt w:val="bullet"/>
      <w:lvlText w:val="•"/>
      <w:lvlJc w:val="left"/>
      <w:pPr>
        <w:tabs>
          <w:tab w:val="num" w:pos="2160"/>
        </w:tabs>
        <w:ind w:left="2160" w:hanging="360"/>
      </w:pPr>
      <w:rPr>
        <w:rFonts w:ascii="Arial" w:hAnsi="Arial" w:hint="default"/>
      </w:rPr>
    </w:lvl>
    <w:lvl w:ilvl="3" w:tplc="16AAD96A" w:tentative="1">
      <w:start w:val="1"/>
      <w:numFmt w:val="bullet"/>
      <w:lvlText w:val="•"/>
      <w:lvlJc w:val="left"/>
      <w:pPr>
        <w:tabs>
          <w:tab w:val="num" w:pos="2880"/>
        </w:tabs>
        <w:ind w:left="2880" w:hanging="360"/>
      </w:pPr>
      <w:rPr>
        <w:rFonts w:ascii="Arial" w:hAnsi="Arial" w:hint="default"/>
      </w:rPr>
    </w:lvl>
    <w:lvl w:ilvl="4" w:tplc="69CE8830" w:tentative="1">
      <w:start w:val="1"/>
      <w:numFmt w:val="bullet"/>
      <w:lvlText w:val="•"/>
      <w:lvlJc w:val="left"/>
      <w:pPr>
        <w:tabs>
          <w:tab w:val="num" w:pos="3600"/>
        </w:tabs>
        <w:ind w:left="3600" w:hanging="360"/>
      </w:pPr>
      <w:rPr>
        <w:rFonts w:ascii="Arial" w:hAnsi="Arial" w:hint="default"/>
      </w:rPr>
    </w:lvl>
    <w:lvl w:ilvl="5" w:tplc="3F2E39D4" w:tentative="1">
      <w:start w:val="1"/>
      <w:numFmt w:val="bullet"/>
      <w:lvlText w:val="•"/>
      <w:lvlJc w:val="left"/>
      <w:pPr>
        <w:tabs>
          <w:tab w:val="num" w:pos="4320"/>
        </w:tabs>
        <w:ind w:left="4320" w:hanging="360"/>
      </w:pPr>
      <w:rPr>
        <w:rFonts w:ascii="Arial" w:hAnsi="Arial" w:hint="default"/>
      </w:rPr>
    </w:lvl>
    <w:lvl w:ilvl="6" w:tplc="E31AFBA2" w:tentative="1">
      <w:start w:val="1"/>
      <w:numFmt w:val="bullet"/>
      <w:lvlText w:val="•"/>
      <w:lvlJc w:val="left"/>
      <w:pPr>
        <w:tabs>
          <w:tab w:val="num" w:pos="5040"/>
        </w:tabs>
        <w:ind w:left="5040" w:hanging="360"/>
      </w:pPr>
      <w:rPr>
        <w:rFonts w:ascii="Arial" w:hAnsi="Arial" w:hint="default"/>
      </w:rPr>
    </w:lvl>
    <w:lvl w:ilvl="7" w:tplc="FAD8C492" w:tentative="1">
      <w:start w:val="1"/>
      <w:numFmt w:val="bullet"/>
      <w:lvlText w:val="•"/>
      <w:lvlJc w:val="left"/>
      <w:pPr>
        <w:tabs>
          <w:tab w:val="num" w:pos="5760"/>
        </w:tabs>
        <w:ind w:left="5760" w:hanging="360"/>
      </w:pPr>
      <w:rPr>
        <w:rFonts w:ascii="Arial" w:hAnsi="Arial" w:hint="default"/>
      </w:rPr>
    </w:lvl>
    <w:lvl w:ilvl="8" w:tplc="C98C9D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B44CED"/>
    <w:multiLevelType w:val="hybridMultilevel"/>
    <w:tmpl w:val="F00CC3B4"/>
    <w:lvl w:ilvl="0" w:tplc="4498E9DE">
      <w:start w:val="1"/>
      <w:numFmt w:val="bullet"/>
      <w:lvlText w:val="•"/>
      <w:lvlJc w:val="left"/>
      <w:pPr>
        <w:tabs>
          <w:tab w:val="num" w:pos="720"/>
        </w:tabs>
        <w:ind w:left="720" w:hanging="360"/>
      </w:pPr>
      <w:rPr>
        <w:rFonts w:ascii="Arial" w:hAnsi="Arial" w:hint="default"/>
      </w:rPr>
    </w:lvl>
    <w:lvl w:ilvl="1" w:tplc="8B7468A0" w:tentative="1">
      <w:start w:val="1"/>
      <w:numFmt w:val="bullet"/>
      <w:lvlText w:val="•"/>
      <w:lvlJc w:val="left"/>
      <w:pPr>
        <w:tabs>
          <w:tab w:val="num" w:pos="1440"/>
        </w:tabs>
        <w:ind w:left="1440" w:hanging="360"/>
      </w:pPr>
      <w:rPr>
        <w:rFonts w:ascii="Arial" w:hAnsi="Arial" w:hint="default"/>
      </w:rPr>
    </w:lvl>
    <w:lvl w:ilvl="2" w:tplc="41F23E3C" w:tentative="1">
      <w:start w:val="1"/>
      <w:numFmt w:val="bullet"/>
      <w:lvlText w:val="•"/>
      <w:lvlJc w:val="left"/>
      <w:pPr>
        <w:tabs>
          <w:tab w:val="num" w:pos="2160"/>
        </w:tabs>
        <w:ind w:left="2160" w:hanging="360"/>
      </w:pPr>
      <w:rPr>
        <w:rFonts w:ascii="Arial" w:hAnsi="Arial" w:hint="default"/>
      </w:rPr>
    </w:lvl>
    <w:lvl w:ilvl="3" w:tplc="0F58E7F6" w:tentative="1">
      <w:start w:val="1"/>
      <w:numFmt w:val="bullet"/>
      <w:lvlText w:val="•"/>
      <w:lvlJc w:val="left"/>
      <w:pPr>
        <w:tabs>
          <w:tab w:val="num" w:pos="2880"/>
        </w:tabs>
        <w:ind w:left="2880" w:hanging="360"/>
      </w:pPr>
      <w:rPr>
        <w:rFonts w:ascii="Arial" w:hAnsi="Arial" w:hint="default"/>
      </w:rPr>
    </w:lvl>
    <w:lvl w:ilvl="4" w:tplc="804668E6" w:tentative="1">
      <w:start w:val="1"/>
      <w:numFmt w:val="bullet"/>
      <w:lvlText w:val="•"/>
      <w:lvlJc w:val="left"/>
      <w:pPr>
        <w:tabs>
          <w:tab w:val="num" w:pos="3600"/>
        </w:tabs>
        <w:ind w:left="3600" w:hanging="360"/>
      </w:pPr>
      <w:rPr>
        <w:rFonts w:ascii="Arial" w:hAnsi="Arial" w:hint="default"/>
      </w:rPr>
    </w:lvl>
    <w:lvl w:ilvl="5" w:tplc="DF240EA2" w:tentative="1">
      <w:start w:val="1"/>
      <w:numFmt w:val="bullet"/>
      <w:lvlText w:val="•"/>
      <w:lvlJc w:val="left"/>
      <w:pPr>
        <w:tabs>
          <w:tab w:val="num" w:pos="4320"/>
        </w:tabs>
        <w:ind w:left="4320" w:hanging="360"/>
      </w:pPr>
      <w:rPr>
        <w:rFonts w:ascii="Arial" w:hAnsi="Arial" w:hint="default"/>
      </w:rPr>
    </w:lvl>
    <w:lvl w:ilvl="6" w:tplc="D1CE72E8" w:tentative="1">
      <w:start w:val="1"/>
      <w:numFmt w:val="bullet"/>
      <w:lvlText w:val="•"/>
      <w:lvlJc w:val="left"/>
      <w:pPr>
        <w:tabs>
          <w:tab w:val="num" w:pos="5040"/>
        </w:tabs>
        <w:ind w:left="5040" w:hanging="360"/>
      </w:pPr>
      <w:rPr>
        <w:rFonts w:ascii="Arial" w:hAnsi="Arial" w:hint="default"/>
      </w:rPr>
    </w:lvl>
    <w:lvl w:ilvl="7" w:tplc="BF9C49D0" w:tentative="1">
      <w:start w:val="1"/>
      <w:numFmt w:val="bullet"/>
      <w:lvlText w:val="•"/>
      <w:lvlJc w:val="left"/>
      <w:pPr>
        <w:tabs>
          <w:tab w:val="num" w:pos="5760"/>
        </w:tabs>
        <w:ind w:left="5760" w:hanging="360"/>
      </w:pPr>
      <w:rPr>
        <w:rFonts w:ascii="Arial" w:hAnsi="Arial" w:hint="default"/>
      </w:rPr>
    </w:lvl>
    <w:lvl w:ilvl="8" w:tplc="290621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0C7A71"/>
    <w:multiLevelType w:val="hybridMultilevel"/>
    <w:tmpl w:val="2C981DB6"/>
    <w:lvl w:ilvl="0" w:tplc="38547364">
      <w:start w:val="1"/>
      <w:numFmt w:val="bullet"/>
      <w:lvlText w:val="•"/>
      <w:lvlJc w:val="left"/>
      <w:pPr>
        <w:tabs>
          <w:tab w:val="num" w:pos="720"/>
        </w:tabs>
        <w:ind w:left="720" w:hanging="360"/>
      </w:pPr>
      <w:rPr>
        <w:rFonts w:ascii="Arial" w:hAnsi="Arial" w:hint="default"/>
      </w:rPr>
    </w:lvl>
    <w:lvl w:ilvl="1" w:tplc="59A8170E" w:tentative="1">
      <w:start w:val="1"/>
      <w:numFmt w:val="bullet"/>
      <w:lvlText w:val="•"/>
      <w:lvlJc w:val="left"/>
      <w:pPr>
        <w:tabs>
          <w:tab w:val="num" w:pos="1440"/>
        </w:tabs>
        <w:ind w:left="1440" w:hanging="360"/>
      </w:pPr>
      <w:rPr>
        <w:rFonts w:ascii="Arial" w:hAnsi="Arial" w:hint="default"/>
      </w:rPr>
    </w:lvl>
    <w:lvl w:ilvl="2" w:tplc="F84AEC36" w:tentative="1">
      <w:start w:val="1"/>
      <w:numFmt w:val="bullet"/>
      <w:lvlText w:val="•"/>
      <w:lvlJc w:val="left"/>
      <w:pPr>
        <w:tabs>
          <w:tab w:val="num" w:pos="2160"/>
        </w:tabs>
        <w:ind w:left="2160" w:hanging="360"/>
      </w:pPr>
      <w:rPr>
        <w:rFonts w:ascii="Arial" w:hAnsi="Arial" w:hint="default"/>
      </w:rPr>
    </w:lvl>
    <w:lvl w:ilvl="3" w:tplc="63868238" w:tentative="1">
      <w:start w:val="1"/>
      <w:numFmt w:val="bullet"/>
      <w:lvlText w:val="•"/>
      <w:lvlJc w:val="left"/>
      <w:pPr>
        <w:tabs>
          <w:tab w:val="num" w:pos="2880"/>
        </w:tabs>
        <w:ind w:left="2880" w:hanging="360"/>
      </w:pPr>
      <w:rPr>
        <w:rFonts w:ascii="Arial" w:hAnsi="Arial" w:hint="default"/>
      </w:rPr>
    </w:lvl>
    <w:lvl w:ilvl="4" w:tplc="15746A6C" w:tentative="1">
      <w:start w:val="1"/>
      <w:numFmt w:val="bullet"/>
      <w:lvlText w:val="•"/>
      <w:lvlJc w:val="left"/>
      <w:pPr>
        <w:tabs>
          <w:tab w:val="num" w:pos="3600"/>
        </w:tabs>
        <w:ind w:left="3600" w:hanging="360"/>
      </w:pPr>
      <w:rPr>
        <w:rFonts w:ascii="Arial" w:hAnsi="Arial" w:hint="default"/>
      </w:rPr>
    </w:lvl>
    <w:lvl w:ilvl="5" w:tplc="173E0D14" w:tentative="1">
      <w:start w:val="1"/>
      <w:numFmt w:val="bullet"/>
      <w:lvlText w:val="•"/>
      <w:lvlJc w:val="left"/>
      <w:pPr>
        <w:tabs>
          <w:tab w:val="num" w:pos="4320"/>
        </w:tabs>
        <w:ind w:left="4320" w:hanging="360"/>
      </w:pPr>
      <w:rPr>
        <w:rFonts w:ascii="Arial" w:hAnsi="Arial" w:hint="default"/>
      </w:rPr>
    </w:lvl>
    <w:lvl w:ilvl="6" w:tplc="1A4091D6" w:tentative="1">
      <w:start w:val="1"/>
      <w:numFmt w:val="bullet"/>
      <w:lvlText w:val="•"/>
      <w:lvlJc w:val="left"/>
      <w:pPr>
        <w:tabs>
          <w:tab w:val="num" w:pos="5040"/>
        </w:tabs>
        <w:ind w:left="5040" w:hanging="360"/>
      </w:pPr>
      <w:rPr>
        <w:rFonts w:ascii="Arial" w:hAnsi="Arial" w:hint="default"/>
      </w:rPr>
    </w:lvl>
    <w:lvl w:ilvl="7" w:tplc="655A9F1E" w:tentative="1">
      <w:start w:val="1"/>
      <w:numFmt w:val="bullet"/>
      <w:lvlText w:val="•"/>
      <w:lvlJc w:val="left"/>
      <w:pPr>
        <w:tabs>
          <w:tab w:val="num" w:pos="5760"/>
        </w:tabs>
        <w:ind w:left="5760" w:hanging="360"/>
      </w:pPr>
      <w:rPr>
        <w:rFonts w:ascii="Arial" w:hAnsi="Arial" w:hint="default"/>
      </w:rPr>
    </w:lvl>
    <w:lvl w:ilvl="8" w:tplc="F256937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586104"/>
    <w:multiLevelType w:val="hybridMultilevel"/>
    <w:tmpl w:val="2924CBB4"/>
    <w:lvl w:ilvl="0" w:tplc="33D606F0">
      <w:start w:val="1"/>
      <w:numFmt w:val="bullet"/>
      <w:lvlText w:val="•"/>
      <w:lvlJc w:val="left"/>
      <w:pPr>
        <w:tabs>
          <w:tab w:val="num" w:pos="720"/>
        </w:tabs>
        <w:ind w:left="720" w:hanging="360"/>
      </w:pPr>
      <w:rPr>
        <w:rFonts w:ascii="Arial" w:hAnsi="Arial" w:hint="default"/>
      </w:rPr>
    </w:lvl>
    <w:lvl w:ilvl="1" w:tplc="7B3E7292" w:tentative="1">
      <w:start w:val="1"/>
      <w:numFmt w:val="bullet"/>
      <w:lvlText w:val="•"/>
      <w:lvlJc w:val="left"/>
      <w:pPr>
        <w:tabs>
          <w:tab w:val="num" w:pos="1440"/>
        </w:tabs>
        <w:ind w:left="1440" w:hanging="360"/>
      </w:pPr>
      <w:rPr>
        <w:rFonts w:ascii="Arial" w:hAnsi="Arial" w:hint="default"/>
      </w:rPr>
    </w:lvl>
    <w:lvl w:ilvl="2" w:tplc="AA42297C" w:tentative="1">
      <w:start w:val="1"/>
      <w:numFmt w:val="bullet"/>
      <w:lvlText w:val="•"/>
      <w:lvlJc w:val="left"/>
      <w:pPr>
        <w:tabs>
          <w:tab w:val="num" w:pos="2160"/>
        </w:tabs>
        <w:ind w:left="2160" w:hanging="360"/>
      </w:pPr>
      <w:rPr>
        <w:rFonts w:ascii="Arial" w:hAnsi="Arial" w:hint="default"/>
      </w:rPr>
    </w:lvl>
    <w:lvl w:ilvl="3" w:tplc="D34A7CF8" w:tentative="1">
      <w:start w:val="1"/>
      <w:numFmt w:val="bullet"/>
      <w:lvlText w:val="•"/>
      <w:lvlJc w:val="left"/>
      <w:pPr>
        <w:tabs>
          <w:tab w:val="num" w:pos="2880"/>
        </w:tabs>
        <w:ind w:left="2880" w:hanging="360"/>
      </w:pPr>
      <w:rPr>
        <w:rFonts w:ascii="Arial" w:hAnsi="Arial" w:hint="default"/>
      </w:rPr>
    </w:lvl>
    <w:lvl w:ilvl="4" w:tplc="CC6AB8AA" w:tentative="1">
      <w:start w:val="1"/>
      <w:numFmt w:val="bullet"/>
      <w:lvlText w:val="•"/>
      <w:lvlJc w:val="left"/>
      <w:pPr>
        <w:tabs>
          <w:tab w:val="num" w:pos="3600"/>
        </w:tabs>
        <w:ind w:left="3600" w:hanging="360"/>
      </w:pPr>
      <w:rPr>
        <w:rFonts w:ascii="Arial" w:hAnsi="Arial" w:hint="default"/>
      </w:rPr>
    </w:lvl>
    <w:lvl w:ilvl="5" w:tplc="EA58DCF0" w:tentative="1">
      <w:start w:val="1"/>
      <w:numFmt w:val="bullet"/>
      <w:lvlText w:val="•"/>
      <w:lvlJc w:val="left"/>
      <w:pPr>
        <w:tabs>
          <w:tab w:val="num" w:pos="4320"/>
        </w:tabs>
        <w:ind w:left="4320" w:hanging="360"/>
      </w:pPr>
      <w:rPr>
        <w:rFonts w:ascii="Arial" w:hAnsi="Arial" w:hint="default"/>
      </w:rPr>
    </w:lvl>
    <w:lvl w:ilvl="6" w:tplc="A6348128" w:tentative="1">
      <w:start w:val="1"/>
      <w:numFmt w:val="bullet"/>
      <w:lvlText w:val="•"/>
      <w:lvlJc w:val="left"/>
      <w:pPr>
        <w:tabs>
          <w:tab w:val="num" w:pos="5040"/>
        </w:tabs>
        <w:ind w:left="5040" w:hanging="360"/>
      </w:pPr>
      <w:rPr>
        <w:rFonts w:ascii="Arial" w:hAnsi="Arial" w:hint="default"/>
      </w:rPr>
    </w:lvl>
    <w:lvl w:ilvl="7" w:tplc="6E3C7000" w:tentative="1">
      <w:start w:val="1"/>
      <w:numFmt w:val="bullet"/>
      <w:lvlText w:val="•"/>
      <w:lvlJc w:val="left"/>
      <w:pPr>
        <w:tabs>
          <w:tab w:val="num" w:pos="5760"/>
        </w:tabs>
        <w:ind w:left="5760" w:hanging="360"/>
      </w:pPr>
      <w:rPr>
        <w:rFonts w:ascii="Arial" w:hAnsi="Arial" w:hint="default"/>
      </w:rPr>
    </w:lvl>
    <w:lvl w:ilvl="8" w:tplc="07BC009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EC1366"/>
    <w:multiLevelType w:val="hybridMultilevel"/>
    <w:tmpl w:val="ACB2CC74"/>
    <w:lvl w:ilvl="0" w:tplc="25D828B6">
      <w:start w:val="1"/>
      <w:numFmt w:val="bullet"/>
      <w:lvlText w:val="•"/>
      <w:lvlJc w:val="left"/>
      <w:pPr>
        <w:tabs>
          <w:tab w:val="num" w:pos="720"/>
        </w:tabs>
        <w:ind w:left="720" w:hanging="360"/>
      </w:pPr>
      <w:rPr>
        <w:rFonts w:ascii="Arial" w:hAnsi="Arial" w:hint="default"/>
      </w:rPr>
    </w:lvl>
    <w:lvl w:ilvl="1" w:tplc="341EEFF0" w:tentative="1">
      <w:start w:val="1"/>
      <w:numFmt w:val="bullet"/>
      <w:lvlText w:val="•"/>
      <w:lvlJc w:val="left"/>
      <w:pPr>
        <w:tabs>
          <w:tab w:val="num" w:pos="1440"/>
        </w:tabs>
        <w:ind w:left="1440" w:hanging="360"/>
      </w:pPr>
      <w:rPr>
        <w:rFonts w:ascii="Arial" w:hAnsi="Arial" w:hint="default"/>
      </w:rPr>
    </w:lvl>
    <w:lvl w:ilvl="2" w:tplc="8CA8AEB2" w:tentative="1">
      <w:start w:val="1"/>
      <w:numFmt w:val="bullet"/>
      <w:lvlText w:val="•"/>
      <w:lvlJc w:val="left"/>
      <w:pPr>
        <w:tabs>
          <w:tab w:val="num" w:pos="2160"/>
        </w:tabs>
        <w:ind w:left="2160" w:hanging="360"/>
      </w:pPr>
      <w:rPr>
        <w:rFonts w:ascii="Arial" w:hAnsi="Arial" w:hint="default"/>
      </w:rPr>
    </w:lvl>
    <w:lvl w:ilvl="3" w:tplc="70A60D32" w:tentative="1">
      <w:start w:val="1"/>
      <w:numFmt w:val="bullet"/>
      <w:lvlText w:val="•"/>
      <w:lvlJc w:val="left"/>
      <w:pPr>
        <w:tabs>
          <w:tab w:val="num" w:pos="2880"/>
        </w:tabs>
        <w:ind w:left="2880" w:hanging="360"/>
      </w:pPr>
      <w:rPr>
        <w:rFonts w:ascii="Arial" w:hAnsi="Arial" w:hint="default"/>
      </w:rPr>
    </w:lvl>
    <w:lvl w:ilvl="4" w:tplc="8DCC454A" w:tentative="1">
      <w:start w:val="1"/>
      <w:numFmt w:val="bullet"/>
      <w:lvlText w:val="•"/>
      <w:lvlJc w:val="left"/>
      <w:pPr>
        <w:tabs>
          <w:tab w:val="num" w:pos="3600"/>
        </w:tabs>
        <w:ind w:left="3600" w:hanging="360"/>
      </w:pPr>
      <w:rPr>
        <w:rFonts w:ascii="Arial" w:hAnsi="Arial" w:hint="default"/>
      </w:rPr>
    </w:lvl>
    <w:lvl w:ilvl="5" w:tplc="A3F09B36" w:tentative="1">
      <w:start w:val="1"/>
      <w:numFmt w:val="bullet"/>
      <w:lvlText w:val="•"/>
      <w:lvlJc w:val="left"/>
      <w:pPr>
        <w:tabs>
          <w:tab w:val="num" w:pos="4320"/>
        </w:tabs>
        <w:ind w:left="4320" w:hanging="360"/>
      </w:pPr>
      <w:rPr>
        <w:rFonts w:ascii="Arial" w:hAnsi="Arial" w:hint="default"/>
      </w:rPr>
    </w:lvl>
    <w:lvl w:ilvl="6" w:tplc="0B3656B4" w:tentative="1">
      <w:start w:val="1"/>
      <w:numFmt w:val="bullet"/>
      <w:lvlText w:val="•"/>
      <w:lvlJc w:val="left"/>
      <w:pPr>
        <w:tabs>
          <w:tab w:val="num" w:pos="5040"/>
        </w:tabs>
        <w:ind w:left="5040" w:hanging="360"/>
      </w:pPr>
      <w:rPr>
        <w:rFonts w:ascii="Arial" w:hAnsi="Arial" w:hint="default"/>
      </w:rPr>
    </w:lvl>
    <w:lvl w:ilvl="7" w:tplc="BB149AEC" w:tentative="1">
      <w:start w:val="1"/>
      <w:numFmt w:val="bullet"/>
      <w:lvlText w:val="•"/>
      <w:lvlJc w:val="left"/>
      <w:pPr>
        <w:tabs>
          <w:tab w:val="num" w:pos="5760"/>
        </w:tabs>
        <w:ind w:left="5760" w:hanging="360"/>
      </w:pPr>
      <w:rPr>
        <w:rFonts w:ascii="Arial" w:hAnsi="Arial" w:hint="default"/>
      </w:rPr>
    </w:lvl>
    <w:lvl w:ilvl="8" w:tplc="E2C2EC2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DDF7032"/>
    <w:multiLevelType w:val="hybridMultilevel"/>
    <w:tmpl w:val="0FFEF484"/>
    <w:lvl w:ilvl="0" w:tplc="F55C7016">
      <w:start w:val="1"/>
      <w:numFmt w:val="bullet"/>
      <w:lvlText w:val="-"/>
      <w:lvlJc w:val="left"/>
      <w:pPr>
        <w:tabs>
          <w:tab w:val="num" w:pos="720"/>
        </w:tabs>
        <w:ind w:left="720" w:hanging="360"/>
      </w:pPr>
      <w:rPr>
        <w:rFonts w:ascii="Times New Roman" w:hAnsi="Times New Roman" w:hint="default"/>
      </w:rPr>
    </w:lvl>
    <w:lvl w:ilvl="1" w:tplc="7A42A7A8" w:tentative="1">
      <w:start w:val="1"/>
      <w:numFmt w:val="bullet"/>
      <w:lvlText w:val="-"/>
      <w:lvlJc w:val="left"/>
      <w:pPr>
        <w:tabs>
          <w:tab w:val="num" w:pos="1440"/>
        </w:tabs>
        <w:ind w:left="1440" w:hanging="360"/>
      </w:pPr>
      <w:rPr>
        <w:rFonts w:ascii="Times New Roman" w:hAnsi="Times New Roman" w:hint="default"/>
      </w:rPr>
    </w:lvl>
    <w:lvl w:ilvl="2" w:tplc="47F62AEE" w:tentative="1">
      <w:start w:val="1"/>
      <w:numFmt w:val="bullet"/>
      <w:lvlText w:val="-"/>
      <w:lvlJc w:val="left"/>
      <w:pPr>
        <w:tabs>
          <w:tab w:val="num" w:pos="2160"/>
        </w:tabs>
        <w:ind w:left="2160" w:hanging="360"/>
      </w:pPr>
      <w:rPr>
        <w:rFonts w:ascii="Times New Roman" w:hAnsi="Times New Roman" w:hint="default"/>
      </w:rPr>
    </w:lvl>
    <w:lvl w:ilvl="3" w:tplc="3B88354E" w:tentative="1">
      <w:start w:val="1"/>
      <w:numFmt w:val="bullet"/>
      <w:lvlText w:val="-"/>
      <w:lvlJc w:val="left"/>
      <w:pPr>
        <w:tabs>
          <w:tab w:val="num" w:pos="2880"/>
        </w:tabs>
        <w:ind w:left="2880" w:hanging="360"/>
      </w:pPr>
      <w:rPr>
        <w:rFonts w:ascii="Times New Roman" w:hAnsi="Times New Roman" w:hint="default"/>
      </w:rPr>
    </w:lvl>
    <w:lvl w:ilvl="4" w:tplc="3CD8B0AE" w:tentative="1">
      <w:start w:val="1"/>
      <w:numFmt w:val="bullet"/>
      <w:lvlText w:val="-"/>
      <w:lvlJc w:val="left"/>
      <w:pPr>
        <w:tabs>
          <w:tab w:val="num" w:pos="3600"/>
        </w:tabs>
        <w:ind w:left="3600" w:hanging="360"/>
      </w:pPr>
      <w:rPr>
        <w:rFonts w:ascii="Times New Roman" w:hAnsi="Times New Roman" w:hint="default"/>
      </w:rPr>
    </w:lvl>
    <w:lvl w:ilvl="5" w:tplc="9F9CBFD8" w:tentative="1">
      <w:start w:val="1"/>
      <w:numFmt w:val="bullet"/>
      <w:lvlText w:val="-"/>
      <w:lvlJc w:val="left"/>
      <w:pPr>
        <w:tabs>
          <w:tab w:val="num" w:pos="4320"/>
        </w:tabs>
        <w:ind w:left="4320" w:hanging="360"/>
      </w:pPr>
      <w:rPr>
        <w:rFonts w:ascii="Times New Roman" w:hAnsi="Times New Roman" w:hint="default"/>
      </w:rPr>
    </w:lvl>
    <w:lvl w:ilvl="6" w:tplc="74ECF45E" w:tentative="1">
      <w:start w:val="1"/>
      <w:numFmt w:val="bullet"/>
      <w:lvlText w:val="-"/>
      <w:lvlJc w:val="left"/>
      <w:pPr>
        <w:tabs>
          <w:tab w:val="num" w:pos="5040"/>
        </w:tabs>
        <w:ind w:left="5040" w:hanging="360"/>
      </w:pPr>
      <w:rPr>
        <w:rFonts w:ascii="Times New Roman" w:hAnsi="Times New Roman" w:hint="default"/>
      </w:rPr>
    </w:lvl>
    <w:lvl w:ilvl="7" w:tplc="827C602C" w:tentative="1">
      <w:start w:val="1"/>
      <w:numFmt w:val="bullet"/>
      <w:lvlText w:val="-"/>
      <w:lvlJc w:val="left"/>
      <w:pPr>
        <w:tabs>
          <w:tab w:val="num" w:pos="5760"/>
        </w:tabs>
        <w:ind w:left="5760" w:hanging="360"/>
      </w:pPr>
      <w:rPr>
        <w:rFonts w:ascii="Times New Roman" w:hAnsi="Times New Roman" w:hint="default"/>
      </w:rPr>
    </w:lvl>
    <w:lvl w:ilvl="8" w:tplc="CBA27F36"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09E58D3"/>
    <w:multiLevelType w:val="hybridMultilevel"/>
    <w:tmpl w:val="D26060D4"/>
    <w:lvl w:ilvl="0" w:tplc="0AA0F778">
      <w:start w:val="1"/>
      <w:numFmt w:val="bullet"/>
      <w:lvlText w:val="•"/>
      <w:lvlJc w:val="left"/>
      <w:pPr>
        <w:tabs>
          <w:tab w:val="num" w:pos="720"/>
        </w:tabs>
        <w:ind w:left="720" w:hanging="360"/>
      </w:pPr>
      <w:rPr>
        <w:rFonts w:ascii="Arial" w:hAnsi="Arial" w:hint="default"/>
      </w:rPr>
    </w:lvl>
    <w:lvl w:ilvl="1" w:tplc="692ADF5E" w:tentative="1">
      <w:start w:val="1"/>
      <w:numFmt w:val="bullet"/>
      <w:lvlText w:val="•"/>
      <w:lvlJc w:val="left"/>
      <w:pPr>
        <w:tabs>
          <w:tab w:val="num" w:pos="1440"/>
        </w:tabs>
        <w:ind w:left="1440" w:hanging="360"/>
      </w:pPr>
      <w:rPr>
        <w:rFonts w:ascii="Arial" w:hAnsi="Arial" w:hint="default"/>
      </w:rPr>
    </w:lvl>
    <w:lvl w:ilvl="2" w:tplc="A750549C" w:tentative="1">
      <w:start w:val="1"/>
      <w:numFmt w:val="bullet"/>
      <w:lvlText w:val="•"/>
      <w:lvlJc w:val="left"/>
      <w:pPr>
        <w:tabs>
          <w:tab w:val="num" w:pos="2160"/>
        </w:tabs>
        <w:ind w:left="2160" w:hanging="360"/>
      </w:pPr>
      <w:rPr>
        <w:rFonts w:ascii="Arial" w:hAnsi="Arial" w:hint="default"/>
      </w:rPr>
    </w:lvl>
    <w:lvl w:ilvl="3" w:tplc="4D006258" w:tentative="1">
      <w:start w:val="1"/>
      <w:numFmt w:val="bullet"/>
      <w:lvlText w:val="•"/>
      <w:lvlJc w:val="left"/>
      <w:pPr>
        <w:tabs>
          <w:tab w:val="num" w:pos="2880"/>
        </w:tabs>
        <w:ind w:left="2880" w:hanging="360"/>
      </w:pPr>
      <w:rPr>
        <w:rFonts w:ascii="Arial" w:hAnsi="Arial" w:hint="default"/>
      </w:rPr>
    </w:lvl>
    <w:lvl w:ilvl="4" w:tplc="32CC1250" w:tentative="1">
      <w:start w:val="1"/>
      <w:numFmt w:val="bullet"/>
      <w:lvlText w:val="•"/>
      <w:lvlJc w:val="left"/>
      <w:pPr>
        <w:tabs>
          <w:tab w:val="num" w:pos="3600"/>
        </w:tabs>
        <w:ind w:left="3600" w:hanging="360"/>
      </w:pPr>
      <w:rPr>
        <w:rFonts w:ascii="Arial" w:hAnsi="Arial" w:hint="default"/>
      </w:rPr>
    </w:lvl>
    <w:lvl w:ilvl="5" w:tplc="DA2A1A98" w:tentative="1">
      <w:start w:val="1"/>
      <w:numFmt w:val="bullet"/>
      <w:lvlText w:val="•"/>
      <w:lvlJc w:val="left"/>
      <w:pPr>
        <w:tabs>
          <w:tab w:val="num" w:pos="4320"/>
        </w:tabs>
        <w:ind w:left="4320" w:hanging="360"/>
      </w:pPr>
      <w:rPr>
        <w:rFonts w:ascii="Arial" w:hAnsi="Arial" w:hint="default"/>
      </w:rPr>
    </w:lvl>
    <w:lvl w:ilvl="6" w:tplc="97480E0C" w:tentative="1">
      <w:start w:val="1"/>
      <w:numFmt w:val="bullet"/>
      <w:lvlText w:val="•"/>
      <w:lvlJc w:val="left"/>
      <w:pPr>
        <w:tabs>
          <w:tab w:val="num" w:pos="5040"/>
        </w:tabs>
        <w:ind w:left="5040" w:hanging="360"/>
      </w:pPr>
      <w:rPr>
        <w:rFonts w:ascii="Arial" w:hAnsi="Arial" w:hint="default"/>
      </w:rPr>
    </w:lvl>
    <w:lvl w:ilvl="7" w:tplc="525295E4" w:tentative="1">
      <w:start w:val="1"/>
      <w:numFmt w:val="bullet"/>
      <w:lvlText w:val="•"/>
      <w:lvlJc w:val="left"/>
      <w:pPr>
        <w:tabs>
          <w:tab w:val="num" w:pos="5760"/>
        </w:tabs>
        <w:ind w:left="5760" w:hanging="360"/>
      </w:pPr>
      <w:rPr>
        <w:rFonts w:ascii="Arial" w:hAnsi="Arial" w:hint="default"/>
      </w:rPr>
    </w:lvl>
    <w:lvl w:ilvl="8" w:tplc="B63CA4A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5A418E"/>
    <w:multiLevelType w:val="hybridMultilevel"/>
    <w:tmpl w:val="6358BC74"/>
    <w:lvl w:ilvl="0" w:tplc="495CCA6E">
      <w:start w:val="1"/>
      <w:numFmt w:val="bullet"/>
      <w:lvlText w:val="•"/>
      <w:lvlJc w:val="left"/>
      <w:pPr>
        <w:tabs>
          <w:tab w:val="num" w:pos="720"/>
        </w:tabs>
        <w:ind w:left="720" w:hanging="360"/>
      </w:pPr>
      <w:rPr>
        <w:rFonts w:ascii="Arial" w:hAnsi="Arial" w:hint="default"/>
      </w:rPr>
    </w:lvl>
    <w:lvl w:ilvl="1" w:tplc="7C3A44C2" w:tentative="1">
      <w:start w:val="1"/>
      <w:numFmt w:val="bullet"/>
      <w:lvlText w:val="•"/>
      <w:lvlJc w:val="left"/>
      <w:pPr>
        <w:tabs>
          <w:tab w:val="num" w:pos="1440"/>
        </w:tabs>
        <w:ind w:left="1440" w:hanging="360"/>
      </w:pPr>
      <w:rPr>
        <w:rFonts w:ascii="Arial" w:hAnsi="Arial" w:hint="default"/>
      </w:rPr>
    </w:lvl>
    <w:lvl w:ilvl="2" w:tplc="32D0B7AC" w:tentative="1">
      <w:start w:val="1"/>
      <w:numFmt w:val="bullet"/>
      <w:lvlText w:val="•"/>
      <w:lvlJc w:val="left"/>
      <w:pPr>
        <w:tabs>
          <w:tab w:val="num" w:pos="2160"/>
        </w:tabs>
        <w:ind w:left="2160" w:hanging="360"/>
      </w:pPr>
      <w:rPr>
        <w:rFonts w:ascii="Arial" w:hAnsi="Arial" w:hint="default"/>
      </w:rPr>
    </w:lvl>
    <w:lvl w:ilvl="3" w:tplc="CEE84C6C" w:tentative="1">
      <w:start w:val="1"/>
      <w:numFmt w:val="bullet"/>
      <w:lvlText w:val="•"/>
      <w:lvlJc w:val="left"/>
      <w:pPr>
        <w:tabs>
          <w:tab w:val="num" w:pos="2880"/>
        </w:tabs>
        <w:ind w:left="2880" w:hanging="360"/>
      </w:pPr>
      <w:rPr>
        <w:rFonts w:ascii="Arial" w:hAnsi="Arial" w:hint="default"/>
      </w:rPr>
    </w:lvl>
    <w:lvl w:ilvl="4" w:tplc="2788DF58" w:tentative="1">
      <w:start w:val="1"/>
      <w:numFmt w:val="bullet"/>
      <w:lvlText w:val="•"/>
      <w:lvlJc w:val="left"/>
      <w:pPr>
        <w:tabs>
          <w:tab w:val="num" w:pos="3600"/>
        </w:tabs>
        <w:ind w:left="3600" w:hanging="360"/>
      </w:pPr>
      <w:rPr>
        <w:rFonts w:ascii="Arial" w:hAnsi="Arial" w:hint="default"/>
      </w:rPr>
    </w:lvl>
    <w:lvl w:ilvl="5" w:tplc="D826D050" w:tentative="1">
      <w:start w:val="1"/>
      <w:numFmt w:val="bullet"/>
      <w:lvlText w:val="•"/>
      <w:lvlJc w:val="left"/>
      <w:pPr>
        <w:tabs>
          <w:tab w:val="num" w:pos="4320"/>
        </w:tabs>
        <w:ind w:left="4320" w:hanging="360"/>
      </w:pPr>
      <w:rPr>
        <w:rFonts w:ascii="Arial" w:hAnsi="Arial" w:hint="default"/>
      </w:rPr>
    </w:lvl>
    <w:lvl w:ilvl="6" w:tplc="36E0A9B6" w:tentative="1">
      <w:start w:val="1"/>
      <w:numFmt w:val="bullet"/>
      <w:lvlText w:val="•"/>
      <w:lvlJc w:val="left"/>
      <w:pPr>
        <w:tabs>
          <w:tab w:val="num" w:pos="5040"/>
        </w:tabs>
        <w:ind w:left="5040" w:hanging="360"/>
      </w:pPr>
      <w:rPr>
        <w:rFonts w:ascii="Arial" w:hAnsi="Arial" w:hint="default"/>
      </w:rPr>
    </w:lvl>
    <w:lvl w:ilvl="7" w:tplc="49A49EE6" w:tentative="1">
      <w:start w:val="1"/>
      <w:numFmt w:val="bullet"/>
      <w:lvlText w:val="•"/>
      <w:lvlJc w:val="left"/>
      <w:pPr>
        <w:tabs>
          <w:tab w:val="num" w:pos="5760"/>
        </w:tabs>
        <w:ind w:left="5760" w:hanging="360"/>
      </w:pPr>
      <w:rPr>
        <w:rFonts w:ascii="Arial" w:hAnsi="Arial" w:hint="default"/>
      </w:rPr>
    </w:lvl>
    <w:lvl w:ilvl="8" w:tplc="591283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A980BC2"/>
    <w:multiLevelType w:val="hybridMultilevel"/>
    <w:tmpl w:val="97F28D82"/>
    <w:lvl w:ilvl="0" w:tplc="29FAD5BA">
      <w:start w:val="1"/>
      <w:numFmt w:val="bullet"/>
      <w:lvlText w:val="•"/>
      <w:lvlJc w:val="left"/>
      <w:pPr>
        <w:tabs>
          <w:tab w:val="num" w:pos="720"/>
        </w:tabs>
        <w:ind w:left="720" w:hanging="360"/>
      </w:pPr>
      <w:rPr>
        <w:rFonts w:ascii="Arial" w:hAnsi="Arial" w:hint="default"/>
      </w:rPr>
    </w:lvl>
    <w:lvl w:ilvl="1" w:tplc="BBFE966C" w:tentative="1">
      <w:start w:val="1"/>
      <w:numFmt w:val="bullet"/>
      <w:lvlText w:val="•"/>
      <w:lvlJc w:val="left"/>
      <w:pPr>
        <w:tabs>
          <w:tab w:val="num" w:pos="1440"/>
        </w:tabs>
        <w:ind w:left="1440" w:hanging="360"/>
      </w:pPr>
      <w:rPr>
        <w:rFonts w:ascii="Arial" w:hAnsi="Arial" w:hint="default"/>
      </w:rPr>
    </w:lvl>
    <w:lvl w:ilvl="2" w:tplc="2A30CC74" w:tentative="1">
      <w:start w:val="1"/>
      <w:numFmt w:val="bullet"/>
      <w:lvlText w:val="•"/>
      <w:lvlJc w:val="left"/>
      <w:pPr>
        <w:tabs>
          <w:tab w:val="num" w:pos="2160"/>
        </w:tabs>
        <w:ind w:left="2160" w:hanging="360"/>
      </w:pPr>
      <w:rPr>
        <w:rFonts w:ascii="Arial" w:hAnsi="Arial" w:hint="default"/>
      </w:rPr>
    </w:lvl>
    <w:lvl w:ilvl="3" w:tplc="0C8825A6" w:tentative="1">
      <w:start w:val="1"/>
      <w:numFmt w:val="bullet"/>
      <w:lvlText w:val="•"/>
      <w:lvlJc w:val="left"/>
      <w:pPr>
        <w:tabs>
          <w:tab w:val="num" w:pos="2880"/>
        </w:tabs>
        <w:ind w:left="2880" w:hanging="360"/>
      </w:pPr>
      <w:rPr>
        <w:rFonts w:ascii="Arial" w:hAnsi="Arial" w:hint="default"/>
      </w:rPr>
    </w:lvl>
    <w:lvl w:ilvl="4" w:tplc="DE9CAD04" w:tentative="1">
      <w:start w:val="1"/>
      <w:numFmt w:val="bullet"/>
      <w:lvlText w:val="•"/>
      <w:lvlJc w:val="left"/>
      <w:pPr>
        <w:tabs>
          <w:tab w:val="num" w:pos="3600"/>
        </w:tabs>
        <w:ind w:left="3600" w:hanging="360"/>
      </w:pPr>
      <w:rPr>
        <w:rFonts w:ascii="Arial" w:hAnsi="Arial" w:hint="default"/>
      </w:rPr>
    </w:lvl>
    <w:lvl w:ilvl="5" w:tplc="143236F0" w:tentative="1">
      <w:start w:val="1"/>
      <w:numFmt w:val="bullet"/>
      <w:lvlText w:val="•"/>
      <w:lvlJc w:val="left"/>
      <w:pPr>
        <w:tabs>
          <w:tab w:val="num" w:pos="4320"/>
        </w:tabs>
        <w:ind w:left="4320" w:hanging="360"/>
      </w:pPr>
      <w:rPr>
        <w:rFonts w:ascii="Arial" w:hAnsi="Arial" w:hint="default"/>
      </w:rPr>
    </w:lvl>
    <w:lvl w:ilvl="6" w:tplc="135E4136" w:tentative="1">
      <w:start w:val="1"/>
      <w:numFmt w:val="bullet"/>
      <w:lvlText w:val="•"/>
      <w:lvlJc w:val="left"/>
      <w:pPr>
        <w:tabs>
          <w:tab w:val="num" w:pos="5040"/>
        </w:tabs>
        <w:ind w:left="5040" w:hanging="360"/>
      </w:pPr>
      <w:rPr>
        <w:rFonts w:ascii="Arial" w:hAnsi="Arial" w:hint="default"/>
      </w:rPr>
    </w:lvl>
    <w:lvl w:ilvl="7" w:tplc="124E8322" w:tentative="1">
      <w:start w:val="1"/>
      <w:numFmt w:val="bullet"/>
      <w:lvlText w:val="•"/>
      <w:lvlJc w:val="left"/>
      <w:pPr>
        <w:tabs>
          <w:tab w:val="num" w:pos="5760"/>
        </w:tabs>
        <w:ind w:left="5760" w:hanging="360"/>
      </w:pPr>
      <w:rPr>
        <w:rFonts w:ascii="Arial" w:hAnsi="Arial" w:hint="default"/>
      </w:rPr>
    </w:lvl>
    <w:lvl w:ilvl="8" w:tplc="117C404C" w:tentative="1">
      <w:start w:val="1"/>
      <w:numFmt w:val="bullet"/>
      <w:lvlText w:val="•"/>
      <w:lvlJc w:val="left"/>
      <w:pPr>
        <w:tabs>
          <w:tab w:val="num" w:pos="6480"/>
        </w:tabs>
        <w:ind w:left="6480" w:hanging="360"/>
      </w:pPr>
      <w:rPr>
        <w:rFonts w:ascii="Arial" w:hAnsi="Arial" w:hint="default"/>
      </w:rPr>
    </w:lvl>
  </w:abstractNum>
  <w:num w:numId="1" w16cid:durableId="1135561924">
    <w:abstractNumId w:val="2"/>
  </w:num>
  <w:num w:numId="2" w16cid:durableId="1260795011">
    <w:abstractNumId w:val="9"/>
  </w:num>
  <w:num w:numId="3" w16cid:durableId="2042704931">
    <w:abstractNumId w:val="0"/>
  </w:num>
  <w:num w:numId="4" w16cid:durableId="942418445">
    <w:abstractNumId w:val="1"/>
  </w:num>
  <w:num w:numId="5" w16cid:durableId="2117406842">
    <w:abstractNumId w:val="19"/>
  </w:num>
  <w:num w:numId="6" w16cid:durableId="1527479206">
    <w:abstractNumId w:val="4"/>
  </w:num>
  <w:num w:numId="7" w16cid:durableId="1505779742">
    <w:abstractNumId w:val="16"/>
  </w:num>
  <w:num w:numId="8" w16cid:durableId="866791954">
    <w:abstractNumId w:val="5"/>
  </w:num>
  <w:num w:numId="9" w16cid:durableId="439102691">
    <w:abstractNumId w:val="21"/>
  </w:num>
  <w:num w:numId="10" w16cid:durableId="380522231">
    <w:abstractNumId w:val="7"/>
  </w:num>
  <w:num w:numId="11" w16cid:durableId="1243487978">
    <w:abstractNumId w:val="3"/>
  </w:num>
  <w:num w:numId="12" w16cid:durableId="50420940">
    <w:abstractNumId w:val="14"/>
  </w:num>
  <w:num w:numId="13" w16cid:durableId="1908416440">
    <w:abstractNumId w:val="13"/>
  </w:num>
  <w:num w:numId="14" w16cid:durableId="688415495">
    <w:abstractNumId w:val="8"/>
  </w:num>
  <w:num w:numId="15" w16cid:durableId="341980886">
    <w:abstractNumId w:val="20"/>
  </w:num>
  <w:num w:numId="16" w16cid:durableId="2082285444">
    <w:abstractNumId w:val="6"/>
  </w:num>
  <w:num w:numId="17" w16cid:durableId="1619330687">
    <w:abstractNumId w:val="15"/>
  </w:num>
  <w:num w:numId="18" w16cid:durableId="722944576">
    <w:abstractNumId w:val="12"/>
  </w:num>
  <w:num w:numId="19" w16cid:durableId="938023982">
    <w:abstractNumId w:val="22"/>
  </w:num>
  <w:num w:numId="20" w16cid:durableId="1246837933">
    <w:abstractNumId w:val="17"/>
  </w:num>
  <w:num w:numId="21" w16cid:durableId="692848734">
    <w:abstractNumId w:val="10"/>
  </w:num>
  <w:num w:numId="22" w16cid:durableId="727993165">
    <w:abstractNumId w:val="11"/>
  </w:num>
  <w:num w:numId="23" w16cid:durableId="11829313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4A"/>
    <w:rsid w:val="00030306"/>
    <w:rsid w:val="000525BC"/>
    <w:rsid w:val="000533C2"/>
    <w:rsid w:val="00055C79"/>
    <w:rsid w:val="0006658A"/>
    <w:rsid w:val="00067287"/>
    <w:rsid w:val="00076DD2"/>
    <w:rsid w:val="000A4531"/>
    <w:rsid w:val="000B693E"/>
    <w:rsid w:val="000C0BD3"/>
    <w:rsid w:val="000E304C"/>
    <w:rsid w:val="000F033A"/>
    <w:rsid w:val="00106344"/>
    <w:rsid w:val="00110338"/>
    <w:rsid w:val="001150C2"/>
    <w:rsid w:val="00117E48"/>
    <w:rsid w:val="001331C5"/>
    <w:rsid w:val="00167553"/>
    <w:rsid w:val="001703EE"/>
    <w:rsid w:val="00182164"/>
    <w:rsid w:val="001865DC"/>
    <w:rsid w:val="00235C02"/>
    <w:rsid w:val="00241734"/>
    <w:rsid w:val="00262B7F"/>
    <w:rsid w:val="00274CE7"/>
    <w:rsid w:val="002831F7"/>
    <w:rsid w:val="00283596"/>
    <w:rsid w:val="002B2473"/>
    <w:rsid w:val="002D55D0"/>
    <w:rsid w:val="00314851"/>
    <w:rsid w:val="00335108"/>
    <w:rsid w:val="00355546"/>
    <w:rsid w:val="00395360"/>
    <w:rsid w:val="003A491D"/>
    <w:rsid w:val="003B4B48"/>
    <w:rsid w:val="003C3EC8"/>
    <w:rsid w:val="003F197A"/>
    <w:rsid w:val="003F4AB1"/>
    <w:rsid w:val="00455344"/>
    <w:rsid w:val="0047284A"/>
    <w:rsid w:val="004743B8"/>
    <w:rsid w:val="004A1A86"/>
    <w:rsid w:val="004B221B"/>
    <w:rsid w:val="004B6518"/>
    <w:rsid w:val="004C3E88"/>
    <w:rsid w:val="004E4E85"/>
    <w:rsid w:val="004E643F"/>
    <w:rsid w:val="004E71E5"/>
    <w:rsid w:val="004F101C"/>
    <w:rsid w:val="00523668"/>
    <w:rsid w:val="005360BA"/>
    <w:rsid w:val="005665AF"/>
    <w:rsid w:val="00573305"/>
    <w:rsid w:val="005739AC"/>
    <w:rsid w:val="005A465C"/>
    <w:rsid w:val="005B4CE9"/>
    <w:rsid w:val="005D7C8E"/>
    <w:rsid w:val="006102FA"/>
    <w:rsid w:val="0063794A"/>
    <w:rsid w:val="00643ADB"/>
    <w:rsid w:val="006441A1"/>
    <w:rsid w:val="00654F49"/>
    <w:rsid w:val="006563C8"/>
    <w:rsid w:val="006738E7"/>
    <w:rsid w:val="00676948"/>
    <w:rsid w:val="006937B7"/>
    <w:rsid w:val="006A1EC8"/>
    <w:rsid w:val="006C28FF"/>
    <w:rsid w:val="00726D4D"/>
    <w:rsid w:val="007335AB"/>
    <w:rsid w:val="00765BB6"/>
    <w:rsid w:val="00791EF2"/>
    <w:rsid w:val="007968BC"/>
    <w:rsid w:val="007A0DF1"/>
    <w:rsid w:val="007A4A09"/>
    <w:rsid w:val="007C7709"/>
    <w:rsid w:val="00801515"/>
    <w:rsid w:val="008326CF"/>
    <w:rsid w:val="00861626"/>
    <w:rsid w:val="00895BF8"/>
    <w:rsid w:val="008A0675"/>
    <w:rsid w:val="008D2A96"/>
    <w:rsid w:val="008F0C38"/>
    <w:rsid w:val="008F18BF"/>
    <w:rsid w:val="008F5B88"/>
    <w:rsid w:val="008F7CBD"/>
    <w:rsid w:val="00903902"/>
    <w:rsid w:val="00921B2B"/>
    <w:rsid w:val="00931B39"/>
    <w:rsid w:val="00961886"/>
    <w:rsid w:val="00965D21"/>
    <w:rsid w:val="00997398"/>
    <w:rsid w:val="009A35F6"/>
    <w:rsid w:val="009A4B68"/>
    <w:rsid w:val="009A754C"/>
    <w:rsid w:val="009B1224"/>
    <w:rsid w:val="009B3973"/>
    <w:rsid w:val="009C0733"/>
    <w:rsid w:val="009F7C15"/>
    <w:rsid w:val="00A10C2D"/>
    <w:rsid w:val="00A241F9"/>
    <w:rsid w:val="00A65153"/>
    <w:rsid w:val="00A67AD0"/>
    <w:rsid w:val="00A87A96"/>
    <w:rsid w:val="00A95671"/>
    <w:rsid w:val="00AA27A4"/>
    <w:rsid w:val="00AA301C"/>
    <w:rsid w:val="00AC1408"/>
    <w:rsid w:val="00AC4B95"/>
    <w:rsid w:val="00AE20F5"/>
    <w:rsid w:val="00AE5587"/>
    <w:rsid w:val="00AE5872"/>
    <w:rsid w:val="00B007EE"/>
    <w:rsid w:val="00B01AAA"/>
    <w:rsid w:val="00B244E8"/>
    <w:rsid w:val="00B265A2"/>
    <w:rsid w:val="00B30CAB"/>
    <w:rsid w:val="00B374D5"/>
    <w:rsid w:val="00B517E8"/>
    <w:rsid w:val="00B6051F"/>
    <w:rsid w:val="00B7263A"/>
    <w:rsid w:val="00B83964"/>
    <w:rsid w:val="00B961D1"/>
    <w:rsid w:val="00BC4F53"/>
    <w:rsid w:val="00BD612D"/>
    <w:rsid w:val="00BF5A23"/>
    <w:rsid w:val="00C01E9E"/>
    <w:rsid w:val="00C1647D"/>
    <w:rsid w:val="00C44BAF"/>
    <w:rsid w:val="00C84453"/>
    <w:rsid w:val="00C916C9"/>
    <w:rsid w:val="00C95931"/>
    <w:rsid w:val="00CB175A"/>
    <w:rsid w:val="00CC130E"/>
    <w:rsid w:val="00D07E2A"/>
    <w:rsid w:val="00D65E51"/>
    <w:rsid w:val="00D67A77"/>
    <w:rsid w:val="00D73AB3"/>
    <w:rsid w:val="00DA6C8A"/>
    <w:rsid w:val="00DB452A"/>
    <w:rsid w:val="00DD073D"/>
    <w:rsid w:val="00DE25E5"/>
    <w:rsid w:val="00DE5C76"/>
    <w:rsid w:val="00DF00D1"/>
    <w:rsid w:val="00DF7B43"/>
    <w:rsid w:val="00E06322"/>
    <w:rsid w:val="00E11E01"/>
    <w:rsid w:val="00E17C63"/>
    <w:rsid w:val="00E30095"/>
    <w:rsid w:val="00E74511"/>
    <w:rsid w:val="00E913E8"/>
    <w:rsid w:val="00E93F67"/>
    <w:rsid w:val="00EE6326"/>
    <w:rsid w:val="00EF5A96"/>
    <w:rsid w:val="00F21182"/>
    <w:rsid w:val="00F35D6D"/>
    <w:rsid w:val="00F408A2"/>
    <w:rsid w:val="00F53715"/>
    <w:rsid w:val="00F575FA"/>
    <w:rsid w:val="00F65417"/>
    <w:rsid w:val="00F82DE7"/>
    <w:rsid w:val="00F96C6A"/>
    <w:rsid w:val="00FF0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3223A8"/>
  <w14:defaultImageDpi w14:val="32767"/>
  <w15:chartTrackingRefBased/>
  <w15:docId w15:val="{7D565A41-CD40-2449-A197-86A5909A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5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4E8"/>
    <w:pPr>
      <w:tabs>
        <w:tab w:val="center" w:pos="4513"/>
        <w:tab w:val="right" w:pos="9026"/>
      </w:tabs>
    </w:pPr>
  </w:style>
  <w:style w:type="character" w:customStyle="1" w:styleId="HeaderChar">
    <w:name w:val="Header Char"/>
    <w:basedOn w:val="DefaultParagraphFont"/>
    <w:link w:val="Header"/>
    <w:uiPriority w:val="99"/>
    <w:rsid w:val="00B244E8"/>
  </w:style>
  <w:style w:type="character" w:styleId="PageNumber">
    <w:name w:val="page number"/>
    <w:basedOn w:val="DefaultParagraphFont"/>
    <w:uiPriority w:val="99"/>
    <w:semiHidden/>
    <w:unhideWhenUsed/>
    <w:rsid w:val="00B244E8"/>
  </w:style>
  <w:style w:type="paragraph" w:styleId="ListParagraph">
    <w:name w:val="List Paragraph"/>
    <w:basedOn w:val="Normal"/>
    <w:uiPriority w:val="34"/>
    <w:qFormat/>
    <w:rsid w:val="006738E7"/>
    <w:pPr>
      <w:ind w:left="720"/>
      <w:contextualSpacing/>
    </w:pPr>
    <w:rPr>
      <w:rFonts w:ascii="Times New Roman" w:eastAsia="Times New Roman" w:hAnsi="Times New Roman" w:cs="Times New Roman"/>
      <w:lang w:eastAsia="en-GB"/>
    </w:rPr>
  </w:style>
  <w:style w:type="paragraph" w:styleId="NormalWeb">
    <w:name w:val="Normal (Web)"/>
    <w:basedOn w:val="Normal"/>
    <w:uiPriority w:val="99"/>
    <w:semiHidden/>
    <w:unhideWhenUsed/>
    <w:rsid w:val="00BF5A2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0646">
      <w:bodyDiv w:val="1"/>
      <w:marLeft w:val="0"/>
      <w:marRight w:val="0"/>
      <w:marTop w:val="0"/>
      <w:marBottom w:val="0"/>
      <w:divBdr>
        <w:top w:val="none" w:sz="0" w:space="0" w:color="auto"/>
        <w:left w:val="none" w:sz="0" w:space="0" w:color="auto"/>
        <w:bottom w:val="none" w:sz="0" w:space="0" w:color="auto"/>
        <w:right w:val="none" w:sz="0" w:space="0" w:color="auto"/>
      </w:divBdr>
      <w:divsChild>
        <w:div w:id="849951430">
          <w:marLeft w:val="360"/>
          <w:marRight w:val="0"/>
          <w:marTop w:val="200"/>
          <w:marBottom w:val="0"/>
          <w:divBdr>
            <w:top w:val="none" w:sz="0" w:space="0" w:color="auto"/>
            <w:left w:val="none" w:sz="0" w:space="0" w:color="auto"/>
            <w:bottom w:val="none" w:sz="0" w:space="0" w:color="auto"/>
            <w:right w:val="none" w:sz="0" w:space="0" w:color="auto"/>
          </w:divBdr>
        </w:div>
        <w:div w:id="411313884">
          <w:marLeft w:val="360"/>
          <w:marRight w:val="0"/>
          <w:marTop w:val="200"/>
          <w:marBottom w:val="0"/>
          <w:divBdr>
            <w:top w:val="none" w:sz="0" w:space="0" w:color="auto"/>
            <w:left w:val="none" w:sz="0" w:space="0" w:color="auto"/>
            <w:bottom w:val="none" w:sz="0" w:space="0" w:color="auto"/>
            <w:right w:val="none" w:sz="0" w:space="0" w:color="auto"/>
          </w:divBdr>
        </w:div>
        <w:div w:id="1247767107">
          <w:marLeft w:val="360"/>
          <w:marRight w:val="0"/>
          <w:marTop w:val="200"/>
          <w:marBottom w:val="0"/>
          <w:divBdr>
            <w:top w:val="none" w:sz="0" w:space="0" w:color="auto"/>
            <w:left w:val="none" w:sz="0" w:space="0" w:color="auto"/>
            <w:bottom w:val="none" w:sz="0" w:space="0" w:color="auto"/>
            <w:right w:val="none" w:sz="0" w:space="0" w:color="auto"/>
          </w:divBdr>
        </w:div>
        <w:div w:id="983922930">
          <w:marLeft w:val="360"/>
          <w:marRight w:val="0"/>
          <w:marTop w:val="200"/>
          <w:marBottom w:val="0"/>
          <w:divBdr>
            <w:top w:val="none" w:sz="0" w:space="0" w:color="auto"/>
            <w:left w:val="none" w:sz="0" w:space="0" w:color="auto"/>
            <w:bottom w:val="none" w:sz="0" w:space="0" w:color="auto"/>
            <w:right w:val="none" w:sz="0" w:space="0" w:color="auto"/>
          </w:divBdr>
        </w:div>
        <w:div w:id="1039278309">
          <w:marLeft w:val="360"/>
          <w:marRight w:val="0"/>
          <w:marTop w:val="200"/>
          <w:marBottom w:val="0"/>
          <w:divBdr>
            <w:top w:val="none" w:sz="0" w:space="0" w:color="auto"/>
            <w:left w:val="none" w:sz="0" w:space="0" w:color="auto"/>
            <w:bottom w:val="none" w:sz="0" w:space="0" w:color="auto"/>
            <w:right w:val="none" w:sz="0" w:space="0" w:color="auto"/>
          </w:divBdr>
        </w:div>
      </w:divsChild>
    </w:div>
    <w:div w:id="150223754">
      <w:bodyDiv w:val="1"/>
      <w:marLeft w:val="0"/>
      <w:marRight w:val="0"/>
      <w:marTop w:val="0"/>
      <w:marBottom w:val="0"/>
      <w:divBdr>
        <w:top w:val="none" w:sz="0" w:space="0" w:color="auto"/>
        <w:left w:val="none" w:sz="0" w:space="0" w:color="auto"/>
        <w:bottom w:val="none" w:sz="0" w:space="0" w:color="auto"/>
        <w:right w:val="none" w:sz="0" w:space="0" w:color="auto"/>
      </w:divBdr>
      <w:divsChild>
        <w:div w:id="1577013388">
          <w:marLeft w:val="360"/>
          <w:marRight w:val="0"/>
          <w:marTop w:val="0"/>
          <w:marBottom w:val="160"/>
          <w:divBdr>
            <w:top w:val="none" w:sz="0" w:space="0" w:color="auto"/>
            <w:left w:val="none" w:sz="0" w:space="0" w:color="auto"/>
            <w:bottom w:val="none" w:sz="0" w:space="0" w:color="auto"/>
            <w:right w:val="none" w:sz="0" w:space="0" w:color="auto"/>
          </w:divBdr>
        </w:div>
        <w:div w:id="2014648849">
          <w:marLeft w:val="360"/>
          <w:marRight w:val="0"/>
          <w:marTop w:val="0"/>
          <w:marBottom w:val="160"/>
          <w:divBdr>
            <w:top w:val="none" w:sz="0" w:space="0" w:color="auto"/>
            <w:left w:val="none" w:sz="0" w:space="0" w:color="auto"/>
            <w:bottom w:val="none" w:sz="0" w:space="0" w:color="auto"/>
            <w:right w:val="none" w:sz="0" w:space="0" w:color="auto"/>
          </w:divBdr>
        </w:div>
        <w:div w:id="486096413">
          <w:marLeft w:val="360"/>
          <w:marRight w:val="0"/>
          <w:marTop w:val="0"/>
          <w:marBottom w:val="160"/>
          <w:divBdr>
            <w:top w:val="none" w:sz="0" w:space="0" w:color="auto"/>
            <w:left w:val="none" w:sz="0" w:space="0" w:color="auto"/>
            <w:bottom w:val="none" w:sz="0" w:space="0" w:color="auto"/>
            <w:right w:val="none" w:sz="0" w:space="0" w:color="auto"/>
          </w:divBdr>
        </w:div>
        <w:div w:id="2071803020">
          <w:marLeft w:val="360"/>
          <w:marRight w:val="0"/>
          <w:marTop w:val="0"/>
          <w:marBottom w:val="160"/>
          <w:divBdr>
            <w:top w:val="none" w:sz="0" w:space="0" w:color="auto"/>
            <w:left w:val="none" w:sz="0" w:space="0" w:color="auto"/>
            <w:bottom w:val="none" w:sz="0" w:space="0" w:color="auto"/>
            <w:right w:val="none" w:sz="0" w:space="0" w:color="auto"/>
          </w:divBdr>
        </w:div>
      </w:divsChild>
    </w:div>
    <w:div w:id="216628419">
      <w:bodyDiv w:val="1"/>
      <w:marLeft w:val="0"/>
      <w:marRight w:val="0"/>
      <w:marTop w:val="0"/>
      <w:marBottom w:val="0"/>
      <w:divBdr>
        <w:top w:val="none" w:sz="0" w:space="0" w:color="auto"/>
        <w:left w:val="none" w:sz="0" w:space="0" w:color="auto"/>
        <w:bottom w:val="none" w:sz="0" w:space="0" w:color="auto"/>
        <w:right w:val="none" w:sz="0" w:space="0" w:color="auto"/>
      </w:divBdr>
      <w:divsChild>
        <w:div w:id="961419823">
          <w:marLeft w:val="360"/>
          <w:marRight w:val="0"/>
          <w:marTop w:val="0"/>
          <w:marBottom w:val="120"/>
          <w:divBdr>
            <w:top w:val="none" w:sz="0" w:space="0" w:color="auto"/>
            <w:left w:val="none" w:sz="0" w:space="0" w:color="auto"/>
            <w:bottom w:val="none" w:sz="0" w:space="0" w:color="auto"/>
            <w:right w:val="none" w:sz="0" w:space="0" w:color="auto"/>
          </w:divBdr>
        </w:div>
        <w:div w:id="1816989581">
          <w:marLeft w:val="360"/>
          <w:marRight w:val="0"/>
          <w:marTop w:val="0"/>
          <w:marBottom w:val="120"/>
          <w:divBdr>
            <w:top w:val="none" w:sz="0" w:space="0" w:color="auto"/>
            <w:left w:val="none" w:sz="0" w:space="0" w:color="auto"/>
            <w:bottom w:val="none" w:sz="0" w:space="0" w:color="auto"/>
            <w:right w:val="none" w:sz="0" w:space="0" w:color="auto"/>
          </w:divBdr>
        </w:div>
        <w:div w:id="1389916742">
          <w:marLeft w:val="360"/>
          <w:marRight w:val="0"/>
          <w:marTop w:val="0"/>
          <w:marBottom w:val="120"/>
          <w:divBdr>
            <w:top w:val="none" w:sz="0" w:space="0" w:color="auto"/>
            <w:left w:val="none" w:sz="0" w:space="0" w:color="auto"/>
            <w:bottom w:val="none" w:sz="0" w:space="0" w:color="auto"/>
            <w:right w:val="none" w:sz="0" w:space="0" w:color="auto"/>
          </w:divBdr>
        </w:div>
      </w:divsChild>
    </w:div>
    <w:div w:id="296883457">
      <w:bodyDiv w:val="1"/>
      <w:marLeft w:val="0"/>
      <w:marRight w:val="0"/>
      <w:marTop w:val="0"/>
      <w:marBottom w:val="0"/>
      <w:divBdr>
        <w:top w:val="none" w:sz="0" w:space="0" w:color="auto"/>
        <w:left w:val="none" w:sz="0" w:space="0" w:color="auto"/>
        <w:bottom w:val="none" w:sz="0" w:space="0" w:color="auto"/>
        <w:right w:val="none" w:sz="0" w:space="0" w:color="auto"/>
      </w:divBdr>
      <w:divsChild>
        <w:div w:id="639382035">
          <w:marLeft w:val="360"/>
          <w:marRight w:val="0"/>
          <w:marTop w:val="0"/>
          <w:marBottom w:val="200"/>
          <w:divBdr>
            <w:top w:val="none" w:sz="0" w:space="0" w:color="auto"/>
            <w:left w:val="none" w:sz="0" w:space="0" w:color="auto"/>
            <w:bottom w:val="none" w:sz="0" w:space="0" w:color="auto"/>
            <w:right w:val="none" w:sz="0" w:space="0" w:color="auto"/>
          </w:divBdr>
        </w:div>
      </w:divsChild>
    </w:div>
    <w:div w:id="446123986">
      <w:bodyDiv w:val="1"/>
      <w:marLeft w:val="0"/>
      <w:marRight w:val="0"/>
      <w:marTop w:val="0"/>
      <w:marBottom w:val="0"/>
      <w:divBdr>
        <w:top w:val="none" w:sz="0" w:space="0" w:color="auto"/>
        <w:left w:val="none" w:sz="0" w:space="0" w:color="auto"/>
        <w:bottom w:val="none" w:sz="0" w:space="0" w:color="auto"/>
        <w:right w:val="none" w:sz="0" w:space="0" w:color="auto"/>
      </w:divBdr>
      <w:divsChild>
        <w:div w:id="163131107">
          <w:marLeft w:val="360"/>
          <w:marRight w:val="0"/>
          <w:marTop w:val="0"/>
          <w:marBottom w:val="160"/>
          <w:divBdr>
            <w:top w:val="none" w:sz="0" w:space="0" w:color="auto"/>
            <w:left w:val="none" w:sz="0" w:space="0" w:color="auto"/>
            <w:bottom w:val="none" w:sz="0" w:space="0" w:color="auto"/>
            <w:right w:val="none" w:sz="0" w:space="0" w:color="auto"/>
          </w:divBdr>
        </w:div>
        <w:div w:id="476921918">
          <w:marLeft w:val="360"/>
          <w:marRight w:val="0"/>
          <w:marTop w:val="0"/>
          <w:marBottom w:val="160"/>
          <w:divBdr>
            <w:top w:val="none" w:sz="0" w:space="0" w:color="auto"/>
            <w:left w:val="none" w:sz="0" w:space="0" w:color="auto"/>
            <w:bottom w:val="none" w:sz="0" w:space="0" w:color="auto"/>
            <w:right w:val="none" w:sz="0" w:space="0" w:color="auto"/>
          </w:divBdr>
        </w:div>
        <w:div w:id="749084060">
          <w:marLeft w:val="360"/>
          <w:marRight w:val="0"/>
          <w:marTop w:val="0"/>
          <w:marBottom w:val="160"/>
          <w:divBdr>
            <w:top w:val="none" w:sz="0" w:space="0" w:color="auto"/>
            <w:left w:val="none" w:sz="0" w:space="0" w:color="auto"/>
            <w:bottom w:val="none" w:sz="0" w:space="0" w:color="auto"/>
            <w:right w:val="none" w:sz="0" w:space="0" w:color="auto"/>
          </w:divBdr>
        </w:div>
        <w:div w:id="1604991402">
          <w:marLeft w:val="360"/>
          <w:marRight w:val="0"/>
          <w:marTop w:val="0"/>
          <w:marBottom w:val="160"/>
          <w:divBdr>
            <w:top w:val="none" w:sz="0" w:space="0" w:color="auto"/>
            <w:left w:val="none" w:sz="0" w:space="0" w:color="auto"/>
            <w:bottom w:val="none" w:sz="0" w:space="0" w:color="auto"/>
            <w:right w:val="none" w:sz="0" w:space="0" w:color="auto"/>
          </w:divBdr>
        </w:div>
        <w:div w:id="1425298452">
          <w:marLeft w:val="360"/>
          <w:marRight w:val="0"/>
          <w:marTop w:val="0"/>
          <w:marBottom w:val="160"/>
          <w:divBdr>
            <w:top w:val="none" w:sz="0" w:space="0" w:color="auto"/>
            <w:left w:val="none" w:sz="0" w:space="0" w:color="auto"/>
            <w:bottom w:val="none" w:sz="0" w:space="0" w:color="auto"/>
            <w:right w:val="none" w:sz="0" w:space="0" w:color="auto"/>
          </w:divBdr>
        </w:div>
      </w:divsChild>
    </w:div>
    <w:div w:id="471170049">
      <w:bodyDiv w:val="1"/>
      <w:marLeft w:val="0"/>
      <w:marRight w:val="0"/>
      <w:marTop w:val="0"/>
      <w:marBottom w:val="0"/>
      <w:divBdr>
        <w:top w:val="none" w:sz="0" w:space="0" w:color="auto"/>
        <w:left w:val="none" w:sz="0" w:space="0" w:color="auto"/>
        <w:bottom w:val="none" w:sz="0" w:space="0" w:color="auto"/>
        <w:right w:val="none" w:sz="0" w:space="0" w:color="auto"/>
      </w:divBdr>
      <w:divsChild>
        <w:div w:id="993533319">
          <w:marLeft w:val="360"/>
          <w:marRight w:val="0"/>
          <w:marTop w:val="0"/>
          <w:marBottom w:val="160"/>
          <w:divBdr>
            <w:top w:val="none" w:sz="0" w:space="0" w:color="auto"/>
            <w:left w:val="none" w:sz="0" w:space="0" w:color="auto"/>
            <w:bottom w:val="none" w:sz="0" w:space="0" w:color="auto"/>
            <w:right w:val="none" w:sz="0" w:space="0" w:color="auto"/>
          </w:divBdr>
        </w:div>
        <w:div w:id="1701465801">
          <w:marLeft w:val="360"/>
          <w:marRight w:val="0"/>
          <w:marTop w:val="0"/>
          <w:marBottom w:val="160"/>
          <w:divBdr>
            <w:top w:val="none" w:sz="0" w:space="0" w:color="auto"/>
            <w:left w:val="none" w:sz="0" w:space="0" w:color="auto"/>
            <w:bottom w:val="none" w:sz="0" w:space="0" w:color="auto"/>
            <w:right w:val="none" w:sz="0" w:space="0" w:color="auto"/>
          </w:divBdr>
        </w:div>
        <w:div w:id="539128020">
          <w:marLeft w:val="360"/>
          <w:marRight w:val="0"/>
          <w:marTop w:val="0"/>
          <w:marBottom w:val="160"/>
          <w:divBdr>
            <w:top w:val="none" w:sz="0" w:space="0" w:color="auto"/>
            <w:left w:val="none" w:sz="0" w:space="0" w:color="auto"/>
            <w:bottom w:val="none" w:sz="0" w:space="0" w:color="auto"/>
            <w:right w:val="none" w:sz="0" w:space="0" w:color="auto"/>
          </w:divBdr>
        </w:div>
      </w:divsChild>
    </w:div>
    <w:div w:id="523440824">
      <w:bodyDiv w:val="1"/>
      <w:marLeft w:val="0"/>
      <w:marRight w:val="0"/>
      <w:marTop w:val="0"/>
      <w:marBottom w:val="0"/>
      <w:divBdr>
        <w:top w:val="none" w:sz="0" w:space="0" w:color="auto"/>
        <w:left w:val="none" w:sz="0" w:space="0" w:color="auto"/>
        <w:bottom w:val="none" w:sz="0" w:space="0" w:color="auto"/>
        <w:right w:val="none" w:sz="0" w:space="0" w:color="auto"/>
      </w:divBdr>
      <w:divsChild>
        <w:div w:id="1198129522">
          <w:marLeft w:val="446"/>
          <w:marRight w:val="0"/>
          <w:marTop w:val="0"/>
          <w:marBottom w:val="160"/>
          <w:divBdr>
            <w:top w:val="none" w:sz="0" w:space="0" w:color="auto"/>
            <w:left w:val="none" w:sz="0" w:space="0" w:color="auto"/>
            <w:bottom w:val="none" w:sz="0" w:space="0" w:color="auto"/>
            <w:right w:val="none" w:sz="0" w:space="0" w:color="auto"/>
          </w:divBdr>
        </w:div>
        <w:div w:id="1750812611">
          <w:marLeft w:val="446"/>
          <w:marRight w:val="0"/>
          <w:marTop w:val="0"/>
          <w:marBottom w:val="160"/>
          <w:divBdr>
            <w:top w:val="none" w:sz="0" w:space="0" w:color="auto"/>
            <w:left w:val="none" w:sz="0" w:space="0" w:color="auto"/>
            <w:bottom w:val="none" w:sz="0" w:space="0" w:color="auto"/>
            <w:right w:val="none" w:sz="0" w:space="0" w:color="auto"/>
          </w:divBdr>
        </w:div>
      </w:divsChild>
    </w:div>
    <w:div w:id="565533647">
      <w:bodyDiv w:val="1"/>
      <w:marLeft w:val="0"/>
      <w:marRight w:val="0"/>
      <w:marTop w:val="0"/>
      <w:marBottom w:val="0"/>
      <w:divBdr>
        <w:top w:val="none" w:sz="0" w:space="0" w:color="auto"/>
        <w:left w:val="none" w:sz="0" w:space="0" w:color="auto"/>
        <w:bottom w:val="none" w:sz="0" w:space="0" w:color="auto"/>
        <w:right w:val="none" w:sz="0" w:space="0" w:color="auto"/>
      </w:divBdr>
    </w:div>
    <w:div w:id="641079933">
      <w:bodyDiv w:val="1"/>
      <w:marLeft w:val="0"/>
      <w:marRight w:val="0"/>
      <w:marTop w:val="0"/>
      <w:marBottom w:val="0"/>
      <w:divBdr>
        <w:top w:val="none" w:sz="0" w:space="0" w:color="auto"/>
        <w:left w:val="none" w:sz="0" w:space="0" w:color="auto"/>
        <w:bottom w:val="none" w:sz="0" w:space="0" w:color="auto"/>
        <w:right w:val="none" w:sz="0" w:space="0" w:color="auto"/>
      </w:divBdr>
      <w:divsChild>
        <w:div w:id="485172860">
          <w:marLeft w:val="360"/>
          <w:marRight w:val="0"/>
          <w:marTop w:val="0"/>
          <w:marBottom w:val="160"/>
          <w:divBdr>
            <w:top w:val="none" w:sz="0" w:space="0" w:color="auto"/>
            <w:left w:val="none" w:sz="0" w:space="0" w:color="auto"/>
            <w:bottom w:val="none" w:sz="0" w:space="0" w:color="auto"/>
            <w:right w:val="none" w:sz="0" w:space="0" w:color="auto"/>
          </w:divBdr>
        </w:div>
        <w:div w:id="1947080277">
          <w:marLeft w:val="360"/>
          <w:marRight w:val="0"/>
          <w:marTop w:val="0"/>
          <w:marBottom w:val="160"/>
          <w:divBdr>
            <w:top w:val="none" w:sz="0" w:space="0" w:color="auto"/>
            <w:left w:val="none" w:sz="0" w:space="0" w:color="auto"/>
            <w:bottom w:val="none" w:sz="0" w:space="0" w:color="auto"/>
            <w:right w:val="none" w:sz="0" w:space="0" w:color="auto"/>
          </w:divBdr>
        </w:div>
        <w:div w:id="1501577904">
          <w:marLeft w:val="360"/>
          <w:marRight w:val="0"/>
          <w:marTop w:val="0"/>
          <w:marBottom w:val="160"/>
          <w:divBdr>
            <w:top w:val="none" w:sz="0" w:space="0" w:color="auto"/>
            <w:left w:val="none" w:sz="0" w:space="0" w:color="auto"/>
            <w:bottom w:val="none" w:sz="0" w:space="0" w:color="auto"/>
            <w:right w:val="none" w:sz="0" w:space="0" w:color="auto"/>
          </w:divBdr>
        </w:div>
        <w:div w:id="744062255">
          <w:marLeft w:val="360"/>
          <w:marRight w:val="0"/>
          <w:marTop w:val="0"/>
          <w:marBottom w:val="160"/>
          <w:divBdr>
            <w:top w:val="none" w:sz="0" w:space="0" w:color="auto"/>
            <w:left w:val="none" w:sz="0" w:space="0" w:color="auto"/>
            <w:bottom w:val="none" w:sz="0" w:space="0" w:color="auto"/>
            <w:right w:val="none" w:sz="0" w:space="0" w:color="auto"/>
          </w:divBdr>
        </w:div>
      </w:divsChild>
    </w:div>
    <w:div w:id="757018318">
      <w:bodyDiv w:val="1"/>
      <w:marLeft w:val="0"/>
      <w:marRight w:val="0"/>
      <w:marTop w:val="0"/>
      <w:marBottom w:val="0"/>
      <w:divBdr>
        <w:top w:val="none" w:sz="0" w:space="0" w:color="auto"/>
        <w:left w:val="none" w:sz="0" w:space="0" w:color="auto"/>
        <w:bottom w:val="none" w:sz="0" w:space="0" w:color="auto"/>
        <w:right w:val="none" w:sz="0" w:space="0" w:color="auto"/>
      </w:divBdr>
      <w:divsChild>
        <w:div w:id="1107772425">
          <w:marLeft w:val="360"/>
          <w:marRight w:val="0"/>
          <w:marTop w:val="200"/>
          <w:marBottom w:val="0"/>
          <w:divBdr>
            <w:top w:val="none" w:sz="0" w:space="0" w:color="auto"/>
            <w:left w:val="none" w:sz="0" w:space="0" w:color="auto"/>
            <w:bottom w:val="none" w:sz="0" w:space="0" w:color="auto"/>
            <w:right w:val="none" w:sz="0" w:space="0" w:color="auto"/>
          </w:divBdr>
        </w:div>
        <w:div w:id="1435132024">
          <w:marLeft w:val="360"/>
          <w:marRight w:val="0"/>
          <w:marTop w:val="200"/>
          <w:marBottom w:val="0"/>
          <w:divBdr>
            <w:top w:val="none" w:sz="0" w:space="0" w:color="auto"/>
            <w:left w:val="none" w:sz="0" w:space="0" w:color="auto"/>
            <w:bottom w:val="none" w:sz="0" w:space="0" w:color="auto"/>
            <w:right w:val="none" w:sz="0" w:space="0" w:color="auto"/>
          </w:divBdr>
        </w:div>
        <w:div w:id="1927767992">
          <w:marLeft w:val="360"/>
          <w:marRight w:val="0"/>
          <w:marTop w:val="200"/>
          <w:marBottom w:val="0"/>
          <w:divBdr>
            <w:top w:val="none" w:sz="0" w:space="0" w:color="auto"/>
            <w:left w:val="none" w:sz="0" w:space="0" w:color="auto"/>
            <w:bottom w:val="none" w:sz="0" w:space="0" w:color="auto"/>
            <w:right w:val="none" w:sz="0" w:space="0" w:color="auto"/>
          </w:divBdr>
        </w:div>
      </w:divsChild>
    </w:div>
    <w:div w:id="805321850">
      <w:bodyDiv w:val="1"/>
      <w:marLeft w:val="0"/>
      <w:marRight w:val="0"/>
      <w:marTop w:val="0"/>
      <w:marBottom w:val="0"/>
      <w:divBdr>
        <w:top w:val="none" w:sz="0" w:space="0" w:color="auto"/>
        <w:left w:val="none" w:sz="0" w:space="0" w:color="auto"/>
        <w:bottom w:val="none" w:sz="0" w:space="0" w:color="auto"/>
        <w:right w:val="none" w:sz="0" w:space="0" w:color="auto"/>
      </w:divBdr>
      <w:divsChild>
        <w:div w:id="32704459">
          <w:marLeft w:val="360"/>
          <w:marRight w:val="0"/>
          <w:marTop w:val="0"/>
          <w:marBottom w:val="120"/>
          <w:divBdr>
            <w:top w:val="none" w:sz="0" w:space="0" w:color="auto"/>
            <w:left w:val="none" w:sz="0" w:space="0" w:color="auto"/>
            <w:bottom w:val="none" w:sz="0" w:space="0" w:color="auto"/>
            <w:right w:val="none" w:sz="0" w:space="0" w:color="auto"/>
          </w:divBdr>
        </w:div>
        <w:div w:id="1496846689">
          <w:marLeft w:val="360"/>
          <w:marRight w:val="0"/>
          <w:marTop w:val="0"/>
          <w:marBottom w:val="120"/>
          <w:divBdr>
            <w:top w:val="none" w:sz="0" w:space="0" w:color="auto"/>
            <w:left w:val="none" w:sz="0" w:space="0" w:color="auto"/>
            <w:bottom w:val="none" w:sz="0" w:space="0" w:color="auto"/>
            <w:right w:val="none" w:sz="0" w:space="0" w:color="auto"/>
          </w:divBdr>
        </w:div>
        <w:div w:id="1556040787">
          <w:marLeft w:val="360"/>
          <w:marRight w:val="0"/>
          <w:marTop w:val="0"/>
          <w:marBottom w:val="120"/>
          <w:divBdr>
            <w:top w:val="none" w:sz="0" w:space="0" w:color="auto"/>
            <w:left w:val="none" w:sz="0" w:space="0" w:color="auto"/>
            <w:bottom w:val="none" w:sz="0" w:space="0" w:color="auto"/>
            <w:right w:val="none" w:sz="0" w:space="0" w:color="auto"/>
          </w:divBdr>
        </w:div>
      </w:divsChild>
    </w:div>
    <w:div w:id="849636299">
      <w:bodyDiv w:val="1"/>
      <w:marLeft w:val="0"/>
      <w:marRight w:val="0"/>
      <w:marTop w:val="0"/>
      <w:marBottom w:val="0"/>
      <w:divBdr>
        <w:top w:val="none" w:sz="0" w:space="0" w:color="auto"/>
        <w:left w:val="none" w:sz="0" w:space="0" w:color="auto"/>
        <w:bottom w:val="none" w:sz="0" w:space="0" w:color="auto"/>
        <w:right w:val="none" w:sz="0" w:space="0" w:color="auto"/>
      </w:divBdr>
      <w:divsChild>
        <w:div w:id="560991884">
          <w:marLeft w:val="360"/>
          <w:marRight w:val="0"/>
          <w:marTop w:val="0"/>
          <w:marBottom w:val="160"/>
          <w:divBdr>
            <w:top w:val="none" w:sz="0" w:space="0" w:color="auto"/>
            <w:left w:val="none" w:sz="0" w:space="0" w:color="auto"/>
            <w:bottom w:val="none" w:sz="0" w:space="0" w:color="auto"/>
            <w:right w:val="none" w:sz="0" w:space="0" w:color="auto"/>
          </w:divBdr>
        </w:div>
        <w:div w:id="1321538550">
          <w:marLeft w:val="360"/>
          <w:marRight w:val="0"/>
          <w:marTop w:val="0"/>
          <w:marBottom w:val="160"/>
          <w:divBdr>
            <w:top w:val="none" w:sz="0" w:space="0" w:color="auto"/>
            <w:left w:val="none" w:sz="0" w:space="0" w:color="auto"/>
            <w:bottom w:val="none" w:sz="0" w:space="0" w:color="auto"/>
            <w:right w:val="none" w:sz="0" w:space="0" w:color="auto"/>
          </w:divBdr>
        </w:div>
        <w:div w:id="237905586">
          <w:marLeft w:val="360"/>
          <w:marRight w:val="0"/>
          <w:marTop w:val="0"/>
          <w:marBottom w:val="160"/>
          <w:divBdr>
            <w:top w:val="none" w:sz="0" w:space="0" w:color="auto"/>
            <w:left w:val="none" w:sz="0" w:space="0" w:color="auto"/>
            <w:bottom w:val="none" w:sz="0" w:space="0" w:color="auto"/>
            <w:right w:val="none" w:sz="0" w:space="0" w:color="auto"/>
          </w:divBdr>
        </w:div>
        <w:div w:id="592399200">
          <w:marLeft w:val="360"/>
          <w:marRight w:val="0"/>
          <w:marTop w:val="0"/>
          <w:marBottom w:val="160"/>
          <w:divBdr>
            <w:top w:val="none" w:sz="0" w:space="0" w:color="auto"/>
            <w:left w:val="none" w:sz="0" w:space="0" w:color="auto"/>
            <w:bottom w:val="none" w:sz="0" w:space="0" w:color="auto"/>
            <w:right w:val="none" w:sz="0" w:space="0" w:color="auto"/>
          </w:divBdr>
        </w:div>
        <w:div w:id="1007487405">
          <w:marLeft w:val="360"/>
          <w:marRight w:val="0"/>
          <w:marTop w:val="0"/>
          <w:marBottom w:val="160"/>
          <w:divBdr>
            <w:top w:val="none" w:sz="0" w:space="0" w:color="auto"/>
            <w:left w:val="none" w:sz="0" w:space="0" w:color="auto"/>
            <w:bottom w:val="none" w:sz="0" w:space="0" w:color="auto"/>
            <w:right w:val="none" w:sz="0" w:space="0" w:color="auto"/>
          </w:divBdr>
        </w:div>
        <w:div w:id="577055645">
          <w:marLeft w:val="360"/>
          <w:marRight w:val="0"/>
          <w:marTop w:val="0"/>
          <w:marBottom w:val="160"/>
          <w:divBdr>
            <w:top w:val="none" w:sz="0" w:space="0" w:color="auto"/>
            <w:left w:val="none" w:sz="0" w:space="0" w:color="auto"/>
            <w:bottom w:val="none" w:sz="0" w:space="0" w:color="auto"/>
            <w:right w:val="none" w:sz="0" w:space="0" w:color="auto"/>
          </w:divBdr>
        </w:div>
      </w:divsChild>
    </w:div>
    <w:div w:id="1293705744">
      <w:bodyDiv w:val="1"/>
      <w:marLeft w:val="0"/>
      <w:marRight w:val="0"/>
      <w:marTop w:val="0"/>
      <w:marBottom w:val="0"/>
      <w:divBdr>
        <w:top w:val="none" w:sz="0" w:space="0" w:color="auto"/>
        <w:left w:val="none" w:sz="0" w:space="0" w:color="auto"/>
        <w:bottom w:val="none" w:sz="0" w:space="0" w:color="auto"/>
        <w:right w:val="none" w:sz="0" w:space="0" w:color="auto"/>
      </w:divBdr>
      <w:divsChild>
        <w:div w:id="1256212497">
          <w:marLeft w:val="360"/>
          <w:marRight w:val="0"/>
          <w:marTop w:val="200"/>
          <w:marBottom w:val="0"/>
          <w:divBdr>
            <w:top w:val="none" w:sz="0" w:space="0" w:color="auto"/>
            <w:left w:val="none" w:sz="0" w:space="0" w:color="auto"/>
            <w:bottom w:val="none" w:sz="0" w:space="0" w:color="auto"/>
            <w:right w:val="none" w:sz="0" w:space="0" w:color="auto"/>
          </w:divBdr>
        </w:div>
        <w:div w:id="137498656">
          <w:marLeft w:val="360"/>
          <w:marRight w:val="0"/>
          <w:marTop w:val="200"/>
          <w:marBottom w:val="0"/>
          <w:divBdr>
            <w:top w:val="none" w:sz="0" w:space="0" w:color="auto"/>
            <w:left w:val="none" w:sz="0" w:space="0" w:color="auto"/>
            <w:bottom w:val="none" w:sz="0" w:space="0" w:color="auto"/>
            <w:right w:val="none" w:sz="0" w:space="0" w:color="auto"/>
          </w:divBdr>
        </w:div>
        <w:div w:id="190336704">
          <w:marLeft w:val="360"/>
          <w:marRight w:val="0"/>
          <w:marTop w:val="200"/>
          <w:marBottom w:val="0"/>
          <w:divBdr>
            <w:top w:val="none" w:sz="0" w:space="0" w:color="auto"/>
            <w:left w:val="none" w:sz="0" w:space="0" w:color="auto"/>
            <w:bottom w:val="none" w:sz="0" w:space="0" w:color="auto"/>
            <w:right w:val="none" w:sz="0" w:space="0" w:color="auto"/>
          </w:divBdr>
        </w:div>
        <w:div w:id="1607272738">
          <w:marLeft w:val="360"/>
          <w:marRight w:val="0"/>
          <w:marTop w:val="200"/>
          <w:marBottom w:val="0"/>
          <w:divBdr>
            <w:top w:val="none" w:sz="0" w:space="0" w:color="auto"/>
            <w:left w:val="none" w:sz="0" w:space="0" w:color="auto"/>
            <w:bottom w:val="none" w:sz="0" w:space="0" w:color="auto"/>
            <w:right w:val="none" w:sz="0" w:space="0" w:color="auto"/>
          </w:divBdr>
        </w:div>
        <w:div w:id="2100901973">
          <w:marLeft w:val="360"/>
          <w:marRight w:val="0"/>
          <w:marTop w:val="200"/>
          <w:marBottom w:val="0"/>
          <w:divBdr>
            <w:top w:val="none" w:sz="0" w:space="0" w:color="auto"/>
            <w:left w:val="none" w:sz="0" w:space="0" w:color="auto"/>
            <w:bottom w:val="none" w:sz="0" w:space="0" w:color="auto"/>
            <w:right w:val="none" w:sz="0" w:space="0" w:color="auto"/>
          </w:divBdr>
        </w:div>
        <w:div w:id="1780029837">
          <w:marLeft w:val="360"/>
          <w:marRight w:val="0"/>
          <w:marTop w:val="200"/>
          <w:marBottom w:val="0"/>
          <w:divBdr>
            <w:top w:val="none" w:sz="0" w:space="0" w:color="auto"/>
            <w:left w:val="none" w:sz="0" w:space="0" w:color="auto"/>
            <w:bottom w:val="none" w:sz="0" w:space="0" w:color="auto"/>
            <w:right w:val="none" w:sz="0" w:space="0" w:color="auto"/>
          </w:divBdr>
        </w:div>
      </w:divsChild>
    </w:div>
    <w:div w:id="1362126126">
      <w:bodyDiv w:val="1"/>
      <w:marLeft w:val="0"/>
      <w:marRight w:val="0"/>
      <w:marTop w:val="0"/>
      <w:marBottom w:val="0"/>
      <w:divBdr>
        <w:top w:val="none" w:sz="0" w:space="0" w:color="auto"/>
        <w:left w:val="none" w:sz="0" w:space="0" w:color="auto"/>
        <w:bottom w:val="none" w:sz="0" w:space="0" w:color="auto"/>
        <w:right w:val="none" w:sz="0" w:space="0" w:color="auto"/>
      </w:divBdr>
      <w:divsChild>
        <w:div w:id="1906142914">
          <w:marLeft w:val="547"/>
          <w:marRight w:val="0"/>
          <w:marTop w:val="0"/>
          <w:marBottom w:val="240"/>
          <w:divBdr>
            <w:top w:val="none" w:sz="0" w:space="0" w:color="auto"/>
            <w:left w:val="none" w:sz="0" w:space="0" w:color="auto"/>
            <w:bottom w:val="none" w:sz="0" w:space="0" w:color="auto"/>
            <w:right w:val="none" w:sz="0" w:space="0" w:color="auto"/>
          </w:divBdr>
        </w:div>
        <w:div w:id="660038545">
          <w:marLeft w:val="547"/>
          <w:marRight w:val="0"/>
          <w:marTop w:val="0"/>
          <w:marBottom w:val="240"/>
          <w:divBdr>
            <w:top w:val="none" w:sz="0" w:space="0" w:color="auto"/>
            <w:left w:val="none" w:sz="0" w:space="0" w:color="auto"/>
            <w:bottom w:val="none" w:sz="0" w:space="0" w:color="auto"/>
            <w:right w:val="none" w:sz="0" w:space="0" w:color="auto"/>
          </w:divBdr>
        </w:div>
      </w:divsChild>
    </w:div>
    <w:div w:id="1384477986">
      <w:bodyDiv w:val="1"/>
      <w:marLeft w:val="0"/>
      <w:marRight w:val="0"/>
      <w:marTop w:val="0"/>
      <w:marBottom w:val="0"/>
      <w:divBdr>
        <w:top w:val="none" w:sz="0" w:space="0" w:color="auto"/>
        <w:left w:val="none" w:sz="0" w:space="0" w:color="auto"/>
        <w:bottom w:val="none" w:sz="0" w:space="0" w:color="auto"/>
        <w:right w:val="none" w:sz="0" w:space="0" w:color="auto"/>
      </w:divBdr>
      <w:divsChild>
        <w:div w:id="1726417529">
          <w:marLeft w:val="360"/>
          <w:marRight w:val="0"/>
          <w:marTop w:val="0"/>
          <w:marBottom w:val="120"/>
          <w:divBdr>
            <w:top w:val="none" w:sz="0" w:space="0" w:color="auto"/>
            <w:left w:val="none" w:sz="0" w:space="0" w:color="auto"/>
            <w:bottom w:val="none" w:sz="0" w:space="0" w:color="auto"/>
            <w:right w:val="none" w:sz="0" w:space="0" w:color="auto"/>
          </w:divBdr>
        </w:div>
        <w:div w:id="1341547149">
          <w:marLeft w:val="360"/>
          <w:marRight w:val="0"/>
          <w:marTop w:val="0"/>
          <w:marBottom w:val="120"/>
          <w:divBdr>
            <w:top w:val="none" w:sz="0" w:space="0" w:color="auto"/>
            <w:left w:val="none" w:sz="0" w:space="0" w:color="auto"/>
            <w:bottom w:val="none" w:sz="0" w:space="0" w:color="auto"/>
            <w:right w:val="none" w:sz="0" w:space="0" w:color="auto"/>
          </w:divBdr>
        </w:div>
        <w:div w:id="878787799">
          <w:marLeft w:val="360"/>
          <w:marRight w:val="0"/>
          <w:marTop w:val="0"/>
          <w:marBottom w:val="120"/>
          <w:divBdr>
            <w:top w:val="none" w:sz="0" w:space="0" w:color="auto"/>
            <w:left w:val="none" w:sz="0" w:space="0" w:color="auto"/>
            <w:bottom w:val="none" w:sz="0" w:space="0" w:color="auto"/>
            <w:right w:val="none" w:sz="0" w:space="0" w:color="auto"/>
          </w:divBdr>
        </w:div>
        <w:div w:id="583300216">
          <w:marLeft w:val="360"/>
          <w:marRight w:val="0"/>
          <w:marTop w:val="0"/>
          <w:marBottom w:val="120"/>
          <w:divBdr>
            <w:top w:val="none" w:sz="0" w:space="0" w:color="auto"/>
            <w:left w:val="none" w:sz="0" w:space="0" w:color="auto"/>
            <w:bottom w:val="none" w:sz="0" w:space="0" w:color="auto"/>
            <w:right w:val="none" w:sz="0" w:space="0" w:color="auto"/>
          </w:divBdr>
        </w:div>
      </w:divsChild>
    </w:div>
    <w:div w:id="1403795886">
      <w:bodyDiv w:val="1"/>
      <w:marLeft w:val="0"/>
      <w:marRight w:val="0"/>
      <w:marTop w:val="0"/>
      <w:marBottom w:val="0"/>
      <w:divBdr>
        <w:top w:val="none" w:sz="0" w:space="0" w:color="auto"/>
        <w:left w:val="none" w:sz="0" w:space="0" w:color="auto"/>
        <w:bottom w:val="none" w:sz="0" w:space="0" w:color="auto"/>
        <w:right w:val="none" w:sz="0" w:space="0" w:color="auto"/>
      </w:divBdr>
      <w:divsChild>
        <w:div w:id="778992481">
          <w:marLeft w:val="360"/>
          <w:marRight w:val="0"/>
          <w:marTop w:val="200"/>
          <w:marBottom w:val="0"/>
          <w:divBdr>
            <w:top w:val="none" w:sz="0" w:space="0" w:color="auto"/>
            <w:left w:val="none" w:sz="0" w:space="0" w:color="auto"/>
            <w:bottom w:val="none" w:sz="0" w:space="0" w:color="auto"/>
            <w:right w:val="none" w:sz="0" w:space="0" w:color="auto"/>
          </w:divBdr>
        </w:div>
      </w:divsChild>
    </w:div>
    <w:div w:id="1515724163">
      <w:bodyDiv w:val="1"/>
      <w:marLeft w:val="0"/>
      <w:marRight w:val="0"/>
      <w:marTop w:val="0"/>
      <w:marBottom w:val="0"/>
      <w:divBdr>
        <w:top w:val="none" w:sz="0" w:space="0" w:color="auto"/>
        <w:left w:val="none" w:sz="0" w:space="0" w:color="auto"/>
        <w:bottom w:val="none" w:sz="0" w:space="0" w:color="auto"/>
        <w:right w:val="none" w:sz="0" w:space="0" w:color="auto"/>
      </w:divBdr>
    </w:div>
    <w:div w:id="1540776765">
      <w:bodyDiv w:val="1"/>
      <w:marLeft w:val="0"/>
      <w:marRight w:val="0"/>
      <w:marTop w:val="0"/>
      <w:marBottom w:val="0"/>
      <w:divBdr>
        <w:top w:val="none" w:sz="0" w:space="0" w:color="auto"/>
        <w:left w:val="none" w:sz="0" w:space="0" w:color="auto"/>
        <w:bottom w:val="none" w:sz="0" w:space="0" w:color="auto"/>
        <w:right w:val="none" w:sz="0" w:space="0" w:color="auto"/>
      </w:divBdr>
      <w:divsChild>
        <w:div w:id="1927416225">
          <w:marLeft w:val="360"/>
          <w:marRight w:val="0"/>
          <w:marTop w:val="0"/>
          <w:marBottom w:val="160"/>
          <w:divBdr>
            <w:top w:val="none" w:sz="0" w:space="0" w:color="auto"/>
            <w:left w:val="none" w:sz="0" w:space="0" w:color="auto"/>
            <w:bottom w:val="none" w:sz="0" w:space="0" w:color="auto"/>
            <w:right w:val="none" w:sz="0" w:space="0" w:color="auto"/>
          </w:divBdr>
        </w:div>
        <w:div w:id="1503079812">
          <w:marLeft w:val="360"/>
          <w:marRight w:val="0"/>
          <w:marTop w:val="0"/>
          <w:marBottom w:val="160"/>
          <w:divBdr>
            <w:top w:val="none" w:sz="0" w:space="0" w:color="auto"/>
            <w:left w:val="none" w:sz="0" w:space="0" w:color="auto"/>
            <w:bottom w:val="none" w:sz="0" w:space="0" w:color="auto"/>
            <w:right w:val="none" w:sz="0" w:space="0" w:color="auto"/>
          </w:divBdr>
        </w:div>
        <w:div w:id="1135830935">
          <w:marLeft w:val="360"/>
          <w:marRight w:val="0"/>
          <w:marTop w:val="0"/>
          <w:marBottom w:val="160"/>
          <w:divBdr>
            <w:top w:val="none" w:sz="0" w:space="0" w:color="auto"/>
            <w:left w:val="none" w:sz="0" w:space="0" w:color="auto"/>
            <w:bottom w:val="none" w:sz="0" w:space="0" w:color="auto"/>
            <w:right w:val="none" w:sz="0" w:space="0" w:color="auto"/>
          </w:divBdr>
        </w:div>
        <w:div w:id="2046900516">
          <w:marLeft w:val="360"/>
          <w:marRight w:val="0"/>
          <w:marTop w:val="0"/>
          <w:marBottom w:val="160"/>
          <w:divBdr>
            <w:top w:val="none" w:sz="0" w:space="0" w:color="auto"/>
            <w:left w:val="none" w:sz="0" w:space="0" w:color="auto"/>
            <w:bottom w:val="none" w:sz="0" w:space="0" w:color="auto"/>
            <w:right w:val="none" w:sz="0" w:space="0" w:color="auto"/>
          </w:divBdr>
        </w:div>
        <w:div w:id="2066178764">
          <w:marLeft w:val="360"/>
          <w:marRight w:val="0"/>
          <w:marTop w:val="0"/>
          <w:marBottom w:val="160"/>
          <w:divBdr>
            <w:top w:val="none" w:sz="0" w:space="0" w:color="auto"/>
            <w:left w:val="none" w:sz="0" w:space="0" w:color="auto"/>
            <w:bottom w:val="none" w:sz="0" w:space="0" w:color="auto"/>
            <w:right w:val="none" w:sz="0" w:space="0" w:color="auto"/>
          </w:divBdr>
        </w:div>
      </w:divsChild>
    </w:div>
    <w:div w:id="1578394344">
      <w:bodyDiv w:val="1"/>
      <w:marLeft w:val="0"/>
      <w:marRight w:val="0"/>
      <w:marTop w:val="0"/>
      <w:marBottom w:val="0"/>
      <w:divBdr>
        <w:top w:val="none" w:sz="0" w:space="0" w:color="auto"/>
        <w:left w:val="none" w:sz="0" w:space="0" w:color="auto"/>
        <w:bottom w:val="none" w:sz="0" w:space="0" w:color="auto"/>
        <w:right w:val="none" w:sz="0" w:space="0" w:color="auto"/>
      </w:divBdr>
      <w:divsChild>
        <w:div w:id="1123501695">
          <w:marLeft w:val="360"/>
          <w:marRight w:val="0"/>
          <w:marTop w:val="0"/>
          <w:marBottom w:val="120"/>
          <w:divBdr>
            <w:top w:val="none" w:sz="0" w:space="0" w:color="auto"/>
            <w:left w:val="none" w:sz="0" w:space="0" w:color="auto"/>
            <w:bottom w:val="none" w:sz="0" w:space="0" w:color="auto"/>
            <w:right w:val="none" w:sz="0" w:space="0" w:color="auto"/>
          </w:divBdr>
        </w:div>
        <w:div w:id="2019770713">
          <w:marLeft w:val="360"/>
          <w:marRight w:val="0"/>
          <w:marTop w:val="0"/>
          <w:marBottom w:val="120"/>
          <w:divBdr>
            <w:top w:val="none" w:sz="0" w:space="0" w:color="auto"/>
            <w:left w:val="none" w:sz="0" w:space="0" w:color="auto"/>
            <w:bottom w:val="none" w:sz="0" w:space="0" w:color="auto"/>
            <w:right w:val="none" w:sz="0" w:space="0" w:color="auto"/>
          </w:divBdr>
        </w:div>
        <w:div w:id="1755853637">
          <w:marLeft w:val="360"/>
          <w:marRight w:val="0"/>
          <w:marTop w:val="0"/>
          <w:marBottom w:val="120"/>
          <w:divBdr>
            <w:top w:val="none" w:sz="0" w:space="0" w:color="auto"/>
            <w:left w:val="none" w:sz="0" w:space="0" w:color="auto"/>
            <w:bottom w:val="none" w:sz="0" w:space="0" w:color="auto"/>
            <w:right w:val="none" w:sz="0" w:space="0" w:color="auto"/>
          </w:divBdr>
        </w:div>
        <w:div w:id="1453093204">
          <w:marLeft w:val="360"/>
          <w:marRight w:val="0"/>
          <w:marTop w:val="0"/>
          <w:marBottom w:val="120"/>
          <w:divBdr>
            <w:top w:val="none" w:sz="0" w:space="0" w:color="auto"/>
            <w:left w:val="none" w:sz="0" w:space="0" w:color="auto"/>
            <w:bottom w:val="none" w:sz="0" w:space="0" w:color="auto"/>
            <w:right w:val="none" w:sz="0" w:space="0" w:color="auto"/>
          </w:divBdr>
        </w:div>
      </w:divsChild>
    </w:div>
    <w:div w:id="1617637776">
      <w:bodyDiv w:val="1"/>
      <w:marLeft w:val="0"/>
      <w:marRight w:val="0"/>
      <w:marTop w:val="0"/>
      <w:marBottom w:val="0"/>
      <w:divBdr>
        <w:top w:val="none" w:sz="0" w:space="0" w:color="auto"/>
        <w:left w:val="none" w:sz="0" w:space="0" w:color="auto"/>
        <w:bottom w:val="none" w:sz="0" w:space="0" w:color="auto"/>
        <w:right w:val="none" w:sz="0" w:space="0" w:color="auto"/>
      </w:divBdr>
      <w:divsChild>
        <w:div w:id="1897743090">
          <w:marLeft w:val="360"/>
          <w:marRight w:val="0"/>
          <w:marTop w:val="0"/>
          <w:marBottom w:val="120"/>
          <w:divBdr>
            <w:top w:val="none" w:sz="0" w:space="0" w:color="auto"/>
            <w:left w:val="none" w:sz="0" w:space="0" w:color="auto"/>
            <w:bottom w:val="none" w:sz="0" w:space="0" w:color="auto"/>
            <w:right w:val="none" w:sz="0" w:space="0" w:color="auto"/>
          </w:divBdr>
        </w:div>
        <w:div w:id="253783884">
          <w:marLeft w:val="360"/>
          <w:marRight w:val="0"/>
          <w:marTop w:val="0"/>
          <w:marBottom w:val="120"/>
          <w:divBdr>
            <w:top w:val="none" w:sz="0" w:space="0" w:color="auto"/>
            <w:left w:val="none" w:sz="0" w:space="0" w:color="auto"/>
            <w:bottom w:val="none" w:sz="0" w:space="0" w:color="auto"/>
            <w:right w:val="none" w:sz="0" w:space="0" w:color="auto"/>
          </w:divBdr>
        </w:div>
      </w:divsChild>
    </w:div>
    <w:div w:id="1644889063">
      <w:bodyDiv w:val="1"/>
      <w:marLeft w:val="0"/>
      <w:marRight w:val="0"/>
      <w:marTop w:val="0"/>
      <w:marBottom w:val="0"/>
      <w:divBdr>
        <w:top w:val="none" w:sz="0" w:space="0" w:color="auto"/>
        <w:left w:val="none" w:sz="0" w:space="0" w:color="auto"/>
        <w:bottom w:val="none" w:sz="0" w:space="0" w:color="auto"/>
        <w:right w:val="none" w:sz="0" w:space="0" w:color="auto"/>
      </w:divBdr>
      <w:divsChild>
        <w:div w:id="2032142110">
          <w:marLeft w:val="360"/>
          <w:marRight w:val="0"/>
          <w:marTop w:val="200"/>
          <w:marBottom w:val="160"/>
          <w:divBdr>
            <w:top w:val="none" w:sz="0" w:space="0" w:color="auto"/>
            <w:left w:val="none" w:sz="0" w:space="0" w:color="auto"/>
            <w:bottom w:val="none" w:sz="0" w:space="0" w:color="auto"/>
            <w:right w:val="none" w:sz="0" w:space="0" w:color="auto"/>
          </w:divBdr>
        </w:div>
        <w:div w:id="1676490587">
          <w:marLeft w:val="360"/>
          <w:marRight w:val="0"/>
          <w:marTop w:val="0"/>
          <w:marBottom w:val="160"/>
          <w:divBdr>
            <w:top w:val="none" w:sz="0" w:space="0" w:color="auto"/>
            <w:left w:val="none" w:sz="0" w:space="0" w:color="auto"/>
            <w:bottom w:val="none" w:sz="0" w:space="0" w:color="auto"/>
            <w:right w:val="none" w:sz="0" w:space="0" w:color="auto"/>
          </w:divBdr>
        </w:div>
        <w:div w:id="310910367">
          <w:marLeft w:val="360"/>
          <w:marRight w:val="0"/>
          <w:marTop w:val="0"/>
          <w:marBottom w:val="160"/>
          <w:divBdr>
            <w:top w:val="none" w:sz="0" w:space="0" w:color="auto"/>
            <w:left w:val="none" w:sz="0" w:space="0" w:color="auto"/>
            <w:bottom w:val="none" w:sz="0" w:space="0" w:color="auto"/>
            <w:right w:val="none" w:sz="0" w:space="0" w:color="auto"/>
          </w:divBdr>
        </w:div>
      </w:divsChild>
    </w:div>
    <w:div w:id="1853299540">
      <w:bodyDiv w:val="1"/>
      <w:marLeft w:val="0"/>
      <w:marRight w:val="0"/>
      <w:marTop w:val="0"/>
      <w:marBottom w:val="0"/>
      <w:divBdr>
        <w:top w:val="none" w:sz="0" w:space="0" w:color="auto"/>
        <w:left w:val="none" w:sz="0" w:space="0" w:color="auto"/>
        <w:bottom w:val="none" w:sz="0" w:space="0" w:color="auto"/>
        <w:right w:val="none" w:sz="0" w:space="0" w:color="auto"/>
      </w:divBdr>
      <w:divsChild>
        <w:div w:id="1762529317">
          <w:marLeft w:val="360"/>
          <w:marRight w:val="0"/>
          <w:marTop w:val="0"/>
          <w:marBottom w:val="160"/>
          <w:divBdr>
            <w:top w:val="none" w:sz="0" w:space="0" w:color="auto"/>
            <w:left w:val="none" w:sz="0" w:space="0" w:color="auto"/>
            <w:bottom w:val="none" w:sz="0" w:space="0" w:color="auto"/>
            <w:right w:val="none" w:sz="0" w:space="0" w:color="auto"/>
          </w:divBdr>
        </w:div>
      </w:divsChild>
    </w:div>
    <w:div w:id="1959413704">
      <w:bodyDiv w:val="1"/>
      <w:marLeft w:val="0"/>
      <w:marRight w:val="0"/>
      <w:marTop w:val="0"/>
      <w:marBottom w:val="0"/>
      <w:divBdr>
        <w:top w:val="none" w:sz="0" w:space="0" w:color="auto"/>
        <w:left w:val="none" w:sz="0" w:space="0" w:color="auto"/>
        <w:bottom w:val="none" w:sz="0" w:space="0" w:color="auto"/>
        <w:right w:val="none" w:sz="0" w:space="0" w:color="auto"/>
      </w:divBdr>
      <w:divsChild>
        <w:div w:id="1914850499">
          <w:marLeft w:val="360"/>
          <w:marRight w:val="0"/>
          <w:marTop w:val="200"/>
          <w:marBottom w:val="0"/>
          <w:divBdr>
            <w:top w:val="none" w:sz="0" w:space="0" w:color="auto"/>
            <w:left w:val="none" w:sz="0" w:space="0" w:color="auto"/>
            <w:bottom w:val="none" w:sz="0" w:space="0" w:color="auto"/>
            <w:right w:val="none" w:sz="0" w:space="0" w:color="auto"/>
          </w:divBdr>
        </w:div>
        <w:div w:id="374618177">
          <w:marLeft w:val="360"/>
          <w:marRight w:val="0"/>
          <w:marTop w:val="200"/>
          <w:marBottom w:val="0"/>
          <w:divBdr>
            <w:top w:val="none" w:sz="0" w:space="0" w:color="auto"/>
            <w:left w:val="none" w:sz="0" w:space="0" w:color="auto"/>
            <w:bottom w:val="none" w:sz="0" w:space="0" w:color="auto"/>
            <w:right w:val="none" w:sz="0" w:space="0" w:color="auto"/>
          </w:divBdr>
        </w:div>
        <w:div w:id="2083983996">
          <w:marLeft w:val="360"/>
          <w:marRight w:val="0"/>
          <w:marTop w:val="200"/>
          <w:marBottom w:val="0"/>
          <w:divBdr>
            <w:top w:val="none" w:sz="0" w:space="0" w:color="auto"/>
            <w:left w:val="none" w:sz="0" w:space="0" w:color="auto"/>
            <w:bottom w:val="none" w:sz="0" w:space="0" w:color="auto"/>
            <w:right w:val="none" w:sz="0" w:space="0" w:color="auto"/>
          </w:divBdr>
        </w:div>
        <w:div w:id="704406705">
          <w:marLeft w:val="360"/>
          <w:marRight w:val="0"/>
          <w:marTop w:val="200"/>
          <w:marBottom w:val="0"/>
          <w:divBdr>
            <w:top w:val="none" w:sz="0" w:space="0" w:color="auto"/>
            <w:left w:val="none" w:sz="0" w:space="0" w:color="auto"/>
            <w:bottom w:val="none" w:sz="0" w:space="0" w:color="auto"/>
            <w:right w:val="none" w:sz="0" w:space="0" w:color="auto"/>
          </w:divBdr>
        </w:div>
      </w:divsChild>
    </w:div>
    <w:div w:id="1994599597">
      <w:bodyDiv w:val="1"/>
      <w:marLeft w:val="0"/>
      <w:marRight w:val="0"/>
      <w:marTop w:val="0"/>
      <w:marBottom w:val="0"/>
      <w:divBdr>
        <w:top w:val="none" w:sz="0" w:space="0" w:color="auto"/>
        <w:left w:val="none" w:sz="0" w:space="0" w:color="auto"/>
        <w:bottom w:val="none" w:sz="0" w:space="0" w:color="auto"/>
        <w:right w:val="none" w:sz="0" w:space="0" w:color="auto"/>
      </w:divBdr>
      <w:divsChild>
        <w:div w:id="1756633002">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12</Pages>
  <Words>4630</Words>
  <Characters>26396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Marginson</dc:creator>
  <cp:keywords/>
  <dc:description/>
  <cp:lastModifiedBy>Simon Marginson</cp:lastModifiedBy>
  <cp:revision>18</cp:revision>
  <dcterms:created xsi:type="dcterms:W3CDTF">2023-03-19T21:12:00Z</dcterms:created>
  <dcterms:modified xsi:type="dcterms:W3CDTF">2023-11-24T19:52:00Z</dcterms:modified>
</cp:coreProperties>
</file>